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79" w:rsidRDefault="002C7179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703"/>
        <w:gridCol w:w="4837"/>
      </w:tblGrid>
      <w:tr w:rsidR="002C7179" w:rsidRPr="00AA4BC6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2C7179" w:rsidRPr="00AA4BC6" w:rsidRDefault="002C7179">
            <w:pPr>
              <w:jc w:val="center"/>
              <w:rPr>
                <w:b/>
                <w:bCs/>
                <w:sz w:val="20"/>
              </w:rPr>
            </w:pPr>
            <w:r w:rsidRPr="00AA4BC6">
              <w:rPr>
                <w:b/>
                <w:bCs/>
                <w:sz w:val="20"/>
              </w:rPr>
              <w:t>Mnemonic</w:t>
            </w:r>
          </w:p>
        </w:tc>
        <w:tc>
          <w:tcPr>
            <w:tcW w:w="2197" w:type="dxa"/>
          </w:tcPr>
          <w:p w:rsidR="002C7179" w:rsidRPr="00AA4BC6" w:rsidRDefault="002C7179">
            <w:pPr>
              <w:jc w:val="center"/>
              <w:rPr>
                <w:b/>
                <w:bCs/>
                <w:sz w:val="20"/>
              </w:rPr>
            </w:pPr>
            <w:r w:rsidRPr="00AA4BC6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23" w:type="dxa"/>
          </w:tcPr>
          <w:p w:rsidR="002C7179" w:rsidRPr="00AA4BC6" w:rsidRDefault="002C7179">
            <w:pPr>
              <w:jc w:val="center"/>
              <w:rPr>
                <w:b/>
                <w:bCs/>
                <w:sz w:val="20"/>
              </w:rPr>
            </w:pPr>
            <w:r w:rsidRPr="00AA4BC6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2C7179" w:rsidRPr="00AA4BC6" w:rsidRDefault="002C7179">
            <w:pPr>
              <w:jc w:val="center"/>
              <w:rPr>
                <w:b/>
                <w:bCs/>
                <w:sz w:val="20"/>
              </w:rPr>
            </w:pPr>
            <w:r w:rsidRPr="00AA4BC6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2C7179" w:rsidRPr="00AA4BC6" w:rsidRDefault="002C7179">
            <w:pPr>
              <w:jc w:val="center"/>
              <w:rPr>
                <w:b/>
                <w:bCs/>
                <w:sz w:val="20"/>
              </w:rPr>
            </w:pPr>
            <w:r w:rsidRPr="00AA4BC6">
              <w:rPr>
                <w:b/>
                <w:bCs/>
                <w:sz w:val="20"/>
              </w:rPr>
              <w:t>Numerator</w:t>
            </w:r>
          </w:p>
        </w:tc>
      </w:tr>
      <w:tr w:rsidR="002C7179" w:rsidRPr="00AA4BC6" w:rsidTr="0052471E">
        <w:tblPrEx>
          <w:tblCellMar>
            <w:top w:w="0" w:type="dxa"/>
            <w:bottom w:w="0" w:type="dxa"/>
          </w:tblCellMar>
        </w:tblPrEx>
        <w:trPr>
          <w:trHeight w:val="1295"/>
        </w:trPr>
        <w:tc>
          <w:tcPr>
            <w:tcW w:w="1260" w:type="dxa"/>
          </w:tcPr>
          <w:p w:rsidR="002C7179" w:rsidRPr="00AA4BC6" w:rsidRDefault="002C7179">
            <w:pPr>
              <w:rPr>
                <w:sz w:val="20"/>
              </w:rPr>
            </w:pPr>
          </w:p>
        </w:tc>
        <w:tc>
          <w:tcPr>
            <w:tcW w:w="2197" w:type="dxa"/>
          </w:tcPr>
          <w:p w:rsidR="002C7179" w:rsidRPr="00AA4BC6" w:rsidRDefault="002C7179">
            <w:pPr>
              <w:rPr>
                <w:sz w:val="20"/>
              </w:rPr>
            </w:pPr>
            <w:r w:rsidRPr="00AA4BC6">
              <w:rPr>
                <w:sz w:val="20"/>
              </w:rPr>
              <w:t>Diagnosis of Heart Failure (Inpatient)</w:t>
            </w:r>
          </w:p>
        </w:tc>
        <w:tc>
          <w:tcPr>
            <w:tcW w:w="1223" w:type="dxa"/>
          </w:tcPr>
          <w:p w:rsidR="002C7179" w:rsidRPr="00AA4BC6" w:rsidRDefault="002C7179">
            <w:pPr>
              <w:jc w:val="center"/>
              <w:rPr>
                <w:sz w:val="20"/>
              </w:rPr>
            </w:pPr>
            <w:r w:rsidRPr="00AA4BC6">
              <w:rPr>
                <w:sz w:val="20"/>
              </w:rPr>
              <w:t>29</w:t>
            </w:r>
          </w:p>
        </w:tc>
        <w:tc>
          <w:tcPr>
            <w:tcW w:w="4703" w:type="dxa"/>
          </w:tcPr>
          <w:p w:rsidR="000D5171" w:rsidRPr="00AA4BC6" w:rsidRDefault="000D5171" w:rsidP="000D5171">
            <w:pPr>
              <w:rPr>
                <w:b/>
                <w:sz w:val="20"/>
              </w:rPr>
            </w:pPr>
            <w:r w:rsidRPr="00AA4BC6">
              <w:rPr>
                <w:b/>
                <w:sz w:val="20"/>
              </w:rPr>
              <w:t>Includes:</w:t>
            </w:r>
          </w:p>
          <w:p w:rsidR="002C7179" w:rsidRPr="00AA4BC6" w:rsidRDefault="002C7179" w:rsidP="00266722">
            <w:pPr>
              <w:numPr>
                <w:ilvl w:val="0"/>
                <w:numId w:val="30"/>
              </w:numPr>
              <w:rPr>
                <w:sz w:val="20"/>
              </w:rPr>
            </w:pPr>
            <w:r w:rsidRPr="00AA4BC6">
              <w:rPr>
                <w:sz w:val="20"/>
              </w:rPr>
              <w:t>Number of discharges with the principal diagnosis code from Table 2.1</w:t>
            </w:r>
          </w:p>
          <w:p w:rsidR="00266722" w:rsidRPr="00AA4BC6" w:rsidRDefault="00380833" w:rsidP="00266722">
            <w:pPr>
              <w:numPr>
                <w:ilvl w:val="0"/>
                <w:numId w:val="30"/>
              </w:numPr>
              <w:rPr>
                <w:sz w:val="20"/>
              </w:rPr>
            </w:pPr>
            <w:r w:rsidRPr="00AA4BC6">
              <w:rPr>
                <w:sz w:val="20"/>
              </w:rPr>
              <w:t>D</w:t>
            </w:r>
            <w:r w:rsidR="00AB7D54" w:rsidRPr="00AA4BC6">
              <w:rPr>
                <w:sz w:val="20"/>
              </w:rPr>
              <w:t xml:space="preserve">ate of discharge is </w:t>
            </w:r>
            <w:r w:rsidR="001F4E49" w:rsidRPr="00AA4BC6">
              <w:rPr>
                <w:sz w:val="20"/>
              </w:rPr>
              <w:t>&gt;=</w:t>
            </w:r>
            <w:r w:rsidR="00C56E7D" w:rsidRPr="00AA4BC6">
              <w:rPr>
                <w:sz w:val="20"/>
              </w:rPr>
              <w:t>1</w:t>
            </w:r>
            <w:r w:rsidR="00ED0A57" w:rsidRPr="00AA4BC6">
              <w:rPr>
                <w:sz w:val="20"/>
              </w:rPr>
              <w:t>/1/</w:t>
            </w:r>
            <w:r w:rsidR="00D2179A" w:rsidRPr="00AA4BC6">
              <w:rPr>
                <w:sz w:val="20"/>
              </w:rPr>
              <w:t>20</w:t>
            </w:r>
            <w:r w:rsidR="007E0208" w:rsidRPr="00AA4BC6">
              <w:rPr>
                <w:sz w:val="20"/>
              </w:rPr>
              <w:t>15</w:t>
            </w:r>
          </w:p>
          <w:p w:rsidR="00266722" w:rsidRPr="00AA4BC6" w:rsidRDefault="00266722" w:rsidP="00266722">
            <w:pPr>
              <w:numPr>
                <w:ilvl w:val="0"/>
                <w:numId w:val="30"/>
              </w:numPr>
              <w:rPr>
                <w:sz w:val="20"/>
              </w:rPr>
            </w:pPr>
            <w:r w:rsidRPr="00AA4BC6">
              <w:rPr>
                <w:sz w:val="20"/>
              </w:rPr>
              <w:t>Length of stay is &lt;=120 days</w:t>
            </w:r>
          </w:p>
        </w:tc>
        <w:tc>
          <w:tcPr>
            <w:tcW w:w="4837" w:type="dxa"/>
          </w:tcPr>
          <w:p w:rsidR="002C7179" w:rsidRPr="00AA4BC6" w:rsidRDefault="002C7179">
            <w:pPr>
              <w:rPr>
                <w:sz w:val="20"/>
              </w:rPr>
            </w:pPr>
          </w:p>
        </w:tc>
      </w:tr>
      <w:tr w:rsidR="002C7179" w:rsidRPr="00AA4BC6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2C7179" w:rsidRPr="00AA4BC6" w:rsidRDefault="002C7179">
            <w:pPr>
              <w:jc w:val="center"/>
              <w:rPr>
                <w:b/>
                <w:bCs/>
                <w:sz w:val="20"/>
              </w:rPr>
            </w:pPr>
            <w:r w:rsidRPr="00AA4BC6">
              <w:rPr>
                <w:b/>
                <w:bCs/>
                <w:sz w:val="20"/>
              </w:rPr>
              <w:t>mnemonic</w:t>
            </w:r>
          </w:p>
        </w:tc>
        <w:tc>
          <w:tcPr>
            <w:tcW w:w="2197" w:type="dxa"/>
          </w:tcPr>
          <w:p w:rsidR="002C7179" w:rsidRPr="00AA4BC6" w:rsidRDefault="002C7179">
            <w:pPr>
              <w:jc w:val="center"/>
              <w:rPr>
                <w:b/>
                <w:bCs/>
              </w:rPr>
            </w:pPr>
            <w:r w:rsidRPr="00AA4BC6">
              <w:rPr>
                <w:b/>
                <w:bCs/>
              </w:rPr>
              <w:t>Description</w:t>
            </w:r>
          </w:p>
        </w:tc>
        <w:tc>
          <w:tcPr>
            <w:tcW w:w="1223" w:type="dxa"/>
          </w:tcPr>
          <w:p w:rsidR="002C7179" w:rsidRPr="00AA4BC6" w:rsidRDefault="002C7179">
            <w:pPr>
              <w:jc w:val="center"/>
              <w:rPr>
                <w:b/>
                <w:bCs/>
                <w:sz w:val="20"/>
              </w:rPr>
            </w:pPr>
            <w:r w:rsidRPr="00AA4BC6">
              <w:rPr>
                <w:b/>
                <w:bCs/>
                <w:sz w:val="20"/>
              </w:rPr>
              <w:t>Catnum(s)</w:t>
            </w:r>
          </w:p>
        </w:tc>
        <w:tc>
          <w:tcPr>
            <w:tcW w:w="4703" w:type="dxa"/>
          </w:tcPr>
          <w:p w:rsidR="002C7179" w:rsidRPr="00AA4BC6" w:rsidRDefault="002C7179">
            <w:pPr>
              <w:jc w:val="center"/>
              <w:rPr>
                <w:b/>
                <w:bCs/>
              </w:rPr>
            </w:pPr>
            <w:r w:rsidRPr="00AA4BC6">
              <w:rPr>
                <w:b/>
                <w:bCs/>
              </w:rPr>
              <w:t>Denominator</w:t>
            </w:r>
          </w:p>
        </w:tc>
        <w:tc>
          <w:tcPr>
            <w:tcW w:w="4837" w:type="dxa"/>
          </w:tcPr>
          <w:p w:rsidR="002C7179" w:rsidRPr="00AA4BC6" w:rsidRDefault="002C7179">
            <w:pPr>
              <w:jc w:val="center"/>
              <w:rPr>
                <w:b/>
                <w:bCs/>
              </w:rPr>
            </w:pPr>
            <w:r w:rsidRPr="00AA4BC6">
              <w:rPr>
                <w:b/>
                <w:bCs/>
              </w:rPr>
              <w:t>Numerator</w:t>
            </w:r>
          </w:p>
        </w:tc>
      </w:tr>
      <w:tr w:rsidR="002C7179" w:rsidRPr="00AA4BC6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2C7179" w:rsidRPr="0079180A" w:rsidRDefault="002C7179">
            <w:pPr>
              <w:rPr>
                <w:sz w:val="20"/>
              </w:rPr>
            </w:pPr>
            <w:r w:rsidRPr="0079180A">
              <w:rPr>
                <w:sz w:val="20"/>
              </w:rPr>
              <w:t>chi 10</w:t>
            </w:r>
          </w:p>
        </w:tc>
        <w:tc>
          <w:tcPr>
            <w:tcW w:w="2197" w:type="dxa"/>
          </w:tcPr>
          <w:p w:rsidR="002C7179" w:rsidRPr="0079180A" w:rsidRDefault="002C7179">
            <w:pPr>
              <w:pStyle w:val="BodyText"/>
            </w:pPr>
            <w:r w:rsidRPr="0079180A">
              <w:t xml:space="preserve">LVSF assessed or planned at discharge </w:t>
            </w:r>
          </w:p>
          <w:p w:rsidR="00912AE0" w:rsidRPr="0079180A" w:rsidRDefault="00912AE0">
            <w:pPr>
              <w:rPr>
                <w:sz w:val="20"/>
              </w:rPr>
            </w:pPr>
          </w:p>
        </w:tc>
        <w:tc>
          <w:tcPr>
            <w:tcW w:w="1223" w:type="dxa"/>
          </w:tcPr>
          <w:p w:rsidR="002C7179" w:rsidRPr="0079180A" w:rsidRDefault="002C7179">
            <w:pPr>
              <w:jc w:val="center"/>
              <w:rPr>
                <w:sz w:val="20"/>
              </w:rPr>
            </w:pPr>
            <w:r w:rsidRPr="0079180A">
              <w:rPr>
                <w:sz w:val="20"/>
              </w:rPr>
              <w:t>29</w:t>
            </w:r>
          </w:p>
        </w:tc>
        <w:tc>
          <w:tcPr>
            <w:tcW w:w="4703" w:type="dxa"/>
          </w:tcPr>
          <w:p w:rsidR="002C7179" w:rsidRPr="0079180A" w:rsidRDefault="002C7179">
            <w:pPr>
              <w:pStyle w:val="BodyText"/>
            </w:pPr>
            <w:r w:rsidRPr="0079180A">
              <w:t>Includes</w:t>
            </w:r>
            <w:r w:rsidR="00ED550E" w:rsidRPr="0079180A">
              <w:t xml:space="preserve"> all cases </w:t>
            </w:r>
            <w:r w:rsidR="00ED550E" w:rsidRPr="0079180A">
              <w:rPr>
                <w:u w:val="single"/>
              </w:rPr>
              <w:t>except</w:t>
            </w:r>
            <w:r w:rsidR="00ED550E" w:rsidRPr="0079180A">
              <w:t xml:space="preserve">: </w:t>
            </w:r>
          </w:p>
          <w:p w:rsidR="00266722" w:rsidRPr="0079180A" w:rsidRDefault="00266722" w:rsidP="00266722">
            <w:pPr>
              <w:pStyle w:val="BodyText"/>
              <w:numPr>
                <w:ilvl w:val="0"/>
                <w:numId w:val="7"/>
              </w:numPr>
              <w:rPr>
                <w:bCs/>
              </w:rPr>
            </w:pPr>
            <w:r w:rsidRPr="0079180A">
              <w:rPr>
                <w:bCs/>
              </w:rPr>
              <w:t xml:space="preserve">the principal diagnosis code is </w:t>
            </w:r>
            <w:r w:rsidRPr="0079180A">
              <w:rPr>
                <w:bCs/>
                <w:u w:val="single"/>
              </w:rPr>
              <w:t>not</w:t>
            </w:r>
            <w:r w:rsidRPr="0079180A">
              <w:rPr>
                <w:bCs/>
              </w:rPr>
              <w:t xml:space="preserve"> from Table 2.1</w:t>
            </w:r>
          </w:p>
          <w:p w:rsidR="00ED550E" w:rsidRPr="0079180A" w:rsidRDefault="00FF2D6E" w:rsidP="00ED550E">
            <w:pPr>
              <w:pStyle w:val="BodyText"/>
              <w:numPr>
                <w:ilvl w:val="0"/>
                <w:numId w:val="20"/>
              </w:numPr>
              <w:rPr>
                <w:bCs/>
              </w:rPr>
            </w:pPr>
            <w:r w:rsidRPr="0079180A">
              <w:rPr>
                <w:bCs/>
              </w:rPr>
              <w:t xml:space="preserve">  </w:t>
            </w:r>
            <w:r w:rsidR="00350C70" w:rsidRPr="0079180A">
              <w:rPr>
                <w:bCs/>
              </w:rPr>
              <w:t xml:space="preserve">Date of discharge is </w:t>
            </w:r>
            <w:r w:rsidR="007E0208" w:rsidRPr="0079180A">
              <w:rPr>
                <w:bCs/>
              </w:rPr>
              <w:t>&lt;01/01/2015</w:t>
            </w:r>
          </w:p>
          <w:p w:rsidR="00ED550E" w:rsidRPr="0079180A" w:rsidRDefault="00FF2D6E" w:rsidP="00ED550E">
            <w:pPr>
              <w:pStyle w:val="BodyText"/>
              <w:numPr>
                <w:ilvl w:val="0"/>
                <w:numId w:val="20"/>
              </w:numPr>
            </w:pPr>
            <w:r w:rsidRPr="0079180A">
              <w:t xml:space="preserve">  </w:t>
            </w:r>
            <w:r w:rsidR="00ED550E" w:rsidRPr="0079180A">
              <w:t>Length of stay is &gt; 120 days</w:t>
            </w:r>
          </w:p>
          <w:p w:rsidR="004F3EA1" w:rsidRPr="0079180A" w:rsidRDefault="00956791" w:rsidP="004F3EA1">
            <w:pPr>
              <w:pStyle w:val="BodyText"/>
              <w:numPr>
                <w:ilvl w:val="0"/>
                <w:numId w:val="20"/>
              </w:numPr>
              <w:rPr>
                <w:bCs/>
              </w:rPr>
            </w:pPr>
            <w:r w:rsidRPr="0079180A">
              <w:rPr>
                <w:bCs/>
              </w:rPr>
              <w:t xml:space="preserve">  </w:t>
            </w:r>
            <w:r w:rsidR="004F3EA1" w:rsidRPr="0079180A">
              <w:rPr>
                <w:bCs/>
              </w:rPr>
              <w:t>patients enrolled in a clinical trial  relevant to heart failure during this hospital stay</w:t>
            </w:r>
          </w:p>
          <w:p w:rsidR="006F5A47" w:rsidRPr="0079180A" w:rsidRDefault="006F5A47" w:rsidP="006F5A4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180A">
              <w:rPr>
                <w:color w:val="000000"/>
                <w:sz w:val="20"/>
                <w:szCs w:val="20"/>
              </w:rPr>
              <w:t xml:space="preserve">Patients discharged to another hospital </w:t>
            </w:r>
          </w:p>
          <w:p w:rsidR="006F5A47" w:rsidRPr="0079180A" w:rsidRDefault="006F5A47" w:rsidP="006F5A4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180A">
              <w:rPr>
                <w:color w:val="000000"/>
                <w:sz w:val="20"/>
                <w:szCs w:val="20"/>
              </w:rPr>
              <w:t xml:space="preserve">Patients who left against medical advice  </w:t>
            </w:r>
          </w:p>
          <w:p w:rsidR="006F5A47" w:rsidRPr="0079180A" w:rsidRDefault="006F5A47" w:rsidP="006F5A4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180A">
              <w:rPr>
                <w:color w:val="000000"/>
                <w:sz w:val="20"/>
                <w:szCs w:val="20"/>
              </w:rPr>
              <w:t xml:space="preserve">Patients who expired </w:t>
            </w:r>
          </w:p>
          <w:p w:rsidR="006F5A47" w:rsidRPr="0079180A" w:rsidRDefault="006F5A47" w:rsidP="006F5A4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180A">
              <w:rPr>
                <w:color w:val="000000"/>
                <w:sz w:val="20"/>
                <w:szCs w:val="20"/>
              </w:rPr>
              <w:t xml:space="preserve">Patients discharged to home for hospice care </w:t>
            </w:r>
          </w:p>
          <w:p w:rsidR="006F5A47" w:rsidRPr="0079180A" w:rsidRDefault="006F5A47" w:rsidP="006F5A4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180A">
              <w:rPr>
                <w:color w:val="000000"/>
                <w:sz w:val="20"/>
                <w:szCs w:val="20"/>
              </w:rPr>
              <w:t xml:space="preserve">Patients discharged to a health care facility for hospice care </w:t>
            </w:r>
          </w:p>
          <w:p w:rsidR="002C7179" w:rsidRPr="0079180A" w:rsidRDefault="00ED550E">
            <w:pPr>
              <w:pStyle w:val="BodyText"/>
              <w:numPr>
                <w:ilvl w:val="0"/>
                <w:numId w:val="10"/>
              </w:numPr>
              <w:rPr>
                <w:bCs/>
              </w:rPr>
            </w:pPr>
            <w:r w:rsidRPr="0079180A">
              <w:rPr>
                <w:bCs/>
              </w:rPr>
              <w:t>P</w:t>
            </w:r>
            <w:r w:rsidR="002C7179" w:rsidRPr="0079180A">
              <w:rPr>
                <w:bCs/>
              </w:rPr>
              <w:t>atient</w:t>
            </w:r>
            <w:r w:rsidRPr="0079180A">
              <w:rPr>
                <w:bCs/>
              </w:rPr>
              <w:t>s with</w:t>
            </w:r>
            <w:r w:rsidR="002C7179" w:rsidRPr="0079180A">
              <w:rPr>
                <w:bCs/>
              </w:rPr>
              <w:t xml:space="preserve">  comfort measures only</w:t>
            </w:r>
            <w:r w:rsidRPr="0079180A">
              <w:rPr>
                <w:bCs/>
              </w:rPr>
              <w:t xml:space="preserve"> documented</w:t>
            </w:r>
          </w:p>
          <w:p w:rsidR="002C7179" w:rsidRPr="0079180A" w:rsidRDefault="00ED550E" w:rsidP="00421817">
            <w:pPr>
              <w:pStyle w:val="BodyText"/>
              <w:numPr>
                <w:ilvl w:val="0"/>
                <w:numId w:val="10"/>
              </w:numPr>
            </w:pPr>
            <w:r w:rsidRPr="0079180A">
              <w:t xml:space="preserve">patients </w:t>
            </w:r>
            <w:r w:rsidR="002C7179" w:rsidRPr="0079180A">
              <w:t>with a reason for non-assessment of LVSF</w:t>
            </w:r>
            <w:r w:rsidR="00421817" w:rsidRPr="0079180A">
              <w:t xml:space="preserve"> documented by a physician/APN/PA</w:t>
            </w:r>
          </w:p>
        </w:tc>
        <w:tc>
          <w:tcPr>
            <w:tcW w:w="4837" w:type="dxa"/>
          </w:tcPr>
          <w:p w:rsidR="002C7179" w:rsidRPr="0079180A" w:rsidRDefault="002C7179">
            <w:pPr>
              <w:pStyle w:val="BodyText"/>
              <w:rPr>
                <w:u w:val="single"/>
              </w:rPr>
            </w:pPr>
            <w:r w:rsidRPr="0079180A">
              <w:rPr>
                <w:u w:val="single"/>
              </w:rPr>
              <w:t>Of cases in the denominator:</w:t>
            </w:r>
          </w:p>
          <w:p w:rsidR="002C7179" w:rsidRPr="0079180A" w:rsidRDefault="002C7179">
            <w:pPr>
              <w:pStyle w:val="BodyText"/>
              <w:numPr>
                <w:ilvl w:val="0"/>
                <w:numId w:val="11"/>
              </w:numPr>
            </w:pPr>
            <w:r w:rsidRPr="0079180A">
              <w:t xml:space="preserve"> those who had an assessment of LVF prior to arrival, during the hospital stay, o</w:t>
            </w:r>
            <w:r w:rsidR="00D06333" w:rsidRPr="0079180A">
              <w:t>r planned for after discharge (a</w:t>
            </w:r>
            <w:r w:rsidRPr="0079180A">
              <w:t>sesslvf =1 )</w:t>
            </w:r>
          </w:p>
          <w:p w:rsidR="002C7179" w:rsidRPr="0079180A" w:rsidRDefault="002C7179">
            <w:pPr>
              <w:pStyle w:val="BodyText"/>
            </w:pPr>
          </w:p>
          <w:p w:rsidR="002C7179" w:rsidRPr="0079180A" w:rsidRDefault="002C7179">
            <w:pPr>
              <w:pStyle w:val="BodyText"/>
            </w:pPr>
          </w:p>
          <w:p w:rsidR="002C7179" w:rsidRPr="0079180A" w:rsidRDefault="002C7179">
            <w:pPr>
              <w:pStyle w:val="BodyText"/>
            </w:pPr>
          </w:p>
          <w:p w:rsidR="002C7179" w:rsidRPr="0079180A" w:rsidRDefault="002C7179">
            <w:pPr>
              <w:pStyle w:val="BodyText"/>
            </w:pPr>
          </w:p>
        </w:tc>
      </w:tr>
    </w:tbl>
    <w:p w:rsidR="001D7193" w:rsidRPr="00AA4BC6" w:rsidRDefault="001D7193">
      <w:pPr>
        <w:rPr>
          <w:b/>
        </w:rPr>
      </w:pPr>
      <w:r w:rsidRPr="00AA4BC6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703"/>
        <w:gridCol w:w="4837"/>
      </w:tblGrid>
      <w:tr w:rsidR="001D7193" w:rsidRPr="00AA4BC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93" w:rsidRPr="00AA4BC6" w:rsidRDefault="001D7193" w:rsidP="001D7193">
            <w:pPr>
              <w:rPr>
                <w:b/>
                <w:sz w:val="20"/>
              </w:rPr>
            </w:pPr>
            <w:r w:rsidRPr="00AA4BC6">
              <w:rPr>
                <w:b/>
                <w:sz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93" w:rsidRPr="00AA4BC6" w:rsidRDefault="001D7193" w:rsidP="001D7193">
            <w:pPr>
              <w:rPr>
                <w:b/>
                <w:sz w:val="20"/>
              </w:rPr>
            </w:pPr>
            <w:r w:rsidRPr="00AA4BC6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93" w:rsidRPr="00AA4BC6" w:rsidRDefault="001D7193" w:rsidP="00F55BA4">
            <w:pPr>
              <w:jc w:val="center"/>
              <w:rPr>
                <w:b/>
                <w:sz w:val="20"/>
              </w:rPr>
            </w:pPr>
            <w:r w:rsidRPr="00AA4BC6">
              <w:rPr>
                <w:b/>
                <w:sz w:val="20"/>
              </w:rPr>
              <w:t>Catnum(s)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93" w:rsidRPr="00AA4BC6" w:rsidRDefault="001D7193" w:rsidP="001D7193">
            <w:pPr>
              <w:pStyle w:val="BodyText"/>
              <w:rPr>
                <w:b/>
              </w:rPr>
            </w:pPr>
            <w:r w:rsidRPr="00AA4BC6">
              <w:rPr>
                <w:b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93" w:rsidRPr="00AA4BC6" w:rsidRDefault="001D7193" w:rsidP="001D7193">
            <w:pPr>
              <w:pStyle w:val="BodyText"/>
              <w:rPr>
                <w:b/>
              </w:rPr>
            </w:pPr>
            <w:r w:rsidRPr="00AA4BC6">
              <w:rPr>
                <w:b/>
              </w:rPr>
              <w:t>Numerator</w:t>
            </w:r>
          </w:p>
        </w:tc>
      </w:tr>
      <w:tr w:rsidR="002C7179" w:rsidRPr="003D2AF9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2C7179" w:rsidRPr="00007D10" w:rsidRDefault="002C7179">
            <w:pPr>
              <w:rPr>
                <w:sz w:val="20"/>
              </w:rPr>
            </w:pPr>
            <w:r w:rsidRPr="00007D10">
              <w:rPr>
                <w:sz w:val="20"/>
              </w:rPr>
              <w:t>chi 19</w:t>
            </w:r>
          </w:p>
        </w:tc>
        <w:tc>
          <w:tcPr>
            <w:tcW w:w="2197" w:type="dxa"/>
          </w:tcPr>
          <w:p w:rsidR="002C7179" w:rsidRPr="00007D10" w:rsidRDefault="002C7179">
            <w:pPr>
              <w:rPr>
                <w:sz w:val="20"/>
              </w:rPr>
            </w:pPr>
            <w:r w:rsidRPr="00007D10">
              <w:rPr>
                <w:sz w:val="20"/>
              </w:rPr>
              <w:t>LVSF &lt; 40 on ACEI or ARB at discharge</w:t>
            </w:r>
          </w:p>
          <w:p w:rsidR="00912AE0" w:rsidRPr="00007D10" w:rsidRDefault="00912AE0">
            <w:pPr>
              <w:rPr>
                <w:sz w:val="20"/>
              </w:rPr>
            </w:pPr>
          </w:p>
        </w:tc>
        <w:tc>
          <w:tcPr>
            <w:tcW w:w="1223" w:type="dxa"/>
          </w:tcPr>
          <w:p w:rsidR="002C7179" w:rsidRPr="00007D10" w:rsidRDefault="002C7179">
            <w:pPr>
              <w:jc w:val="center"/>
              <w:rPr>
                <w:sz w:val="20"/>
              </w:rPr>
            </w:pPr>
            <w:r w:rsidRPr="00007D10">
              <w:rPr>
                <w:sz w:val="20"/>
              </w:rPr>
              <w:t>29</w:t>
            </w:r>
          </w:p>
        </w:tc>
        <w:tc>
          <w:tcPr>
            <w:tcW w:w="4703" w:type="dxa"/>
          </w:tcPr>
          <w:p w:rsidR="002C7179" w:rsidRPr="00007D10" w:rsidRDefault="002C7179">
            <w:pPr>
              <w:pStyle w:val="BodyText"/>
            </w:pPr>
            <w:r w:rsidRPr="00007D10">
              <w:t>Includes</w:t>
            </w:r>
            <w:r w:rsidR="00D377D8" w:rsidRPr="00007D10">
              <w:t xml:space="preserve"> all cases </w:t>
            </w:r>
            <w:r w:rsidR="00D377D8" w:rsidRPr="00007D10">
              <w:rPr>
                <w:u w:val="single"/>
              </w:rPr>
              <w:t>except</w:t>
            </w:r>
            <w:r w:rsidRPr="00007D10">
              <w:t>:</w:t>
            </w:r>
          </w:p>
          <w:p w:rsidR="00266722" w:rsidRPr="00007D10" w:rsidRDefault="00266722" w:rsidP="00266722">
            <w:pPr>
              <w:pStyle w:val="BodyText"/>
              <w:numPr>
                <w:ilvl w:val="0"/>
                <w:numId w:val="7"/>
              </w:numPr>
              <w:rPr>
                <w:bCs/>
              </w:rPr>
            </w:pPr>
            <w:r w:rsidRPr="00007D10">
              <w:rPr>
                <w:bCs/>
              </w:rPr>
              <w:t xml:space="preserve">the principal diagnosis code is </w:t>
            </w:r>
            <w:r w:rsidRPr="00007D10">
              <w:rPr>
                <w:bCs/>
                <w:u w:val="single"/>
              </w:rPr>
              <w:t>not</w:t>
            </w:r>
            <w:r w:rsidRPr="00007D10">
              <w:rPr>
                <w:bCs/>
              </w:rPr>
              <w:t xml:space="preserve"> from Table 2.1</w:t>
            </w:r>
          </w:p>
          <w:p w:rsidR="00D377D8" w:rsidRPr="00007D10" w:rsidRDefault="00350C70" w:rsidP="00D377D8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007D10">
              <w:rPr>
                <w:bCs/>
              </w:rPr>
              <w:t xml:space="preserve">Date of discharge is </w:t>
            </w:r>
            <w:r w:rsidR="007E0208" w:rsidRPr="00007D10">
              <w:rPr>
                <w:bCs/>
              </w:rPr>
              <w:t>&lt;01/01/2015</w:t>
            </w:r>
          </w:p>
          <w:p w:rsidR="00D377D8" w:rsidRPr="00007D10" w:rsidRDefault="00D377D8" w:rsidP="00D377D8">
            <w:pPr>
              <w:pStyle w:val="BodyText"/>
              <w:numPr>
                <w:ilvl w:val="0"/>
                <w:numId w:val="3"/>
              </w:numPr>
            </w:pPr>
            <w:r w:rsidRPr="00007D10">
              <w:t>Length of stay is &gt; 120 days</w:t>
            </w:r>
          </w:p>
          <w:p w:rsidR="00446E1F" w:rsidRPr="00007D10" w:rsidRDefault="00446E1F" w:rsidP="00446E1F">
            <w:pPr>
              <w:pStyle w:val="BodyText"/>
              <w:numPr>
                <w:ilvl w:val="0"/>
                <w:numId w:val="3"/>
              </w:numPr>
            </w:pPr>
            <w:r w:rsidRPr="00007D10">
              <w:t>Patients who do not have LVEF &lt; 40% or narrative description consistent with moderate or severe dysfunction</w:t>
            </w:r>
          </w:p>
          <w:p w:rsidR="00910666" w:rsidRPr="00007D10" w:rsidRDefault="00910666" w:rsidP="00910666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007D10">
              <w:rPr>
                <w:bCs/>
              </w:rPr>
              <w:t>patients enrolled in a clinical trial  relevant to heart failure during this hospital stay</w:t>
            </w:r>
          </w:p>
          <w:p w:rsidR="005E0F3A" w:rsidRPr="00007D10" w:rsidRDefault="005E0F3A" w:rsidP="005E0F3A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07D10">
              <w:rPr>
                <w:color w:val="000000"/>
                <w:sz w:val="20"/>
                <w:szCs w:val="20"/>
              </w:rPr>
              <w:t xml:space="preserve">Patients discharged to another hospital </w:t>
            </w:r>
          </w:p>
          <w:p w:rsidR="005E0F3A" w:rsidRPr="00007D10" w:rsidRDefault="005E0F3A" w:rsidP="005E0F3A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07D10">
              <w:rPr>
                <w:color w:val="000000"/>
                <w:sz w:val="20"/>
                <w:szCs w:val="20"/>
              </w:rPr>
              <w:t xml:space="preserve">Patients who left against medical advice  </w:t>
            </w:r>
          </w:p>
          <w:p w:rsidR="005E0F3A" w:rsidRPr="00007D10" w:rsidRDefault="005E0F3A" w:rsidP="005E0F3A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07D10">
              <w:rPr>
                <w:color w:val="000000"/>
                <w:sz w:val="20"/>
                <w:szCs w:val="20"/>
              </w:rPr>
              <w:t xml:space="preserve">Patients who expired </w:t>
            </w:r>
          </w:p>
          <w:p w:rsidR="005E0F3A" w:rsidRPr="00007D10" w:rsidRDefault="005E0F3A" w:rsidP="005E0F3A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07D10">
              <w:rPr>
                <w:color w:val="000000"/>
                <w:sz w:val="20"/>
                <w:szCs w:val="20"/>
              </w:rPr>
              <w:t xml:space="preserve">Patients discharged to home for hospice care </w:t>
            </w:r>
          </w:p>
          <w:p w:rsidR="005E0F3A" w:rsidRPr="00007D10" w:rsidRDefault="005E0F3A" w:rsidP="005E0F3A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07D10">
              <w:rPr>
                <w:color w:val="000000"/>
                <w:sz w:val="20"/>
                <w:szCs w:val="20"/>
              </w:rPr>
              <w:t xml:space="preserve">Patients discharged to a health care facility for hospice care </w:t>
            </w:r>
          </w:p>
          <w:p w:rsidR="00D15BD9" w:rsidRPr="00007D10" w:rsidRDefault="00D15BD9" w:rsidP="00D15BD9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007D10">
              <w:rPr>
                <w:bCs/>
              </w:rPr>
              <w:t>Patients with  comfort measures only</w:t>
            </w:r>
            <w:r w:rsidRPr="00007D10">
              <w:t xml:space="preserve"> documented during the hospital stay</w:t>
            </w:r>
          </w:p>
          <w:p w:rsidR="002C7179" w:rsidRPr="00007D10" w:rsidRDefault="00D15BD9" w:rsidP="00D15BD9">
            <w:pPr>
              <w:pStyle w:val="BodyText"/>
              <w:numPr>
                <w:ilvl w:val="0"/>
                <w:numId w:val="3"/>
              </w:numPr>
            </w:pPr>
            <w:r w:rsidRPr="00007D10">
              <w:t>patie</w:t>
            </w:r>
            <w:r w:rsidR="000007A6" w:rsidRPr="00007D10">
              <w:t>nts with both a</w:t>
            </w:r>
            <w:r w:rsidR="00FB650A" w:rsidRPr="00007D10">
              <w:t xml:space="preserve"> documen</w:t>
            </w:r>
            <w:r w:rsidR="002E6583" w:rsidRPr="00007D10">
              <w:t>ted</w:t>
            </w:r>
            <w:r w:rsidR="000007A6" w:rsidRPr="00007D10">
              <w:t xml:space="preserve"> reason</w:t>
            </w:r>
            <w:r w:rsidRPr="00007D10">
              <w:t xml:space="preserve">  for not prescribing an AC</w:t>
            </w:r>
            <w:r w:rsidR="00FF2D6E" w:rsidRPr="00007D10">
              <w:t>E</w:t>
            </w:r>
            <w:r w:rsidRPr="00007D10">
              <w:t xml:space="preserve">I </w:t>
            </w:r>
            <w:r w:rsidRPr="00007D10">
              <w:rPr>
                <w:u w:val="single"/>
              </w:rPr>
              <w:t>AND</w:t>
            </w:r>
            <w:r w:rsidR="000007A6" w:rsidRPr="00007D10">
              <w:t xml:space="preserve"> a </w:t>
            </w:r>
            <w:r w:rsidR="002E6583" w:rsidRPr="00007D10">
              <w:t>documented r</w:t>
            </w:r>
            <w:r w:rsidR="000007A6" w:rsidRPr="00007D10">
              <w:t xml:space="preserve">eason </w:t>
            </w:r>
            <w:r w:rsidRPr="00007D10">
              <w:t xml:space="preserve"> for not prescribing an ARB</w:t>
            </w:r>
            <w:r w:rsidR="002E6583" w:rsidRPr="00007D10">
              <w:t xml:space="preserve"> at discharge</w:t>
            </w:r>
          </w:p>
        </w:tc>
        <w:tc>
          <w:tcPr>
            <w:tcW w:w="4837" w:type="dxa"/>
          </w:tcPr>
          <w:p w:rsidR="002C7179" w:rsidRPr="00007D10" w:rsidRDefault="002C7179">
            <w:pPr>
              <w:pStyle w:val="BodyText"/>
            </w:pPr>
            <w:r w:rsidRPr="00007D10">
              <w:t>Of those cases included in the denominator:</w:t>
            </w:r>
          </w:p>
          <w:p w:rsidR="002C7179" w:rsidRPr="00007D10" w:rsidRDefault="002C7179">
            <w:pPr>
              <w:pStyle w:val="BodyText"/>
            </w:pPr>
            <w:r w:rsidRPr="00007D10">
              <w:t xml:space="preserve">       One of the following:</w:t>
            </w:r>
          </w:p>
          <w:p w:rsidR="002C7179" w:rsidRPr="00007D10" w:rsidRDefault="002C7179">
            <w:pPr>
              <w:pStyle w:val="BodyText"/>
              <w:numPr>
                <w:ilvl w:val="0"/>
                <w:numId w:val="4"/>
              </w:numPr>
            </w:pPr>
            <w:r w:rsidRPr="00007D10">
              <w:t>Pt did have an ACEI prescribed at discharge.</w:t>
            </w:r>
          </w:p>
          <w:p w:rsidR="002C7179" w:rsidRPr="00007D10" w:rsidRDefault="002C7179">
            <w:pPr>
              <w:pStyle w:val="BodyText"/>
            </w:pPr>
            <w:r w:rsidRPr="00007D10">
              <w:t xml:space="preserve">        (aceidc=1) OR</w:t>
            </w:r>
          </w:p>
          <w:p w:rsidR="002C7179" w:rsidRPr="00007D10" w:rsidRDefault="002C7179">
            <w:pPr>
              <w:pStyle w:val="BodyText"/>
              <w:numPr>
                <w:ilvl w:val="0"/>
                <w:numId w:val="4"/>
              </w:numPr>
            </w:pPr>
            <w:r w:rsidRPr="00007D10">
              <w:t>Pt did have an ARB prescribed at discharge.</w:t>
            </w:r>
          </w:p>
          <w:p w:rsidR="002C7179" w:rsidRPr="00007D10" w:rsidRDefault="00D06333">
            <w:pPr>
              <w:pStyle w:val="BodyText"/>
            </w:pPr>
            <w:r w:rsidRPr="00007D10">
              <w:t xml:space="preserve">        (a</w:t>
            </w:r>
            <w:r w:rsidR="002C7179" w:rsidRPr="00007D10">
              <w:t>rbatdc=1)</w:t>
            </w: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>
            <w:pPr>
              <w:pStyle w:val="BodyText"/>
            </w:pPr>
          </w:p>
          <w:p w:rsidR="002C7179" w:rsidRPr="00007D10" w:rsidRDefault="002C7179" w:rsidP="000007A6">
            <w:pPr>
              <w:pStyle w:val="BodyText"/>
            </w:pPr>
          </w:p>
        </w:tc>
      </w:tr>
    </w:tbl>
    <w:p w:rsidR="002C7179" w:rsidRPr="003D2AF9" w:rsidRDefault="002C7179">
      <w:pPr>
        <w:rPr>
          <w:b/>
        </w:rPr>
      </w:pPr>
      <w:r w:rsidRPr="003D2AF9">
        <w:t xml:space="preserve"> </w:t>
      </w:r>
    </w:p>
    <w:p w:rsidR="00422736" w:rsidRPr="003D2AF9" w:rsidRDefault="00422736" w:rsidP="00D045F8">
      <w:pPr>
        <w:rPr>
          <w:b/>
        </w:rPr>
      </w:pPr>
    </w:p>
    <w:p w:rsidR="0043795A" w:rsidRPr="003D2AF9" w:rsidRDefault="0043795A">
      <w:pPr>
        <w:rPr>
          <w:b/>
        </w:rPr>
      </w:pPr>
      <w:r w:rsidRPr="003D2AF9">
        <w:t xml:space="preserve"> </w:t>
      </w:r>
    </w:p>
    <w:p w:rsidR="0043795A" w:rsidRDefault="0043795A"/>
    <w:sectPr w:rsidR="0043795A">
      <w:headerReference w:type="default" r:id="rId8"/>
      <w:footerReference w:type="even" r:id="rId9"/>
      <w:footerReference w:type="default" r:id="rId10"/>
      <w:pgSz w:w="15840" w:h="12240" w:orient="landscape" w:code="1"/>
      <w:pgMar w:top="720" w:right="720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854" w:rsidRDefault="003E2854">
      <w:r>
        <w:separator/>
      </w:r>
    </w:p>
  </w:endnote>
  <w:endnote w:type="continuationSeparator" w:id="0">
    <w:p w:rsidR="003E2854" w:rsidRDefault="003E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E2" w:rsidRDefault="00822F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2FE2" w:rsidRDefault="00822FE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E2" w:rsidRDefault="00822F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07E2">
      <w:rPr>
        <w:rStyle w:val="PageNumber"/>
        <w:noProof/>
      </w:rPr>
      <w:t>1</w:t>
    </w:r>
    <w:r>
      <w:rPr>
        <w:rStyle w:val="PageNumber"/>
      </w:rPr>
      <w:fldChar w:fldCharType="end"/>
    </w:r>
  </w:p>
  <w:p w:rsidR="00822FE2" w:rsidRDefault="000F07E2">
    <w:pPr>
      <w:pStyle w:val="Footer"/>
      <w:ind w:right="360"/>
    </w:pPr>
    <w:r>
      <w:t>6/17/2015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854" w:rsidRDefault="003E2854">
      <w:r>
        <w:separator/>
      </w:r>
    </w:p>
  </w:footnote>
  <w:footnote w:type="continuationSeparator" w:id="0">
    <w:p w:rsidR="003E2854" w:rsidRDefault="003E2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E2" w:rsidRDefault="00822FE2" w:rsidP="001F18C1">
    <w:pPr>
      <w:pStyle w:val="Header"/>
      <w:jc w:val="center"/>
      <w:rPr>
        <w:b/>
        <w:bCs/>
      </w:rPr>
    </w:pPr>
    <w:r>
      <w:rPr>
        <w:b/>
        <w:bCs/>
      </w:rPr>
      <w:t xml:space="preserve">DRAFT IHF EXIT REPORT GUIDE </w:t>
    </w:r>
    <w:r w:rsidR="000F07E2">
      <w:rPr>
        <w:b/>
        <w:bCs/>
      </w:rPr>
      <w:t>4</w:t>
    </w:r>
    <w:r w:rsidRPr="00D2179A">
      <w:rPr>
        <w:b/>
        <w:bCs/>
      </w:rPr>
      <w:t>Q</w:t>
    </w:r>
    <w:r w:rsidR="00A9402F" w:rsidRPr="00D2179A">
      <w:rPr>
        <w:b/>
        <w:bCs/>
      </w:rPr>
      <w:t>FY</w:t>
    </w:r>
    <w:r w:rsidR="00AC20E4" w:rsidRPr="00D2179A">
      <w:rPr>
        <w:b/>
        <w:bCs/>
      </w:rPr>
      <w:t>20</w:t>
    </w:r>
    <w:r w:rsidR="00A9402F" w:rsidRPr="00D2179A">
      <w:rPr>
        <w:b/>
        <w:bCs/>
      </w:rPr>
      <w:t>1</w:t>
    </w:r>
    <w:r w:rsidR="00F60B6A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43F"/>
    <w:multiLevelType w:val="hybridMultilevel"/>
    <w:tmpl w:val="DADE0FB4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B773F"/>
    <w:multiLevelType w:val="hybridMultilevel"/>
    <w:tmpl w:val="F38E54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275FE3"/>
    <w:multiLevelType w:val="hybridMultilevel"/>
    <w:tmpl w:val="DCE4A6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B45CAC"/>
    <w:multiLevelType w:val="hybridMultilevel"/>
    <w:tmpl w:val="E9DC37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1C6D7A"/>
    <w:multiLevelType w:val="hybridMultilevel"/>
    <w:tmpl w:val="84B46E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730942"/>
    <w:multiLevelType w:val="hybridMultilevel"/>
    <w:tmpl w:val="9376A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AA6CAA"/>
    <w:multiLevelType w:val="hybridMultilevel"/>
    <w:tmpl w:val="27FC49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15580DC8"/>
    <w:multiLevelType w:val="hybridMultilevel"/>
    <w:tmpl w:val="B11299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D62B4E"/>
    <w:multiLevelType w:val="hybridMultilevel"/>
    <w:tmpl w:val="1D9E98A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C54824"/>
    <w:multiLevelType w:val="hybridMultilevel"/>
    <w:tmpl w:val="79B0B7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B414CFE"/>
    <w:multiLevelType w:val="hybridMultilevel"/>
    <w:tmpl w:val="CE8458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CA87E07"/>
    <w:multiLevelType w:val="multilevel"/>
    <w:tmpl w:val="BC408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3E65C6"/>
    <w:multiLevelType w:val="hybridMultilevel"/>
    <w:tmpl w:val="775EC5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88E0D1A"/>
    <w:multiLevelType w:val="hybridMultilevel"/>
    <w:tmpl w:val="0C0C6C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ADF74AA"/>
    <w:multiLevelType w:val="multilevel"/>
    <w:tmpl w:val="0C0C6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B424D41"/>
    <w:multiLevelType w:val="hybridMultilevel"/>
    <w:tmpl w:val="9DEA7F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E6177B9"/>
    <w:multiLevelType w:val="hybridMultilevel"/>
    <w:tmpl w:val="5ECC2D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3E50A04"/>
    <w:multiLevelType w:val="hybridMultilevel"/>
    <w:tmpl w:val="00DEBA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33E87C03"/>
    <w:multiLevelType w:val="hybridMultilevel"/>
    <w:tmpl w:val="C1FEBBA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3CF42C54"/>
    <w:multiLevelType w:val="hybridMultilevel"/>
    <w:tmpl w:val="70D29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E353AB6"/>
    <w:multiLevelType w:val="hybridMultilevel"/>
    <w:tmpl w:val="1D6E8BD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58253E"/>
    <w:multiLevelType w:val="hybridMultilevel"/>
    <w:tmpl w:val="DF008F92"/>
    <w:lvl w:ilvl="0" w:tplc="71068F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454D64A2"/>
    <w:multiLevelType w:val="hybridMultilevel"/>
    <w:tmpl w:val="E2DE068C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976DD7"/>
    <w:multiLevelType w:val="hybridMultilevel"/>
    <w:tmpl w:val="31EA42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7414652"/>
    <w:multiLevelType w:val="hybridMultilevel"/>
    <w:tmpl w:val="5F90B5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9691700"/>
    <w:multiLevelType w:val="hybridMultilevel"/>
    <w:tmpl w:val="9F3AE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61A397E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B7A42B1"/>
    <w:multiLevelType w:val="multilevel"/>
    <w:tmpl w:val="BC408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DC41B5C"/>
    <w:multiLevelType w:val="hybridMultilevel"/>
    <w:tmpl w:val="A94C3E1A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567849"/>
    <w:multiLevelType w:val="hybridMultilevel"/>
    <w:tmpl w:val="ADD690A6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46FC8B66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>
    <w:nsid w:val="514D3704"/>
    <w:multiLevelType w:val="hybridMultilevel"/>
    <w:tmpl w:val="E3F0FC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7151390"/>
    <w:multiLevelType w:val="hybridMultilevel"/>
    <w:tmpl w:val="5678B952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D77BC3"/>
    <w:multiLevelType w:val="hybridMultilevel"/>
    <w:tmpl w:val="3DC62CF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ED83E30"/>
    <w:multiLevelType w:val="multilevel"/>
    <w:tmpl w:val="775EC5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ED8415C"/>
    <w:multiLevelType w:val="hybridMultilevel"/>
    <w:tmpl w:val="CA0600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EEA761F"/>
    <w:multiLevelType w:val="hybridMultilevel"/>
    <w:tmpl w:val="ADD690A6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60020754"/>
    <w:multiLevelType w:val="hybridMultilevel"/>
    <w:tmpl w:val="BD062E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06A1477"/>
    <w:multiLevelType w:val="hybridMultilevel"/>
    <w:tmpl w:val="A0627A12"/>
    <w:lvl w:ilvl="0" w:tplc="99862824">
      <w:start w:val="1"/>
      <w:numFmt w:val="bullet"/>
      <w:lvlText w:val=""/>
      <w:lvlJc w:val="left"/>
      <w:pPr>
        <w:tabs>
          <w:tab w:val="num" w:pos="576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8">
    <w:nsid w:val="63347B47"/>
    <w:multiLevelType w:val="hybridMultilevel"/>
    <w:tmpl w:val="33A22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7C37FCC"/>
    <w:multiLevelType w:val="hybridMultilevel"/>
    <w:tmpl w:val="18A6EC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BFF75C4"/>
    <w:multiLevelType w:val="hybridMultilevel"/>
    <w:tmpl w:val="43A480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4263364"/>
    <w:multiLevelType w:val="hybridMultilevel"/>
    <w:tmpl w:val="68D635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0"/>
  </w:num>
  <w:num w:numId="3">
    <w:abstractNumId w:val="2"/>
  </w:num>
  <w:num w:numId="4">
    <w:abstractNumId w:val="4"/>
  </w:num>
  <w:num w:numId="5">
    <w:abstractNumId w:val="34"/>
  </w:num>
  <w:num w:numId="6">
    <w:abstractNumId w:val="17"/>
  </w:num>
  <w:num w:numId="7">
    <w:abstractNumId w:val="25"/>
  </w:num>
  <w:num w:numId="8">
    <w:abstractNumId w:val="14"/>
  </w:num>
  <w:num w:numId="9">
    <w:abstractNumId w:val="20"/>
  </w:num>
  <w:num w:numId="10">
    <w:abstractNumId w:val="10"/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7"/>
  </w:num>
  <w:num w:numId="14">
    <w:abstractNumId w:val="1"/>
  </w:num>
  <w:num w:numId="15">
    <w:abstractNumId w:val="24"/>
  </w:num>
  <w:num w:numId="16">
    <w:abstractNumId w:val="13"/>
  </w:num>
  <w:num w:numId="17">
    <w:abstractNumId w:val="35"/>
  </w:num>
  <w:num w:numId="18">
    <w:abstractNumId w:val="29"/>
  </w:num>
  <w:num w:numId="19">
    <w:abstractNumId w:val="32"/>
  </w:num>
  <w:num w:numId="20">
    <w:abstractNumId w:val="9"/>
  </w:num>
  <w:num w:numId="21">
    <w:abstractNumId w:val="16"/>
  </w:num>
  <w:num w:numId="22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3"/>
  </w:num>
  <w:num w:numId="25">
    <w:abstractNumId w:val="0"/>
  </w:num>
  <w:num w:numId="26">
    <w:abstractNumId w:val="6"/>
  </w:num>
  <w:num w:numId="27">
    <w:abstractNumId w:val="21"/>
  </w:num>
  <w:num w:numId="28">
    <w:abstractNumId w:val="31"/>
  </w:num>
  <w:num w:numId="29">
    <w:abstractNumId w:val="28"/>
  </w:num>
  <w:num w:numId="30">
    <w:abstractNumId w:val="8"/>
  </w:num>
  <w:num w:numId="31">
    <w:abstractNumId w:val="27"/>
  </w:num>
  <w:num w:numId="32">
    <w:abstractNumId w:val="23"/>
  </w:num>
  <w:num w:numId="33">
    <w:abstractNumId w:val="12"/>
  </w:num>
  <w:num w:numId="34">
    <w:abstractNumId w:val="19"/>
  </w:num>
  <w:num w:numId="35">
    <w:abstractNumId w:val="15"/>
  </w:num>
  <w:num w:numId="36">
    <w:abstractNumId w:val="38"/>
  </w:num>
  <w:num w:numId="37">
    <w:abstractNumId w:val="33"/>
  </w:num>
  <w:num w:numId="38">
    <w:abstractNumId w:val="40"/>
  </w:num>
  <w:num w:numId="39">
    <w:abstractNumId w:val="22"/>
  </w:num>
  <w:num w:numId="40">
    <w:abstractNumId w:val="7"/>
  </w:num>
  <w:num w:numId="41">
    <w:abstractNumId w:val="18"/>
  </w:num>
  <w:num w:numId="42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179"/>
    <w:rsid w:val="000007A6"/>
    <w:rsid w:val="000057A4"/>
    <w:rsid w:val="00005A8B"/>
    <w:rsid w:val="00006DAD"/>
    <w:rsid w:val="00007D10"/>
    <w:rsid w:val="000218A5"/>
    <w:rsid w:val="000312C1"/>
    <w:rsid w:val="0003545D"/>
    <w:rsid w:val="00036841"/>
    <w:rsid w:val="000631F1"/>
    <w:rsid w:val="0007170F"/>
    <w:rsid w:val="0007343B"/>
    <w:rsid w:val="000824F2"/>
    <w:rsid w:val="0008425C"/>
    <w:rsid w:val="00085996"/>
    <w:rsid w:val="00096A53"/>
    <w:rsid w:val="000C12ED"/>
    <w:rsid w:val="000C7C5F"/>
    <w:rsid w:val="000D0407"/>
    <w:rsid w:val="000D5171"/>
    <w:rsid w:val="000D6190"/>
    <w:rsid w:val="000F07E2"/>
    <w:rsid w:val="000F4197"/>
    <w:rsid w:val="00100C4B"/>
    <w:rsid w:val="0012153E"/>
    <w:rsid w:val="00125A67"/>
    <w:rsid w:val="00126A54"/>
    <w:rsid w:val="00130612"/>
    <w:rsid w:val="00150D74"/>
    <w:rsid w:val="00170DBC"/>
    <w:rsid w:val="00171B95"/>
    <w:rsid w:val="001753A1"/>
    <w:rsid w:val="00184D74"/>
    <w:rsid w:val="001956D6"/>
    <w:rsid w:val="00196128"/>
    <w:rsid w:val="001A055B"/>
    <w:rsid w:val="001B5693"/>
    <w:rsid w:val="001C0E88"/>
    <w:rsid w:val="001C7AC7"/>
    <w:rsid w:val="001D1E01"/>
    <w:rsid w:val="001D26E1"/>
    <w:rsid w:val="001D67BE"/>
    <w:rsid w:val="001D7193"/>
    <w:rsid w:val="001E7A5F"/>
    <w:rsid w:val="001F18C1"/>
    <w:rsid w:val="001F4E49"/>
    <w:rsid w:val="00213457"/>
    <w:rsid w:val="0021348B"/>
    <w:rsid w:val="00216809"/>
    <w:rsid w:val="002235A8"/>
    <w:rsid w:val="00242F74"/>
    <w:rsid w:val="00244F65"/>
    <w:rsid w:val="00250CC6"/>
    <w:rsid w:val="00266722"/>
    <w:rsid w:val="00282856"/>
    <w:rsid w:val="00287835"/>
    <w:rsid w:val="00290E2B"/>
    <w:rsid w:val="002A7467"/>
    <w:rsid w:val="002C7179"/>
    <w:rsid w:val="002E6583"/>
    <w:rsid w:val="002F58F4"/>
    <w:rsid w:val="002F6C88"/>
    <w:rsid w:val="00301A4D"/>
    <w:rsid w:val="00307F09"/>
    <w:rsid w:val="0034445A"/>
    <w:rsid w:val="00350C70"/>
    <w:rsid w:val="003543BE"/>
    <w:rsid w:val="0036312C"/>
    <w:rsid w:val="00380833"/>
    <w:rsid w:val="0038192B"/>
    <w:rsid w:val="003848EA"/>
    <w:rsid w:val="003859B7"/>
    <w:rsid w:val="003931F0"/>
    <w:rsid w:val="003B71B8"/>
    <w:rsid w:val="003C0BF8"/>
    <w:rsid w:val="003D0B43"/>
    <w:rsid w:val="003D2AF9"/>
    <w:rsid w:val="003E1902"/>
    <w:rsid w:val="003E2854"/>
    <w:rsid w:val="003F13AA"/>
    <w:rsid w:val="003F1410"/>
    <w:rsid w:val="00407C2D"/>
    <w:rsid w:val="0041427C"/>
    <w:rsid w:val="00421817"/>
    <w:rsid w:val="00422736"/>
    <w:rsid w:val="004228C8"/>
    <w:rsid w:val="0042437F"/>
    <w:rsid w:val="00424B79"/>
    <w:rsid w:val="004250B9"/>
    <w:rsid w:val="0043638D"/>
    <w:rsid w:val="0043795A"/>
    <w:rsid w:val="00437CE8"/>
    <w:rsid w:val="00446E1F"/>
    <w:rsid w:val="00447709"/>
    <w:rsid w:val="0046683F"/>
    <w:rsid w:val="004838B7"/>
    <w:rsid w:val="0048437F"/>
    <w:rsid w:val="00490998"/>
    <w:rsid w:val="004A0677"/>
    <w:rsid w:val="004A35EE"/>
    <w:rsid w:val="004C240C"/>
    <w:rsid w:val="004C417A"/>
    <w:rsid w:val="004D396F"/>
    <w:rsid w:val="004F0B42"/>
    <w:rsid w:val="004F3EA1"/>
    <w:rsid w:val="004F5702"/>
    <w:rsid w:val="005202A6"/>
    <w:rsid w:val="0052471E"/>
    <w:rsid w:val="00541ECC"/>
    <w:rsid w:val="0054508B"/>
    <w:rsid w:val="00550CED"/>
    <w:rsid w:val="005823EF"/>
    <w:rsid w:val="005B33AE"/>
    <w:rsid w:val="005C4069"/>
    <w:rsid w:val="005D7873"/>
    <w:rsid w:val="005E0F3A"/>
    <w:rsid w:val="005E22C6"/>
    <w:rsid w:val="006119F7"/>
    <w:rsid w:val="006158F2"/>
    <w:rsid w:val="006233C9"/>
    <w:rsid w:val="00631E06"/>
    <w:rsid w:val="00633A53"/>
    <w:rsid w:val="00637BC3"/>
    <w:rsid w:val="006461AD"/>
    <w:rsid w:val="00646F7B"/>
    <w:rsid w:val="00657FDF"/>
    <w:rsid w:val="006739DC"/>
    <w:rsid w:val="00675D37"/>
    <w:rsid w:val="00681D97"/>
    <w:rsid w:val="00685039"/>
    <w:rsid w:val="0069232E"/>
    <w:rsid w:val="00695017"/>
    <w:rsid w:val="006B3201"/>
    <w:rsid w:val="006B7D37"/>
    <w:rsid w:val="006E002B"/>
    <w:rsid w:val="006F3EA3"/>
    <w:rsid w:val="006F5A47"/>
    <w:rsid w:val="006F66B9"/>
    <w:rsid w:val="007015F7"/>
    <w:rsid w:val="007142B5"/>
    <w:rsid w:val="007251DA"/>
    <w:rsid w:val="007401D0"/>
    <w:rsid w:val="0074447E"/>
    <w:rsid w:val="00745300"/>
    <w:rsid w:val="00756B99"/>
    <w:rsid w:val="00764816"/>
    <w:rsid w:val="00764B3F"/>
    <w:rsid w:val="007752A8"/>
    <w:rsid w:val="00785FA9"/>
    <w:rsid w:val="0079180A"/>
    <w:rsid w:val="007A0B24"/>
    <w:rsid w:val="007A0E33"/>
    <w:rsid w:val="007A3A86"/>
    <w:rsid w:val="007B70C0"/>
    <w:rsid w:val="007C3404"/>
    <w:rsid w:val="007C4646"/>
    <w:rsid w:val="007C7E1B"/>
    <w:rsid w:val="007E0208"/>
    <w:rsid w:val="007E110D"/>
    <w:rsid w:val="007E25E8"/>
    <w:rsid w:val="007E3050"/>
    <w:rsid w:val="007F1CAF"/>
    <w:rsid w:val="007F78C3"/>
    <w:rsid w:val="007F7A4A"/>
    <w:rsid w:val="0080666F"/>
    <w:rsid w:val="008121B9"/>
    <w:rsid w:val="00812B6D"/>
    <w:rsid w:val="008153EF"/>
    <w:rsid w:val="00822FE2"/>
    <w:rsid w:val="00835001"/>
    <w:rsid w:val="0085120A"/>
    <w:rsid w:val="00854595"/>
    <w:rsid w:val="008638A5"/>
    <w:rsid w:val="0088073E"/>
    <w:rsid w:val="00882AAF"/>
    <w:rsid w:val="008912CB"/>
    <w:rsid w:val="00891436"/>
    <w:rsid w:val="00891AF3"/>
    <w:rsid w:val="008B41E4"/>
    <w:rsid w:val="008B6D26"/>
    <w:rsid w:val="008C3088"/>
    <w:rsid w:val="008E1B72"/>
    <w:rsid w:val="008F4FA9"/>
    <w:rsid w:val="00903998"/>
    <w:rsid w:val="00906FCE"/>
    <w:rsid w:val="00910666"/>
    <w:rsid w:val="00912AE0"/>
    <w:rsid w:val="009309CB"/>
    <w:rsid w:val="00937424"/>
    <w:rsid w:val="0095021F"/>
    <w:rsid w:val="00956791"/>
    <w:rsid w:val="00962347"/>
    <w:rsid w:val="009633B2"/>
    <w:rsid w:val="00985A2D"/>
    <w:rsid w:val="00990722"/>
    <w:rsid w:val="00991DF4"/>
    <w:rsid w:val="0099200E"/>
    <w:rsid w:val="009A387D"/>
    <w:rsid w:val="009B68F3"/>
    <w:rsid w:val="009C608A"/>
    <w:rsid w:val="009C62BC"/>
    <w:rsid w:val="009E612B"/>
    <w:rsid w:val="009E6D40"/>
    <w:rsid w:val="009F044E"/>
    <w:rsid w:val="00A05460"/>
    <w:rsid w:val="00A10571"/>
    <w:rsid w:val="00A1299E"/>
    <w:rsid w:val="00A1374C"/>
    <w:rsid w:val="00A22B1A"/>
    <w:rsid w:val="00A25E75"/>
    <w:rsid w:val="00A313B6"/>
    <w:rsid w:val="00A35428"/>
    <w:rsid w:val="00A40D83"/>
    <w:rsid w:val="00A9402F"/>
    <w:rsid w:val="00A94B69"/>
    <w:rsid w:val="00A9677E"/>
    <w:rsid w:val="00A9758D"/>
    <w:rsid w:val="00AA0BA6"/>
    <w:rsid w:val="00AA40AD"/>
    <w:rsid w:val="00AA4BC6"/>
    <w:rsid w:val="00AB7D54"/>
    <w:rsid w:val="00AC20E4"/>
    <w:rsid w:val="00AD40B5"/>
    <w:rsid w:val="00AD6B0E"/>
    <w:rsid w:val="00AD6D66"/>
    <w:rsid w:val="00AE27F4"/>
    <w:rsid w:val="00AE4461"/>
    <w:rsid w:val="00AF09EE"/>
    <w:rsid w:val="00AF513F"/>
    <w:rsid w:val="00B039F9"/>
    <w:rsid w:val="00B100BE"/>
    <w:rsid w:val="00B51EAF"/>
    <w:rsid w:val="00B53C68"/>
    <w:rsid w:val="00B61C3C"/>
    <w:rsid w:val="00B62A0E"/>
    <w:rsid w:val="00B706CC"/>
    <w:rsid w:val="00B83B25"/>
    <w:rsid w:val="00BA17E2"/>
    <w:rsid w:val="00BA68BC"/>
    <w:rsid w:val="00BB4A68"/>
    <w:rsid w:val="00BB600E"/>
    <w:rsid w:val="00BC3C05"/>
    <w:rsid w:val="00BE5905"/>
    <w:rsid w:val="00C05D5E"/>
    <w:rsid w:val="00C11774"/>
    <w:rsid w:val="00C1218E"/>
    <w:rsid w:val="00C16A31"/>
    <w:rsid w:val="00C52613"/>
    <w:rsid w:val="00C56E7D"/>
    <w:rsid w:val="00C62661"/>
    <w:rsid w:val="00C712EB"/>
    <w:rsid w:val="00C82E78"/>
    <w:rsid w:val="00C868D5"/>
    <w:rsid w:val="00CC36E6"/>
    <w:rsid w:val="00CD0143"/>
    <w:rsid w:val="00CE18D6"/>
    <w:rsid w:val="00CE2668"/>
    <w:rsid w:val="00D01C36"/>
    <w:rsid w:val="00D034DF"/>
    <w:rsid w:val="00D045F8"/>
    <w:rsid w:val="00D05538"/>
    <w:rsid w:val="00D06333"/>
    <w:rsid w:val="00D15BD9"/>
    <w:rsid w:val="00D2179A"/>
    <w:rsid w:val="00D23367"/>
    <w:rsid w:val="00D2419C"/>
    <w:rsid w:val="00D24F27"/>
    <w:rsid w:val="00D26B5A"/>
    <w:rsid w:val="00D377D8"/>
    <w:rsid w:val="00D716FA"/>
    <w:rsid w:val="00D77DF3"/>
    <w:rsid w:val="00DB07BA"/>
    <w:rsid w:val="00DB415C"/>
    <w:rsid w:val="00DB7EC5"/>
    <w:rsid w:val="00DC1E81"/>
    <w:rsid w:val="00DC799B"/>
    <w:rsid w:val="00E00A2D"/>
    <w:rsid w:val="00E04603"/>
    <w:rsid w:val="00E112A8"/>
    <w:rsid w:val="00E17078"/>
    <w:rsid w:val="00E24D48"/>
    <w:rsid w:val="00E333B1"/>
    <w:rsid w:val="00E37141"/>
    <w:rsid w:val="00E44E83"/>
    <w:rsid w:val="00E45AED"/>
    <w:rsid w:val="00E5450F"/>
    <w:rsid w:val="00E67D24"/>
    <w:rsid w:val="00E75DAB"/>
    <w:rsid w:val="00E776C3"/>
    <w:rsid w:val="00E96858"/>
    <w:rsid w:val="00ED0144"/>
    <w:rsid w:val="00ED0A57"/>
    <w:rsid w:val="00ED3687"/>
    <w:rsid w:val="00ED550E"/>
    <w:rsid w:val="00ED552F"/>
    <w:rsid w:val="00EE150B"/>
    <w:rsid w:val="00EE4A48"/>
    <w:rsid w:val="00EE603F"/>
    <w:rsid w:val="00EE6274"/>
    <w:rsid w:val="00F0172F"/>
    <w:rsid w:val="00F152BB"/>
    <w:rsid w:val="00F23B6C"/>
    <w:rsid w:val="00F37130"/>
    <w:rsid w:val="00F54156"/>
    <w:rsid w:val="00F5545F"/>
    <w:rsid w:val="00F55BA4"/>
    <w:rsid w:val="00F60B6A"/>
    <w:rsid w:val="00F6531D"/>
    <w:rsid w:val="00F70D23"/>
    <w:rsid w:val="00F82145"/>
    <w:rsid w:val="00F87681"/>
    <w:rsid w:val="00F90585"/>
    <w:rsid w:val="00FA09F1"/>
    <w:rsid w:val="00FB0A9C"/>
    <w:rsid w:val="00FB551E"/>
    <w:rsid w:val="00FB650A"/>
    <w:rsid w:val="00FC05D5"/>
    <w:rsid w:val="00FD4DA5"/>
    <w:rsid w:val="00FE2BD0"/>
    <w:rsid w:val="00FE5D58"/>
    <w:rsid w:val="00FE626A"/>
    <w:rsid w:val="00FF177C"/>
    <w:rsid w:val="00FF2D6E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6D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0"/>
    </w:rPr>
  </w:style>
  <w:style w:type="character" w:styleId="PageNumber">
    <w:name w:val="page number"/>
    <w:basedOn w:val="DefaultParagraphFont"/>
  </w:style>
  <w:style w:type="character" w:customStyle="1" w:styleId="Heading2Char">
    <w:name w:val="Heading 2 Char"/>
    <w:link w:val="Heading2"/>
    <w:semiHidden/>
    <w:rsid w:val="001C0E88"/>
    <w:rPr>
      <w:b/>
      <w:bCs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D5D37-32AB-4275-8EE6-DD461098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IT Department</dc:creator>
  <cp:lastModifiedBy>Ullum, Alice</cp:lastModifiedBy>
  <cp:revision>3</cp:revision>
  <cp:lastPrinted>2005-01-14T20:27:00Z</cp:lastPrinted>
  <dcterms:created xsi:type="dcterms:W3CDTF">2015-06-17T20:13:00Z</dcterms:created>
  <dcterms:modified xsi:type="dcterms:W3CDTF">2015-06-17T20:14:00Z</dcterms:modified>
</cp:coreProperties>
</file>