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7" w:type="dxa"/>
        <w:tblInd w:w="101" w:type="dxa"/>
        <w:tblLayout w:type="fixed"/>
        <w:tblLook w:val="0000" w:firstRow="0" w:lastRow="0" w:firstColumn="0" w:lastColumn="0" w:noHBand="0" w:noVBand="0"/>
      </w:tblPr>
      <w:tblGrid>
        <w:gridCol w:w="722"/>
        <w:gridCol w:w="1170"/>
        <w:gridCol w:w="4325"/>
        <w:gridCol w:w="2520"/>
        <w:gridCol w:w="5850"/>
      </w:tblGrid>
      <w:tr w:rsidR="00241917" w:rsidRPr="00486F73" w14:paraId="7A0EC292" w14:textId="77777777" w:rsidTr="00732BE3">
        <w:trPr>
          <w:cantSplit/>
        </w:trPr>
        <w:tc>
          <w:tcPr>
            <w:tcW w:w="722" w:type="dxa"/>
            <w:tcBorders>
              <w:top w:val="single" w:sz="6" w:space="0" w:color="auto"/>
              <w:left w:val="single" w:sz="6" w:space="0" w:color="auto"/>
              <w:bottom w:val="single" w:sz="6" w:space="0" w:color="auto"/>
              <w:right w:val="single" w:sz="6" w:space="0" w:color="auto"/>
            </w:tcBorders>
          </w:tcPr>
          <w:p w14:paraId="463872A9" w14:textId="77777777" w:rsidR="00241917" w:rsidRPr="0018540F" w:rsidRDefault="00241917" w:rsidP="00CB72D3">
            <w:pPr>
              <w:pStyle w:val="NoSpacing"/>
            </w:pPr>
          </w:p>
        </w:tc>
        <w:tc>
          <w:tcPr>
            <w:tcW w:w="1170" w:type="dxa"/>
            <w:tcBorders>
              <w:top w:val="single" w:sz="6" w:space="0" w:color="auto"/>
              <w:left w:val="single" w:sz="6" w:space="0" w:color="auto"/>
              <w:bottom w:val="single" w:sz="6" w:space="0" w:color="auto"/>
              <w:right w:val="single" w:sz="6" w:space="0" w:color="auto"/>
            </w:tcBorders>
          </w:tcPr>
          <w:p w14:paraId="7E939A14" w14:textId="77777777" w:rsidR="00241917" w:rsidRPr="00241917" w:rsidRDefault="00241917" w:rsidP="00CB72D3">
            <w:pPr>
              <w:pStyle w:val="NoSpacing"/>
              <w:rPr>
                <w:sz w:val="20"/>
                <w:szCs w:val="20"/>
              </w:rPr>
            </w:pPr>
          </w:p>
        </w:tc>
        <w:tc>
          <w:tcPr>
            <w:tcW w:w="4325" w:type="dxa"/>
            <w:tcBorders>
              <w:top w:val="single" w:sz="6" w:space="0" w:color="auto"/>
              <w:left w:val="single" w:sz="6" w:space="0" w:color="auto"/>
              <w:bottom w:val="single" w:sz="6" w:space="0" w:color="auto"/>
              <w:right w:val="single" w:sz="6" w:space="0" w:color="auto"/>
            </w:tcBorders>
          </w:tcPr>
          <w:p w14:paraId="7F8AE58D" w14:textId="77777777" w:rsidR="00241917" w:rsidRPr="00486F73" w:rsidRDefault="00CB72D3" w:rsidP="00CB72D3">
            <w:pPr>
              <w:pStyle w:val="NoSpacing"/>
              <w:rPr>
                <w:rFonts w:ascii="Times New Roman" w:hAnsi="Times New Roman" w:cs="Times New Roman"/>
                <w:b/>
                <w:sz w:val="20"/>
                <w:szCs w:val="20"/>
              </w:rPr>
            </w:pPr>
            <w:r w:rsidRPr="00486F73">
              <w:rPr>
                <w:rFonts w:ascii="Times New Roman" w:hAnsi="Times New Roman" w:cs="Times New Roman"/>
                <w:b/>
                <w:sz w:val="20"/>
                <w:szCs w:val="20"/>
              </w:rPr>
              <w:t>Organizational Identifiers</w:t>
            </w:r>
          </w:p>
        </w:tc>
        <w:tc>
          <w:tcPr>
            <w:tcW w:w="2520" w:type="dxa"/>
            <w:tcBorders>
              <w:top w:val="single" w:sz="6" w:space="0" w:color="auto"/>
              <w:left w:val="single" w:sz="6" w:space="0" w:color="auto"/>
              <w:bottom w:val="single" w:sz="6" w:space="0" w:color="auto"/>
              <w:right w:val="single" w:sz="6" w:space="0" w:color="auto"/>
            </w:tcBorders>
          </w:tcPr>
          <w:p w14:paraId="0E954ED5" w14:textId="77777777" w:rsidR="00241917" w:rsidRPr="00486F73" w:rsidRDefault="00241917" w:rsidP="00CB72D3">
            <w:pPr>
              <w:pStyle w:val="NoSpacing"/>
              <w:rPr>
                <w:sz w:val="20"/>
                <w:szCs w:val="20"/>
              </w:rPr>
            </w:pPr>
          </w:p>
        </w:tc>
        <w:tc>
          <w:tcPr>
            <w:tcW w:w="5850" w:type="dxa"/>
            <w:tcBorders>
              <w:top w:val="single" w:sz="6" w:space="0" w:color="auto"/>
              <w:left w:val="single" w:sz="6" w:space="0" w:color="auto"/>
              <w:bottom w:val="single" w:sz="6" w:space="0" w:color="auto"/>
              <w:right w:val="single" w:sz="6" w:space="0" w:color="auto"/>
            </w:tcBorders>
          </w:tcPr>
          <w:p w14:paraId="10FDF78E" w14:textId="77777777" w:rsidR="00241917" w:rsidRPr="00486F73" w:rsidRDefault="00241917" w:rsidP="00CB72D3">
            <w:pPr>
              <w:pStyle w:val="NoSpacing"/>
            </w:pPr>
          </w:p>
        </w:tc>
      </w:tr>
      <w:tr w:rsidR="00CB72D3" w:rsidRPr="00486F73" w14:paraId="6096AB7A" w14:textId="77777777" w:rsidTr="00732BE3">
        <w:trPr>
          <w:cantSplit/>
        </w:trPr>
        <w:tc>
          <w:tcPr>
            <w:tcW w:w="722" w:type="dxa"/>
            <w:tcBorders>
              <w:top w:val="single" w:sz="6" w:space="0" w:color="auto"/>
              <w:left w:val="single" w:sz="6" w:space="0" w:color="auto"/>
              <w:bottom w:val="single" w:sz="6" w:space="0" w:color="auto"/>
              <w:right w:val="single" w:sz="6" w:space="0" w:color="auto"/>
            </w:tcBorders>
          </w:tcPr>
          <w:p w14:paraId="234B5FE4" w14:textId="77777777" w:rsidR="00CB72D3" w:rsidRPr="00486F73" w:rsidRDefault="00CB72D3" w:rsidP="0018540F">
            <w:pPr>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14:paraId="1DAA6341" w14:textId="77777777" w:rsidR="00CB72D3" w:rsidRPr="00486F73" w:rsidRDefault="00CB72D3" w:rsidP="00CB72D3">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VAMC</w:t>
            </w:r>
          </w:p>
          <w:p w14:paraId="2CAE7BA6" w14:textId="77777777" w:rsidR="00CB72D3" w:rsidRPr="00486F73" w:rsidRDefault="00CB72D3" w:rsidP="00CB72D3">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CONTROL</w:t>
            </w:r>
          </w:p>
          <w:p w14:paraId="3CCA4A46" w14:textId="77777777" w:rsidR="00CB72D3" w:rsidRPr="00486F73" w:rsidRDefault="00CB72D3" w:rsidP="00CB72D3">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QIC</w:t>
            </w:r>
          </w:p>
          <w:p w14:paraId="37903765" w14:textId="77777777" w:rsidR="00CB72D3" w:rsidRPr="00486F73" w:rsidRDefault="00CB72D3" w:rsidP="00CB72D3">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BEGDTE</w:t>
            </w:r>
          </w:p>
          <w:p w14:paraId="32AA00F9" w14:textId="77777777" w:rsidR="00CB72D3" w:rsidRPr="00486F73" w:rsidRDefault="00CB72D3" w:rsidP="00CB72D3">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REVDTE</w:t>
            </w:r>
          </w:p>
        </w:tc>
        <w:tc>
          <w:tcPr>
            <w:tcW w:w="4325" w:type="dxa"/>
            <w:tcBorders>
              <w:top w:val="single" w:sz="6" w:space="0" w:color="auto"/>
              <w:left w:val="single" w:sz="6" w:space="0" w:color="auto"/>
              <w:bottom w:val="single" w:sz="6" w:space="0" w:color="auto"/>
              <w:right w:val="single" w:sz="6" w:space="0" w:color="auto"/>
            </w:tcBorders>
          </w:tcPr>
          <w:p w14:paraId="3EF41DC9" w14:textId="77777777" w:rsidR="00CB72D3" w:rsidRPr="00486F73" w:rsidRDefault="00CB72D3" w:rsidP="00CB72D3">
            <w:pPr>
              <w:pStyle w:val="NoSpacing"/>
              <w:rPr>
                <w:rFonts w:ascii="Times New Roman" w:hAnsi="Times New Roman" w:cs="Times New Roman"/>
                <w:sz w:val="20"/>
                <w:szCs w:val="20"/>
              </w:rPr>
            </w:pPr>
            <w:r w:rsidRPr="00486F73">
              <w:rPr>
                <w:rFonts w:ascii="Times New Roman" w:hAnsi="Times New Roman" w:cs="Times New Roman"/>
                <w:sz w:val="20"/>
                <w:szCs w:val="20"/>
              </w:rPr>
              <w:t>Facility ID</w:t>
            </w:r>
          </w:p>
          <w:p w14:paraId="36276CE1" w14:textId="77777777" w:rsidR="00CB72D3" w:rsidRPr="00486F73" w:rsidRDefault="00CB72D3" w:rsidP="00CB72D3">
            <w:pPr>
              <w:pStyle w:val="NoSpacing"/>
              <w:rPr>
                <w:rFonts w:ascii="Times New Roman" w:hAnsi="Times New Roman" w:cs="Times New Roman"/>
                <w:sz w:val="20"/>
                <w:szCs w:val="20"/>
              </w:rPr>
            </w:pPr>
            <w:r w:rsidRPr="00486F73">
              <w:rPr>
                <w:rFonts w:ascii="Times New Roman" w:hAnsi="Times New Roman" w:cs="Times New Roman"/>
                <w:sz w:val="20"/>
                <w:szCs w:val="20"/>
              </w:rPr>
              <w:t>Control Number</w:t>
            </w:r>
          </w:p>
          <w:p w14:paraId="2188CACF" w14:textId="77777777" w:rsidR="00CB72D3" w:rsidRPr="00486F73" w:rsidRDefault="00CB72D3" w:rsidP="00CB72D3">
            <w:pPr>
              <w:pStyle w:val="NoSpacing"/>
              <w:rPr>
                <w:rFonts w:ascii="Times New Roman" w:hAnsi="Times New Roman" w:cs="Times New Roman"/>
                <w:sz w:val="20"/>
                <w:szCs w:val="20"/>
              </w:rPr>
            </w:pPr>
            <w:r w:rsidRPr="00486F73">
              <w:rPr>
                <w:rFonts w:ascii="Times New Roman" w:hAnsi="Times New Roman" w:cs="Times New Roman"/>
                <w:sz w:val="20"/>
                <w:szCs w:val="20"/>
              </w:rPr>
              <w:t>Abstractor ID</w:t>
            </w:r>
          </w:p>
          <w:p w14:paraId="17D91D3A" w14:textId="77777777" w:rsidR="00CB72D3" w:rsidRPr="00486F73" w:rsidRDefault="00CB72D3" w:rsidP="00CB72D3">
            <w:pPr>
              <w:pStyle w:val="NoSpacing"/>
              <w:rPr>
                <w:rFonts w:ascii="Times New Roman" w:hAnsi="Times New Roman" w:cs="Times New Roman"/>
                <w:sz w:val="20"/>
                <w:szCs w:val="20"/>
              </w:rPr>
            </w:pPr>
            <w:r w:rsidRPr="00486F73">
              <w:rPr>
                <w:rFonts w:ascii="Times New Roman" w:hAnsi="Times New Roman" w:cs="Times New Roman"/>
                <w:sz w:val="20"/>
                <w:szCs w:val="20"/>
              </w:rPr>
              <w:t>Abstraction Begin Date</w:t>
            </w:r>
          </w:p>
          <w:p w14:paraId="7F42EC1E" w14:textId="77777777" w:rsidR="00CB72D3" w:rsidRPr="00486F73" w:rsidRDefault="00CB72D3" w:rsidP="00CB72D3">
            <w:pPr>
              <w:pStyle w:val="NoSpacing"/>
              <w:rPr>
                <w:rFonts w:ascii="Times New Roman" w:hAnsi="Times New Roman" w:cs="Times New Roman"/>
                <w:sz w:val="20"/>
                <w:szCs w:val="20"/>
              </w:rPr>
            </w:pPr>
            <w:r w:rsidRPr="00486F73">
              <w:rPr>
                <w:rFonts w:ascii="Times New Roman" w:hAnsi="Times New Roman" w:cs="Times New Roman"/>
                <w:sz w:val="20"/>
                <w:szCs w:val="20"/>
              </w:rPr>
              <w:t>Abstraction End Date</w:t>
            </w:r>
          </w:p>
        </w:tc>
        <w:tc>
          <w:tcPr>
            <w:tcW w:w="2520" w:type="dxa"/>
            <w:tcBorders>
              <w:top w:val="single" w:sz="6" w:space="0" w:color="auto"/>
              <w:left w:val="single" w:sz="6" w:space="0" w:color="auto"/>
              <w:bottom w:val="single" w:sz="6" w:space="0" w:color="auto"/>
              <w:right w:val="single" w:sz="6" w:space="0" w:color="auto"/>
            </w:tcBorders>
          </w:tcPr>
          <w:p w14:paraId="456947FD" w14:textId="77777777" w:rsidR="00CB72D3" w:rsidRPr="00486F73" w:rsidRDefault="00CB72D3" w:rsidP="00CB72D3">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Auto-fill</w:t>
            </w:r>
          </w:p>
          <w:p w14:paraId="72FB8FF2" w14:textId="77777777" w:rsidR="00CB72D3" w:rsidRPr="00486F73" w:rsidRDefault="00CB72D3" w:rsidP="00CB72D3">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Auto-fill</w:t>
            </w:r>
          </w:p>
          <w:p w14:paraId="37CE2B5A" w14:textId="77777777" w:rsidR="00CB72D3" w:rsidRPr="00486F73" w:rsidRDefault="00CB72D3" w:rsidP="00CB72D3">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Auto-fill</w:t>
            </w:r>
          </w:p>
          <w:p w14:paraId="7B620005" w14:textId="77777777" w:rsidR="00CB72D3" w:rsidRPr="00486F73" w:rsidRDefault="00CB72D3" w:rsidP="00CB72D3">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Auto-fill</w:t>
            </w:r>
          </w:p>
          <w:p w14:paraId="79A7C855" w14:textId="77777777" w:rsidR="00CB72D3" w:rsidRPr="00486F73" w:rsidRDefault="00CB72D3" w:rsidP="00CB72D3">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Auto-fill</w:t>
            </w:r>
          </w:p>
        </w:tc>
        <w:tc>
          <w:tcPr>
            <w:tcW w:w="5850" w:type="dxa"/>
            <w:tcBorders>
              <w:top w:val="single" w:sz="6" w:space="0" w:color="auto"/>
              <w:left w:val="single" w:sz="6" w:space="0" w:color="auto"/>
              <w:bottom w:val="single" w:sz="6" w:space="0" w:color="auto"/>
              <w:right w:val="single" w:sz="6" w:space="0" w:color="auto"/>
            </w:tcBorders>
          </w:tcPr>
          <w:p w14:paraId="34BD6349" w14:textId="77777777" w:rsidR="00CB72D3" w:rsidRPr="00486F73" w:rsidRDefault="00CB72D3" w:rsidP="00D8575C">
            <w:pPr>
              <w:pStyle w:val="NoSpacing"/>
              <w:rPr>
                <w:rFonts w:ascii="Times New Roman" w:hAnsi="Times New Roman" w:cs="Times New Roman"/>
              </w:rPr>
            </w:pPr>
          </w:p>
        </w:tc>
      </w:tr>
      <w:tr w:rsidR="00CB72D3" w:rsidRPr="00486F73" w14:paraId="78CA5CFF" w14:textId="77777777" w:rsidTr="00732BE3">
        <w:trPr>
          <w:cantSplit/>
        </w:trPr>
        <w:tc>
          <w:tcPr>
            <w:tcW w:w="722" w:type="dxa"/>
            <w:tcBorders>
              <w:top w:val="single" w:sz="6" w:space="0" w:color="auto"/>
              <w:left w:val="single" w:sz="6" w:space="0" w:color="auto"/>
              <w:bottom w:val="single" w:sz="6" w:space="0" w:color="auto"/>
              <w:right w:val="single" w:sz="6" w:space="0" w:color="auto"/>
            </w:tcBorders>
          </w:tcPr>
          <w:p w14:paraId="0F3D5DDC" w14:textId="77777777" w:rsidR="00CB72D3" w:rsidRPr="00486F73" w:rsidRDefault="00CB72D3" w:rsidP="0018540F">
            <w:pPr>
              <w:pStyle w:val="NoSpacing"/>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14:paraId="40468209" w14:textId="77777777" w:rsidR="00CB72D3" w:rsidRPr="00486F73" w:rsidRDefault="00CB72D3" w:rsidP="00D04F7D">
            <w:pPr>
              <w:pStyle w:val="NoSpacing"/>
              <w:jc w:val="center"/>
              <w:rPr>
                <w:sz w:val="20"/>
                <w:szCs w:val="20"/>
              </w:rPr>
            </w:pPr>
          </w:p>
        </w:tc>
        <w:tc>
          <w:tcPr>
            <w:tcW w:w="4325" w:type="dxa"/>
            <w:tcBorders>
              <w:top w:val="single" w:sz="6" w:space="0" w:color="auto"/>
              <w:left w:val="single" w:sz="6" w:space="0" w:color="auto"/>
              <w:bottom w:val="single" w:sz="6" w:space="0" w:color="auto"/>
              <w:right w:val="single" w:sz="6" w:space="0" w:color="auto"/>
            </w:tcBorders>
          </w:tcPr>
          <w:p w14:paraId="6BF76730" w14:textId="77777777" w:rsidR="00CB72D3" w:rsidRPr="00486F73" w:rsidRDefault="00CB72D3" w:rsidP="00241917">
            <w:pPr>
              <w:pStyle w:val="NoSpacing"/>
              <w:rPr>
                <w:rFonts w:ascii="Times New Roman" w:hAnsi="Times New Roman" w:cs="Times New Roman"/>
                <w:b/>
                <w:sz w:val="20"/>
                <w:szCs w:val="20"/>
              </w:rPr>
            </w:pPr>
            <w:r w:rsidRPr="00486F73">
              <w:rPr>
                <w:rFonts w:ascii="Times New Roman" w:hAnsi="Times New Roman" w:cs="Times New Roman"/>
                <w:b/>
                <w:sz w:val="20"/>
                <w:szCs w:val="20"/>
              </w:rPr>
              <w:t>Patient Identifiers</w:t>
            </w:r>
          </w:p>
        </w:tc>
        <w:tc>
          <w:tcPr>
            <w:tcW w:w="2520" w:type="dxa"/>
            <w:tcBorders>
              <w:top w:val="single" w:sz="6" w:space="0" w:color="auto"/>
              <w:left w:val="single" w:sz="6" w:space="0" w:color="auto"/>
              <w:bottom w:val="single" w:sz="6" w:space="0" w:color="auto"/>
              <w:right w:val="single" w:sz="6" w:space="0" w:color="auto"/>
            </w:tcBorders>
          </w:tcPr>
          <w:p w14:paraId="0D3E8710" w14:textId="77777777" w:rsidR="00CB72D3" w:rsidRPr="00486F73" w:rsidRDefault="00CB72D3" w:rsidP="00241917">
            <w:pPr>
              <w:pStyle w:val="NoSpacing"/>
              <w:rPr>
                <w:b/>
                <w:sz w:val="20"/>
                <w:szCs w:val="20"/>
              </w:rPr>
            </w:pPr>
          </w:p>
        </w:tc>
        <w:tc>
          <w:tcPr>
            <w:tcW w:w="5850" w:type="dxa"/>
            <w:tcBorders>
              <w:top w:val="single" w:sz="6" w:space="0" w:color="auto"/>
              <w:left w:val="single" w:sz="6" w:space="0" w:color="auto"/>
              <w:bottom w:val="single" w:sz="6" w:space="0" w:color="auto"/>
              <w:right w:val="single" w:sz="6" w:space="0" w:color="auto"/>
            </w:tcBorders>
          </w:tcPr>
          <w:p w14:paraId="32D03692" w14:textId="77777777" w:rsidR="00CB72D3" w:rsidRPr="00486F73" w:rsidRDefault="00CB72D3" w:rsidP="00D8575C">
            <w:pPr>
              <w:pStyle w:val="NoSpacing"/>
              <w:rPr>
                <w:rFonts w:ascii="Times New Roman" w:hAnsi="Times New Roman" w:cs="Times New Roman"/>
              </w:rPr>
            </w:pPr>
          </w:p>
        </w:tc>
      </w:tr>
      <w:tr w:rsidR="00CB72D3" w:rsidRPr="00486F73" w14:paraId="09589AD5" w14:textId="77777777" w:rsidTr="00732BE3">
        <w:trPr>
          <w:cantSplit/>
        </w:trPr>
        <w:tc>
          <w:tcPr>
            <w:tcW w:w="722" w:type="dxa"/>
            <w:tcBorders>
              <w:top w:val="single" w:sz="6" w:space="0" w:color="auto"/>
              <w:left w:val="single" w:sz="6" w:space="0" w:color="auto"/>
              <w:bottom w:val="single" w:sz="6" w:space="0" w:color="auto"/>
              <w:right w:val="single" w:sz="6" w:space="0" w:color="auto"/>
            </w:tcBorders>
          </w:tcPr>
          <w:p w14:paraId="065E9A4D" w14:textId="77777777" w:rsidR="00CB72D3" w:rsidRPr="00486F73" w:rsidRDefault="00CB72D3" w:rsidP="0018540F">
            <w:pPr>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14:paraId="76523298" w14:textId="77777777" w:rsidR="00CB72D3" w:rsidRPr="00486F73" w:rsidRDefault="00CB72D3"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SSN</w:t>
            </w:r>
          </w:p>
          <w:p w14:paraId="4A6BDB04" w14:textId="77777777" w:rsidR="00CB72D3" w:rsidRPr="00486F73" w:rsidRDefault="00CB72D3"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PTNAMEF</w:t>
            </w:r>
          </w:p>
          <w:p w14:paraId="26BE1494" w14:textId="77777777" w:rsidR="00CB72D3" w:rsidRPr="00486F73" w:rsidRDefault="00CB72D3"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PTNAMEL</w:t>
            </w:r>
          </w:p>
          <w:p w14:paraId="6528295C" w14:textId="77777777" w:rsidR="00CB72D3" w:rsidRPr="00486F73" w:rsidRDefault="00CB72D3"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BIRTHDT</w:t>
            </w:r>
          </w:p>
          <w:p w14:paraId="50C7A615" w14:textId="77777777" w:rsidR="00CB72D3" w:rsidRPr="00486F73" w:rsidRDefault="00CB72D3"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SEX</w:t>
            </w:r>
          </w:p>
          <w:p w14:paraId="163B508B" w14:textId="77777777" w:rsidR="00CB72D3" w:rsidRPr="00486F73" w:rsidRDefault="00CB72D3"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MARISTAT</w:t>
            </w:r>
          </w:p>
          <w:p w14:paraId="7C8DA0F6" w14:textId="77777777" w:rsidR="00CB72D3" w:rsidRPr="00486F73" w:rsidRDefault="00CB72D3" w:rsidP="00D04F7D">
            <w:pPr>
              <w:pStyle w:val="NoSpacing"/>
              <w:jc w:val="center"/>
              <w:rPr>
                <w:rFonts w:ascii="Times New Roman" w:hAnsi="Times New Roman" w:cs="Times New Roman"/>
                <w:sz w:val="20"/>
                <w:szCs w:val="20"/>
              </w:rPr>
            </w:pPr>
            <w:r w:rsidRPr="00486F73">
              <w:rPr>
                <w:rFonts w:ascii="Times New Roman" w:hAnsi="Times New Roman" w:cs="Times New Roman"/>
                <w:sz w:val="18"/>
                <w:szCs w:val="18"/>
              </w:rPr>
              <w:t>RACE</w:t>
            </w:r>
          </w:p>
        </w:tc>
        <w:tc>
          <w:tcPr>
            <w:tcW w:w="4325" w:type="dxa"/>
            <w:tcBorders>
              <w:top w:val="single" w:sz="6" w:space="0" w:color="auto"/>
              <w:left w:val="single" w:sz="6" w:space="0" w:color="auto"/>
              <w:bottom w:val="single" w:sz="6" w:space="0" w:color="auto"/>
              <w:right w:val="single" w:sz="6" w:space="0" w:color="auto"/>
            </w:tcBorders>
          </w:tcPr>
          <w:p w14:paraId="6064ED9C" w14:textId="77777777" w:rsidR="00CB72D3" w:rsidRPr="00486F73" w:rsidRDefault="00CB72D3" w:rsidP="00241917">
            <w:pPr>
              <w:pStyle w:val="NoSpacing"/>
              <w:rPr>
                <w:rFonts w:ascii="Times New Roman" w:hAnsi="Times New Roman" w:cs="Times New Roman"/>
                <w:sz w:val="20"/>
                <w:szCs w:val="20"/>
              </w:rPr>
            </w:pPr>
            <w:r w:rsidRPr="00486F73">
              <w:rPr>
                <w:rFonts w:ascii="Times New Roman" w:hAnsi="Times New Roman" w:cs="Times New Roman"/>
                <w:sz w:val="20"/>
                <w:szCs w:val="20"/>
              </w:rPr>
              <w:t>Patient SSN</w:t>
            </w:r>
          </w:p>
          <w:p w14:paraId="1AFC5769" w14:textId="77777777" w:rsidR="00CB72D3" w:rsidRPr="00486F73" w:rsidRDefault="00CB72D3" w:rsidP="00241917">
            <w:pPr>
              <w:pStyle w:val="NoSpacing"/>
              <w:rPr>
                <w:rFonts w:ascii="Times New Roman" w:hAnsi="Times New Roman" w:cs="Times New Roman"/>
                <w:sz w:val="20"/>
                <w:szCs w:val="20"/>
              </w:rPr>
            </w:pPr>
            <w:r w:rsidRPr="00486F73">
              <w:rPr>
                <w:rFonts w:ascii="Times New Roman" w:hAnsi="Times New Roman" w:cs="Times New Roman"/>
                <w:sz w:val="20"/>
                <w:szCs w:val="20"/>
              </w:rPr>
              <w:t>First Name</w:t>
            </w:r>
          </w:p>
          <w:p w14:paraId="5DB21389" w14:textId="77777777" w:rsidR="00CB72D3" w:rsidRPr="00486F73" w:rsidRDefault="00CB72D3" w:rsidP="00241917">
            <w:pPr>
              <w:pStyle w:val="NoSpacing"/>
              <w:rPr>
                <w:rFonts w:ascii="Times New Roman" w:hAnsi="Times New Roman" w:cs="Times New Roman"/>
                <w:sz w:val="20"/>
                <w:szCs w:val="20"/>
              </w:rPr>
            </w:pPr>
            <w:r w:rsidRPr="00486F73">
              <w:rPr>
                <w:rFonts w:ascii="Times New Roman" w:hAnsi="Times New Roman" w:cs="Times New Roman"/>
                <w:sz w:val="20"/>
                <w:szCs w:val="20"/>
              </w:rPr>
              <w:t>Last Name</w:t>
            </w:r>
          </w:p>
          <w:p w14:paraId="13A4580C" w14:textId="77777777" w:rsidR="00CB72D3" w:rsidRPr="00486F73" w:rsidRDefault="00CB72D3" w:rsidP="00241917">
            <w:pPr>
              <w:pStyle w:val="NoSpacing"/>
              <w:rPr>
                <w:rFonts w:ascii="Times New Roman" w:hAnsi="Times New Roman" w:cs="Times New Roman"/>
                <w:sz w:val="20"/>
                <w:szCs w:val="20"/>
              </w:rPr>
            </w:pPr>
            <w:r w:rsidRPr="00486F73">
              <w:rPr>
                <w:rFonts w:ascii="Times New Roman" w:hAnsi="Times New Roman" w:cs="Times New Roman"/>
                <w:sz w:val="20"/>
                <w:szCs w:val="20"/>
              </w:rPr>
              <w:t>Birth Date</w:t>
            </w:r>
          </w:p>
          <w:p w14:paraId="22D27FB4" w14:textId="77777777" w:rsidR="00CB72D3" w:rsidRPr="00486F73" w:rsidRDefault="00CB72D3" w:rsidP="00241917">
            <w:pPr>
              <w:pStyle w:val="NoSpacing"/>
              <w:rPr>
                <w:rFonts w:ascii="Times New Roman" w:hAnsi="Times New Roman" w:cs="Times New Roman"/>
                <w:sz w:val="20"/>
                <w:szCs w:val="20"/>
              </w:rPr>
            </w:pPr>
            <w:r w:rsidRPr="00486F73">
              <w:rPr>
                <w:rFonts w:ascii="Times New Roman" w:hAnsi="Times New Roman" w:cs="Times New Roman"/>
                <w:sz w:val="20"/>
                <w:szCs w:val="20"/>
              </w:rPr>
              <w:t>Sex</w:t>
            </w:r>
          </w:p>
          <w:p w14:paraId="0079F0D7" w14:textId="77777777" w:rsidR="00CB72D3" w:rsidRPr="00486F73" w:rsidRDefault="00CB72D3" w:rsidP="00241917">
            <w:pPr>
              <w:pStyle w:val="NoSpacing"/>
              <w:rPr>
                <w:rFonts w:ascii="Times New Roman" w:hAnsi="Times New Roman" w:cs="Times New Roman"/>
                <w:sz w:val="20"/>
                <w:szCs w:val="20"/>
              </w:rPr>
            </w:pPr>
            <w:r w:rsidRPr="00486F73">
              <w:rPr>
                <w:rFonts w:ascii="Times New Roman" w:hAnsi="Times New Roman" w:cs="Times New Roman"/>
                <w:sz w:val="20"/>
                <w:szCs w:val="20"/>
              </w:rPr>
              <w:t>Marital Status</w:t>
            </w:r>
          </w:p>
          <w:p w14:paraId="6119106A" w14:textId="77777777" w:rsidR="00CB72D3" w:rsidRPr="00486F73" w:rsidRDefault="00CB72D3" w:rsidP="00241917">
            <w:pPr>
              <w:pStyle w:val="NoSpacing"/>
              <w:rPr>
                <w:rFonts w:ascii="Times New Roman" w:hAnsi="Times New Roman" w:cs="Times New Roman"/>
                <w:sz w:val="20"/>
                <w:szCs w:val="20"/>
              </w:rPr>
            </w:pPr>
            <w:r w:rsidRPr="00486F73">
              <w:rPr>
                <w:rFonts w:ascii="Times New Roman" w:hAnsi="Times New Roman" w:cs="Times New Roman"/>
                <w:sz w:val="20"/>
                <w:szCs w:val="20"/>
              </w:rPr>
              <w:t>Race</w:t>
            </w:r>
          </w:p>
        </w:tc>
        <w:tc>
          <w:tcPr>
            <w:tcW w:w="2520" w:type="dxa"/>
            <w:tcBorders>
              <w:top w:val="single" w:sz="6" w:space="0" w:color="auto"/>
              <w:left w:val="single" w:sz="6" w:space="0" w:color="auto"/>
              <w:bottom w:val="single" w:sz="6" w:space="0" w:color="auto"/>
              <w:right w:val="single" w:sz="6" w:space="0" w:color="auto"/>
            </w:tcBorders>
          </w:tcPr>
          <w:p w14:paraId="1997A813" w14:textId="77777777" w:rsidR="00CB72D3" w:rsidRPr="00486F73" w:rsidRDefault="00CB72D3" w:rsidP="00241917">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Auto-fill: no change</w:t>
            </w:r>
          </w:p>
          <w:p w14:paraId="6A179F9D" w14:textId="77777777" w:rsidR="00CB72D3" w:rsidRPr="00486F73" w:rsidRDefault="00CB72D3" w:rsidP="00241917">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Auto-fill: no change</w:t>
            </w:r>
          </w:p>
          <w:p w14:paraId="27534B83" w14:textId="77777777" w:rsidR="00CB72D3" w:rsidRPr="00486F73" w:rsidRDefault="00CB72D3" w:rsidP="00241917">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Auto-fill: no change</w:t>
            </w:r>
          </w:p>
          <w:p w14:paraId="4184B5A2" w14:textId="77777777" w:rsidR="00CB72D3" w:rsidRPr="00486F73" w:rsidRDefault="00CB72D3" w:rsidP="00241917">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Auto-fill: no change</w:t>
            </w:r>
          </w:p>
          <w:p w14:paraId="1B38E7EA" w14:textId="77777777" w:rsidR="00CB72D3" w:rsidRPr="00486F73" w:rsidRDefault="00CB72D3" w:rsidP="00241917">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Auto-fill: can change</w:t>
            </w:r>
          </w:p>
          <w:p w14:paraId="7125AA3C" w14:textId="77777777" w:rsidR="00CB72D3" w:rsidRPr="00486F73" w:rsidRDefault="00CB72D3" w:rsidP="00241917">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Auto-fill: no change</w:t>
            </w:r>
          </w:p>
          <w:p w14:paraId="4D00C2C5" w14:textId="77777777" w:rsidR="00CB72D3" w:rsidRPr="00486F73" w:rsidRDefault="00CB72D3" w:rsidP="00241917">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Auto-fill: no change</w:t>
            </w:r>
          </w:p>
        </w:tc>
        <w:tc>
          <w:tcPr>
            <w:tcW w:w="5850" w:type="dxa"/>
            <w:tcBorders>
              <w:top w:val="single" w:sz="6" w:space="0" w:color="auto"/>
              <w:left w:val="single" w:sz="6" w:space="0" w:color="auto"/>
              <w:bottom w:val="single" w:sz="6" w:space="0" w:color="auto"/>
              <w:right w:val="single" w:sz="6" w:space="0" w:color="auto"/>
            </w:tcBorders>
          </w:tcPr>
          <w:p w14:paraId="313CECE3" w14:textId="77777777" w:rsidR="00CB72D3" w:rsidRPr="00486F73" w:rsidRDefault="00CB72D3" w:rsidP="00D8575C">
            <w:pPr>
              <w:pStyle w:val="NoSpacing"/>
              <w:rPr>
                <w:rFonts w:ascii="Times New Roman" w:hAnsi="Times New Roman" w:cs="Times New Roman"/>
              </w:rPr>
            </w:pPr>
          </w:p>
        </w:tc>
      </w:tr>
      <w:tr w:rsidR="006D4A03" w:rsidRPr="00486F73" w14:paraId="2BA51047" w14:textId="77777777" w:rsidTr="00732BE3">
        <w:trPr>
          <w:cantSplit/>
        </w:trPr>
        <w:tc>
          <w:tcPr>
            <w:tcW w:w="722" w:type="dxa"/>
            <w:tcBorders>
              <w:top w:val="single" w:sz="6" w:space="0" w:color="auto"/>
              <w:left w:val="single" w:sz="6" w:space="0" w:color="auto"/>
              <w:bottom w:val="single" w:sz="6" w:space="0" w:color="auto"/>
              <w:right w:val="single" w:sz="6" w:space="0" w:color="auto"/>
            </w:tcBorders>
          </w:tcPr>
          <w:p w14:paraId="07A29231" w14:textId="77777777" w:rsidR="006D4A03" w:rsidRPr="00486F73" w:rsidRDefault="006D4A03" w:rsidP="0018540F">
            <w:pPr>
              <w:pStyle w:val="NoSpacing"/>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14:paraId="02CF1249" w14:textId="77777777" w:rsidR="006D4A03" w:rsidRPr="00486F73" w:rsidRDefault="006D4A03" w:rsidP="004F0F3E">
            <w:pPr>
              <w:pStyle w:val="NoSpacing"/>
              <w:rPr>
                <w:sz w:val="18"/>
                <w:szCs w:val="18"/>
              </w:rPr>
            </w:pPr>
          </w:p>
        </w:tc>
        <w:tc>
          <w:tcPr>
            <w:tcW w:w="4325" w:type="dxa"/>
            <w:tcBorders>
              <w:top w:val="single" w:sz="6" w:space="0" w:color="auto"/>
              <w:left w:val="single" w:sz="6" w:space="0" w:color="auto"/>
              <w:bottom w:val="single" w:sz="6" w:space="0" w:color="auto"/>
              <w:right w:val="single" w:sz="6" w:space="0" w:color="auto"/>
            </w:tcBorders>
          </w:tcPr>
          <w:p w14:paraId="5CFD1BA3" w14:textId="766E33C7" w:rsidR="006D4A03" w:rsidRPr="00486F73" w:rsidRDefault="006D4A03" w:rsidP="009510CF">
            <w:pPr>
              <w:pStyle w:val="NoSpacing"/>
              <w:rPr>
                <w:rFonts w:ascii="Times New Roman" w:hAnsi="Times New Roman" w:cs="Times New Roman"/>
                <w:b/>
                <w:sz w:val="24"/>
                <w:szCs w:val="24"/>
              </w:rPr>
            </w:pPr>
            <w:r w:rsidRPr="00486F73">
              <w:rPr>
                <w:rFonts w:ascii="Times New Roman" w:hAnsi="Times New Roman" w:cs="Times New Roman"/>
                <w:b/>
                <w:sz w:val="24"/>
                <w:szCs w:val="24"/>
              </w:rPr>
              <w:t>Index Upper Endoscopy</w:t>
            </w:r>
          </w:p>
        </w:tc>
        <w:tc>
          <w:tcPr>
            <w:tcW w:w="2520" w:type="dxa"/>
            <w:tcBorders>
              <w:top w:val="single" w:sz="6" w:space="0" w:color="auto"/>
              <w:left w:val="single" w:sz="6" w:space="0" w:color="auto"/>
              <w:bottom w:val="single" w:sz="6" w:space="0" w:color="auto"/>
              <w:right w:val="single" w:sz="6" w:space="0" w:color="auto"/>
            </w:tcBorders>
          </w:tcPr>
          <w:p w14:paraId="751A20FE" w14:textId="77777777" w:rsidR="006D4A03" w:rsidRPr="00486F73" w:rsidRDefault="006D4A03" w:rsidP="004F0F3E">
            <w:pPr>
              <w:pStyle w:val="NoSpacing"/>
              <w:rPr>
                <w:sz w:val="20"/>
                <w:szCs w:val="20"/>
              </w:rPr>
            </w:pPr>
          </w:p>
        </w:tc>
        <w:tc>
          <w:tcPr>
            <w:tcW w:w="5850" w:type="dxa"/>
            <w:tcBorders>
              <w:top w:val="single" w:sz="6" w:space="0" w:color="auto"/>
              <w:left w:val="single" w:sz="6" w:space="0" w:color="auto"/>
              <w:bottom w:val="single" w:sz="6" w:space="0" w:color="auto"/>
              <w:right w:val="single" w:sz="6" w:space="0" w:color="auto"/>
            </w:tcBorders>
          </w:tcPr>
          <w:p w14:paraId="0670ACE2" w14:textId="77777777" w:rsidR="006D4A03" w:rsidRPr="00486F73" w:rsidRDefault="006D4A03" w:rsidP="00D8575C">
            <w:pPr>
              <w:pStyle w:val="NoSpacing"/>
              <w:rPr>
                <w:rFonts w:ascii="Times New Roman" w:hAnsi="Times New Roman" w:cs="Times New Roman"/>
              </w:rPr>
            </w:pPr>
          </w:p>
        </w:tc>
      </w:tr>
      <w:tr w:rsidR="006D4A03" w:rsidRPr="00486F73" w14:paraId="4456F86D" w14:textId="77777777" w:rsidTr="00732BE3">
        <w:trPr>
          <w:cantSplit/>
        </w:trPr>
        <w:tc>
          <w:tcPr>
            <w:tcW w:w="722" w:type="dxa"/>
            <w:tcBorders>
              <w:top w:val="single" w:sz="6" w:space="0" w:color="auto"/>
              <w:left w:val="single" w:sz="6" w:space="0" w:color="auto"/>
              <w:bottom w:val="single" w:sz="6" w:space="0" w:color="auto"/>
              <w:right w:val="single" w:sz="6" w:space="0" w:color="auto"/>
            </w:tcBorders>
          </w:tcPr>
          <w:p w14:paraId="70FB3C41" w14:textId="26CB6313" w:rsidR="006D4A03" w:rsidRPr="00486F73" w:rsidRDefault="009442D3" w:rsidP="0018540F">
            <w:pPr>
              <w:pStyle w:val="NoSpacing"/>
              <w:jc w:val="center"/>
              <w:rPr>
                <w:rFonts w:ascii="Times New Roman" w:hAnsi="Times New Roman" w:cs="Times New Roman"/>
              </w:rPr>
            </w:pPr>
            <w:r w:rsidRPr="00486F73">
              <w:rPr>
                <w:rFonts w:ascii="Times New Roman" w:hAnsi="Times New Roman" w:cs="Times New Roman"/>
              </w:rPr>
              <w:t>1</w:t>
            </w:r>
          </w:p>
        </w:tc>
        <w:tc>
          <w:tcPr>
            <w:tcW w:w="1170" w:type="dxa"/>
            <w:tcBorders>
              <w:top w:val="single" w:sz="6" w:space="0" w:color="auto"/>
              <w:left w:val="single" w:sz="6" w:space="0" w:color="auto"/>
              <w:bottom w:val="single" w:sz="6" w:space="0" w:color="auto"/>
              <w:right w:val="single" w:sz="6" w:space="0" w:color="auto"/>
            </w:tcBorders>
          </w:tcPr>
          <w:p w14:paraId="71438385" w14:textId="592AEDBA" w:rsidR="006D4A03" w:rsidRPr="00EF5323" w:rsidRDefault="004F0432" w:rsidP="00EF5323">
            <w:pPr>
              <w:pStyle w:val="NoSpacing"/>
              <w:jc w:val="center"/>
              <w:rPr>
                <w:rFonts w:ascii="Times New Roman" w:hAnsi="Times New Roman" w:cs="Times New Roman"/>
                <w:sz w:val="20"/>
                <w:szCs w:val="20"/>
              </w:rPr>
            </w:pPr>
            <w:proofErr w:type="spellStart"/>
            <w:r w:rsidRPr="00EF5323">
              <w:rPr>
                <w:rFonts w:ascii="Times New Roman" w:hAnsi="Times New Roman" w:cs="Times New Roman"/>
                <w:sz w:val="20"/>
                <w:szCs w:val="20"/>
              </w:rPr>
              <w:t>ndxegdt</w:t>
            </w:r>
            <w:proofErr w:type="spellEnd"/>
          </w:p>
        </w:tc>
        <w:tc>
          <w:tcPr>
            <w:tcW w:w="4325" w:type="dxa"/>
            <w:tcBorders>
              <w:top w:val="single" w:sz="6" w:space="0" w:color="auto"/>
              <w:left w:val="single" w:sz="6" w:space="0" w:color="auto"/>
              <w:bottom w:val="single" w:sz="6" w:space="0" w:color="auto"/>
              <w:right w:val="single" w:sz="6" w:space="0" w:color="auto"/>
            </w:tcBorders>
          </w:tcPr>
          <w:p w14:paraId="46197389" w14:textId="53777C2B" w:rsidR="006D4A03" w:rsidRPr="00486F73" w:rsidRDefault="00AB6664" w:rsidP="00D70DC6">
            <w:pPr>
              <w:pStyle w:val="NoSpacing"/>
              <w:rPr>
                <w:rFonts w:ascii="Times New Roman" w:hAnsi="Times New Roman" w:cs="Times New Roman"/>
                <w:b/>
                <w:sz w:val="24"/>
                <w:szCs w:val="24"/>
              </w:rPr>
            </w:pPr>
            <w:r w:rsidRPr="00486F73">
              <w:rPr>
                <w:rFonts w:ascii="Times New Roman" w:hAnsi="Times New Roman" w:cs="Times New Roman"/>
              </w:rPr>
              <w:t xml:space="preserve">Enter the date of the index upper endoscopy/EGD completed during the timeframe from 1/01/2017 </w:t>
            </w:r>
            <w:r w:rsidR="004F0432" w:rsidRPr="00486F73">
              <w:rPr>
                <w:rFonts w:ascii="Times New Roman" w:hAnsi="Times New Roman" w:cs="Times New Roman"/>
              </w:rPr>
              <w:t>through</w:t>
            </w:r>
            <w:r w:rsidRPr="00486F73">
              <w:rPr>
                <w:rFonts w:ascii="Times New Roman" w:hAnsi="Times New Roman" w:cs="Times New Roman"/>
              </w:rPr>
              <w:t xml:space="preserve"> 12/31/2017.</w:t>
            </w:r>
          </w:p>
        </w:tc>
        <w:tc>
          <w:tcPr>
            <w:tcW w:w="2520" w:type="dxa"/>
            <w:tcBorders>
              <w:top w:val="single" w:sz="6" w:space="0" w:color="auto"/>
              <w:left w:val="single" w:sz="6" w:space="0" w:color="auto"/>
              <w:bottom w:val="single" w:sz="6" w:space="0" w:color="auto"/>
              <w:right w:val="single" w:sz="6" w:space="0" w:color="auto"/>
            </w:tcBorders>
          </w:tcPr>
          <w:p w14:paraId="0C533E90" w14:textId="77777777" w:rsidR="00AB6664" w:rsidRPr="00486F73" w:rsidRDefault="00AB6664" w:rsidP="00AB6664">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mm/</w:t>
            </w:r>
            <w:proofErr w:type="spellStart"/>
            <w:r w:rsidRPr="00486F73">
              <w:rPr>
                <w:rFonts w:ascii="Times New Roman" w:hAnsi="Times New Roman" w:cs="Times New Roman"/>
                <w:sz w:val="20"/>
                <w:szCs w:val="20"/>
              </w:rPr>
              <w:t>dd</w:t>
            </w:r>
            <w:proofErr w:type="spellEnd"/>
            <w:r w:rsidRPr="00486F73">
              <w:rPr>
                <w:rFonts w:ascii="Times New Roman" w:hAnsi="Times New Roman" w:cs="Times New Roman"/>
                <w:sz w:val="20"/>
                <w:szCs w:val="20"/>
              </w:rPr>
              <w:t>/</w:t>
            </w:r>
            <w:proofErr w:type="spellStart"/>
            <w:r w:rsidRPr="00486F73">
              <w:rPr>
                <w:rFonts w:ascii="Times New Roman" w:hAnsi="Times New Roman" w:cs="Times New Roman"/>
                <w:sz w:val="20"/>
                <w:szCs w:val="20"/>
              </w:rPr>
              <w:t>yyyy</w:t>
            </w:r>
            <w:proofErr w:type="spellEnd"/>
          </w:p>
          <w:p w14:paraId="7093C611" w14:textId="77777777" w:rsidR="00AB6664" w:rsidRPr="00486F73" w:rsidRDefault="00AB6664" w:rsidP="00AB6664">
            <w:pPr>
              <w:pStyle w:val="NoSpacing"/>
              <w:jc w:val="center"/>
              <w:rPr>
                <w:rFonts w:ascii="Times New Roman" w:hAnsi="Times New Roman" w:cs="Times New Roman"/>
                <w:b/>
                <w:sz w:val="20"/>
                <w:szCs w:val="20"/>
              </w:rPr>
            </w:pPr>
            <w:r w:rsidRPr="00486F73">
              <w:rPr>
                <w:rFonts w:ascii="Times New Roman" w:hAnsi="Times New Roman" w:cs="Times New Roman"/>
                <w:b/>
                <w:sz w:val="20"/>
                <w:szCs w:val="20"/>
              </w:rPr>
              <w:t>Computer will pre-fill from pull list</w:t>
            </w:r>
          </w:p>
          <w:tbl>
            <w:tblPr>
              <w:tblStyle w:val="TableGrid"/>
              <w:tblW w:w="0" w:type="auto"/>
              <w:jc w:val="center"/>
              <w:tblLayout w:type="fixed"/>
              <w:tblLook w:val="04A0" w:firstRow="1" w:lastRow="0" w:firstColumn="1" w:lastColumn="0" w:noHBand="0" w:noVBand="1"/>
            </w:tblPr>
            <w:tblGrid>
              <w:gridCol w:w="1839"/>
            </w:tblGrid>
            <w:tr w:rsidR="00AB6664" w:rsidRPr="00486F73" w14:paraId="46A0C26E" w14:textId="77777777" w:rsidTr="00EF5323">
              <w:trPr>
                <w:jc w:val="center"/>
              </w:trPr>
              <w:tc>
                <w:tcPr>
                  <w:tcW w:w="1839" w:type="dxa"/>
                </w:tcPr>
                <w:p w14:paraId="60E830B0" w14:textId="2E48DB26" w:rsidR="00AB6664" w:rsidRPr="00486F73" w:rsidRDefault="00AB6664" w:rsidP="00AB6664">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&gt;= 1/01/2017 and &lt;= 12/31/2017</w:t>
                  </w:r>
                </w:p>
              </w:tc>
            </w:tr>
          </w:tbl>
          <w:p w14:paraId="5972301A" w14:textId="77777777" w:rsidR="006D4A03" w:rsidRPr="00486F73" w:rsidRDefault="006D4A03" w:rsidP="004F0F3E">
            <w:pPr>
              <w:pStyle w:val="NoSpacing"/>
              <w:rPr>
                <w:sz w:val="20"/>
                <w:szCs w:val="20"/>
              </w:rPr>
            </w:pPr>
          </w:p>
        </w:tc>
        <w:tc>
          <w:tcPr>
            <w:tcW w:w="5850" w:type="dxa"/>
            <w:tcBorders>
              <w:top w:val="single" w:sz="6" w:space="0" w:color="auto"/>
              <w:left w:val="single" w:sz="6" w:space="0" w:color="auto"/>
              <w:bottom w:val="single" w:sz="6" w:space="0" w:color="auto"/>
              <w:right w:val="single" w:sz="6" w:space="0" w:color="auto"/>
            </w:tcBorders>
          </w:tcPr>
          <w:p w14:paraId="29E61B50" w14:textId="77777777" w:rsidR="004F0432" w:rsidRPr="00486F73" w:rsidRDefault="004F0432" w:rsidP="004F0432">
            <w:pPr>
              <w:spacing w:after="0" w:line="240" w:lineRule="auto"/>
              <w:rPr>
                <w:rFonts w:ascii="Times New Roman" w:hAnsi="Times New Roman" w:cs="Times New Roman"/>
              </w:rPr>
            </w:pPr>
            <w:r w:rsidRPr="00486F73">
              <w:rPr>
                <w:rFonts w:ascii="Times New Roman" w:hAnsi="Times New Roman" w:cs="Times New Roman"/>
              </w:rPr>
              <w:t>An upper endoscopy procedure is also known as esophagogastroduodenoscopy, or “EGD”.</w:t>
            </w:r>
          </w:p>
          <w:p w14:paraId="37049876" w14:textId="77777777" w:rsidR="004F0432" w:rsidRPr="00486F73" w:rsidRDefault="004F0432" w:rsidP="00AB6664">
            <w:pPr>
              <w:pStyle w:val="NoSpacing"/>
              <w:rPr>
                <w:rFonts w:ascii="Times New Roman" w:hAnsi="Times New Roman" w:cs="Times New Roman"/>
              </w:rPr>
            </w:pPr>
          </w:p>
          <w:p w14:paraId="56E7C610" w14:textId="66747F9A" w:rsidR="00AB6664" w:rsidRPr="00486F73" w:rsidRDefault="00AB6664" w:rsidP="00AB6664">
            <w:pPr>
              <w:pStyle w:val="NoSpacing"/>
              <w:rPr>
                <w:rFonts w:ascii="Times New Roman" w:hAnsi="Times New Roman" w:cs="Times New Roman"/>
              </w:rPr>
            </w:pPr>
            <w:r w:rsidRPr="00486F73">
              <w:rPr>
                <w:rFonts w:ascii="Times New Roman" w:hAnsi="Times New Roman" w:cs="Times New Roman"/>
              </w:rPr>
              <w:t>Computer will pre-fill the date of the index upper endoscopy/EGD completed during the specified timeframe.</w:t>
            </w:r>
          </w:p>
          <w:p w14:paraId="0CAC2D6A" w14:textId="77777777" w:rsidR="006D4A03" w:rsidRPr="00486F73" w:rsidRDefault="006D4A03" w:rsidP="00D8575C">
            <w:pPr>
              <w:pStyle w:val="NoSpacing"/>
              <w:rPr>
                <w:rFonts w:ascii="Times New Roman" w:hAnsi="Times New Roman" w:cs="Times New Roman"/>
              </w:rPr>
            </w:pPr>
          </w:p>
        </w:tc>
      </w:tr>
      <w:tr w:rsidR="00CB0616" w:rsidRPr="00486F73" w14:paraId="01625F43" w14:textId="77777777" w:rsidTr="00732BE3">
        <w:trPr>
          <w:cantSplit/>
        </w:trPr>
        <w:tc>
          <w:tcPr>
            <w:tcW w:w="722" w:type="dxa"/>
            <w:tcBorders>
              <w:top w:val="single" w:sz="6" w:space="0" w:color="auto"/>
              <w:left w:val="single" w:sz="6" w:space="0" w:color="auto"/>
              <w:bottom w:val="single" w:sz="6" w:space="0" w:color="auto"/>
              <w:right w:val="single" w:sz="6" w:space="0" w:color="auto"/>
            </w:tcBorders>
          </w:tcPr>
          <w:p w14:paraId="5423F99B" w14:textId="3B0E7DDE" w:rsidR="00CB0616" w:rsidRPr="00486F73" w:rsidRDefault="009442D3" w:rsidP="0018540F">
            <w:pPr>
              <w:pStyle w:val="NoSpacing"/>
              <w:jc w:val="center"/>
              <w:rPr>
                <w:rFonts w:ascii="Times New Roman" w:hAnsi="Times New Roman" w:cs="Times New Roman"/>
              </w:rPr>
            </w:pPr>
            <w:r w:rsidRPr="00486F73">
              <w:rPr>
                <w:rFonts w:ascii="Times New Roman" w:hAnsi="Times New Roman" w:cs="Times New Roman"/>
              </w:rPr>
              <w:t>2</w:t>
            </w:r>
          </w:p>
        </w:tc>
        <w:tc>
          <w:tcPr>
            <w:tcW w:w="1170" w:type="dxa"/>
            <w:tcBorders>
              <w:top w:val="single" w:sz="6" w:space="0" w:color="auto"/>
              <w:left w:val="single" w:sz="6" w:space="0" w:color="auto"/>
              <w:bottom w:val="single" w:sz="6" w:space="0" w:color="auto"/>
              <w:right w:val="single" w:sz="6" w:space="0" w:color="auto"/>
            </w:tcBorders>
          </w:tcPr>
          <w:p w14:paraId="032B9A76" w14:textId="263C1567" w:rsidR="00CB0616" w:rsidRPr="00EF5323" w:rsidRDefault="00CB0616" w:rsidP="00EF5323">
            <w:pPr>
              <w:pStyle w:val="NoSpacing"/>
              <w:jc w:val="center"/>
              <w:rPr>
                <w:rFonts w:ascii="Times New Roman" w:hAnsi="Times New Roman" w:cs="Times New Roman"/>
                <w:sz w:val="20"/>
                <w:szCs w:val="20"/>
              </w:rPr>
            </w:pPr>
            <w:proofErr w:type="spellStart"/>
            <w:r w:rsidRPr="00EF5323">
              <w:rPr>
                <w:rFonts w:ascii="Times New Roman" w:hAnsi="Times New Roman" w:cs="Times New Roman"/>
                <w:sz w:val="20"/>
                <w:szCs w:val="20"/>
              </w:rPr>
              <w:t>ndxegd</w:t>
            </w:r>
            <w:proofErr w:type="spellEnd"/>
          </w:p>
        </w:tc>
        <w:tc>
          <w:tcPr>
            <w:tcW w:w="4325" w:type="dxa"/>
            <w:tcBorders>
              <w:top w:val="single" w:sz="6" w:space="0" w:color="auto"/>
              <w:left w:val="single" w:sz="6" w:space="0" w:color="auto"/>
              <w:bottom w:val="single" w:sz="6" w:space="0" w:color="auto"/>
              <w:right w:val="single" w:sz="6" w:space="0" w:color="auto"/>
            </w:tcBorders>
          </w:tcPr>
          <w:p w14:paraId="11977C5F" w14:textId="3428C2AD" w:rsidR="00CB0616" w:rsidRPr="00486F73" w:rsidRDefault="00CB0616" w:rsidP="005C6DC1">
            <w:pPr>
              <w:pStyle w:val="NoSpacing"/>
              <w:rPr>
                <w:rFonts w:ascii="Times New Roman" w:hAnsi="Times New Roman" w:cs="Times New Roman"/>
              </w:rPr>
            </w:pPr>
            <w:r w:rsidRPr="00486F73">
              <w:rPr>
                <w:rFonts w:ascii="Times New Roman" w:hAnsi="Times New Roman" w:cs="Times New Roman"/>
              </w:rPr>
              <w:t xml:space="preserve">On (computer to display </w:t>
            </w:r>
            <w:proofErr w:type="spellStart"/>
            <w:r w:rsidRPr="00486F73">
              <w:rPr>
                <w:rFonts w:ascii="Times New Roman" w:hAnsi="Times New Roman" w:cs="Times New Roman"/>
              </w:rPr>
              <w:t>ndxegdt</w:t>
            </w:r>
            <w:proofErr w:type="spellEnd"/>
            <w:r w:rsidRPr="00486F73">
              <w:rPr>
                <w:rFonts w:ascii="Times New Roman" w:hAnsi="Times New Roman" w:cs="Times New Roman"/>
              </w:rPr>
              <w:t xml:space="preserve">), is there documentation </w:t>
            </w:r>
            <w:r w:rsidR="000A5EF4" w:rsidRPr="00486F73">
              <w:rPr>
                <w:rFonts w:ascii="Times New Roman" w:hAnsi="Times New Roman" w:cs="Times New Roman"/>
              </w:rPr>
              <w:t>in the medical record</w:t>
            </w:r>
            <w:r w:rsidR="00806532" w:rsidRPr="00486F73">
              <w:rPr>
                <w:rFonts w:ascii="Times New Roman" w:hAnsi="Times New Roman" w:cs="Times New Roman"/>
              </w:rPr>
              <w:t xml:space="preserve"> that</w:t>
            </w:r>
            <w:r w:rsidR="000A5EF4" w:rsidRPr="00486F73">
              <w:rPr>
                <w:rFonts w:ascii="Times New Roman" w:hAnsi="Times New Roman" w:cs="Times New Roman"/>
              </w:rPr>
              <w:t xml:space="preserve"> </w:t>
            </w:r>
            <w:r w:rsidRPr="00486F73">
              <w:rPr>
                <w:rFonts w:ascii="Times New Roman" w:hAnsi="Times New Roman" w:cs="Times New Roman"/>
              </w:rPr>
              <w:t>the index upper endoscopy/EGD</w:t>
            </w:r>
            <w:r w:rsidR="000A5EF4" w:rsidRPr="00486F73">
              <w:rPr>
                <w:rFonts w:ascii="Times New Roman" w:hAnsi="Times New Roman" w:cs="Times New Roman"/>
              </w:rPr>
              <w:t xml:space="preserve"> was performed?</w:t>
            </w:r>
            <w:r w:rsidRPr="00486F73">
              <w:rPr>
                <w:rFonts w:ascii="Times New Roman" w:hAnsi="Times New Roman" w:cs="Times New Roman"/>
              </w:rPr>
              <w:t xml:space="preserve"> </w:t>
            </w:r>
          </w:p>
          <w:p w14:paraId="7B8AF58A" w14:textId="77777777" w:rsidR="00CB0616" w:rsidRPr="00486F73" w:rsidRDefault="00CB0616" w:rsidP="005C6DC1">
            <w:pPr>
              <w:pStyle w:val="NoSpacing"/>
              <w:rPr>
                <w:rFonts w:ascii="Times New Roman" w:hAnsi="Times New Roman" w:cs="Times New Roman"/>
              </w:rPr>
            </w:pPr>
            <w:r w:rsidRPr="00486F73">
              <w:rPr>
                <w:rFonts w:ascii="Times New Roman" w:hAnsi="Times New Roman" w:cs="Times New Roman"/>
              </w:rPr>
              <w:t>1.  Yes</w:t>
            </w:r>
          </w:p>
          <w:p w14:paraId="1CFAB5B5" w14:textId="77777777" w:rsidR="00CB0616" w:rsidRPr="00486F73" w:rsidRDefault="00CB0616" w:rsidP="005C6DC1">
            <w:pPr>
              <w:pStyle w:val="ListParagraph"/>
              <w:ind w:left="0"/>
              <w:rPr>
                <w:rFonts w:ascii="Times New Roman" w:hAnsi="Times New Roman"/>
                <w:sz w:val="22"/>
                <w:szCs w:val="22"/>
              </w:rPr>
            </w:pPr>
            <w:r w:rsidRPr="00EF5323">
              <w:rPr>
                <w:rFonts w:ascii="Times New Roman" w:hAnsi="Times New Roman"/>
                <w:sz w:val="22"/>
                <w:szCs w:val="22"/>
              </w:rPr>
              <w:t>2.  No</w:t>
            </w:r>
            <w:r w:rsidRPr="00486F73">
              <w:rPr>
                <w:rFonts w:ascii="Times New Roman" w:hAnsi="Times New Roman"/>
                <w:sz w:val="22"/>
                <w:szCs w:val="22"/>
              </w:rPr>
              <w:t xml:space="preserve"> </w:t>
            </w:r>
          </w:p>
          <w:p w14:paraId="3AD14A9A" w14:textId="77777777" w:rsidR="00CB0616" w:rsidRPr="00486F73" w:rsidRDefault="00CB0616" w:rsidP="009510CF">
            <w:pPr>
              <w:pStyle w:val="NoSpacing"/>
              <w:rPr>
                <w:rFonts w:ascii="Times New Roman" w:hAnsi="Times New Roman" w:cs="Times New Roman"/>
                <w:b/>
                <w:sz w:val="24"/>
                <w:szCs w:val="24"/>
              </w:rPr>
            </w:pPr>
          </w:p>
        </w:tc>
        <w:tc>
          <w:tcPr>
            <w:tcW w:w="2520" w:type="dxa"/>
            <w:tcBorders>
              <w:top w:val="single" w:sz="6" w:space="0" w:color="auto"/>
              <w:left w:val="single" w:sz="6" w:space="0" w:color="auto"/>
              <w:bottom w:val="single" w:sz="6" w:space="0" w:color="auto"/>
              <w:right w:val="single" w:sz="6" w:space="0" w:color="auto"/>
            </w:tcBorders>
          </w:tcPr>
          <w:p w14:paraId="666CAFFE" w14:textId="36BDB42F" w:rsidR="00766506" w:rsidRPr="00486F73" w:rsidRDefault="00CB0616" w:rsidP="005C6DC1">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 xml:space="preserve"> 1,2</w:t>
            </w:r>
          </w:p>
          <w:p w14:paraId="03EF0C02" w14:textId="71B6C958" w:rsidR="000A5EF4" w:rsidRPr="00486F73" w:rsidRDefault="000A5EF4" w:rsidP="005C6DC1">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 xml:space="preserve">If 1, auto-fill </w:t>
            </w:r>
            <w:proofErr w:type="spellStart"/>
            <w:r w:rsidR="004F344E" w:rsidRPr="00486F73">
              <w:rPr>
                <w:rFonts w:ascii="Times New Roman" w:hAnsi="Times New Roman" w:cs="Times New Roman"/>
                <w:sz w:val="20"/>
                <w:szCs w:val="20"/>
              </w:rPr>
              <w:t>othndx</w:t>
            </w:r>
            <w:proofErr w:type="spellEnd"/>
            <w:r w:rsidRPr="00486F73">
              <w:rPr>
                <w:rFonts w:ascii="Times New Roman" w:hAnsi="Times New Roman" w:cs="Times New Roman"/>
                <w:sz w:val="20"/>
                <w:szCs w:val="20"/>
              </w:rPr>
              <w:t xml:space="preserve"> as 95,  </w:t>
            </w:r>
            <w:proofErr w:type="spellStart"/>
            <w:r w:rsidR="0093355E" w:rsidRPr="00EF5323">
              <w:rPr>
                <w:rFonts w:ascii="Times New Roman" w:hAnsi="Times New Roman" w:cs="Times New Roman"/>
                <w:sz w:val="20"/>
                <w:szCs w:val="20"/>
              </w:rPr>
              <w:t>othndxdt</w:t>
            </w:r>
            <w:proofErr w:type="spellEnd"/>
            <w:r w:rsidR="0093355E" w:rsidRPr="00EF5323">
              <w:rPr>
                <w:rFonts w:ascii="Times New Roman" w:hAnsi="Times New Roman" w:cs="Times New Roman"/>
                <w:sz w:val="20"/>
                <w:szCs w:val="20"/>
              </w:rPr>
              <w:t xml:space="preserve"> </w:t>
            </w:r>
            <w:r w:rsidRPr="00486F73">
              <w:rPr>
                <w:rFonts w:ascii="Times New Roman" w:hAnsi="Times New Roman" w:cs="Times New Roman"/>
                <w:sz w:val="20"/>
                <w:szCs w:val="20"/>
              </w:rPr>
              <w:t>as 99/99/9999, and go to</w:t>
            </w:r>
            <w:r w:rsidR="004F344E" w:rsidRPr="00486F73">
              <w:rPr>
                <w:rFonts w:ascii="Times New Roman" w:hAnsi="Times New Roman" w:cs="Times New Roman"/>
                <w:sz w:val="20"/>
                <w:szCs w:val="20"/>
              </w:rPr>
              <w:t xml:space="preserve"> </w:t>
            </w:r>
            <w:proofErr w:type="spellStart"/>
            <w:r w:rsidR="004F344E" w:rsidRPr="00486F73">
              <w:rPr>
                <w:rFonts w:ascii="Times New Roman" w:hAnsi="Times New Roman" w:cs="Times New Roman"/>
                <w:sz w:val="20"/>
                <w:szCs w:val="20"/>
              </w:rPr>
              <w:t>ndxrpt</w:t>
            </w:r>
            <w:proofErr w:type="spellEnd"/>
            <w:r w:rsidRPr="00486F73">
              <w:rPr>
                <w:rFonts w:ascii="Times New Roman" w:hAnsi="Times New Roman" w:cs="Times New Roman"/>
                <w:sz w:val="20"/>
                <w:szCs w:val="20"/>
              </w:rPr>
              <w:t>; else go t</w:t>
            </w:r>
            <w:r w:rsidR="004F344E" w:rsidRPr="00486F73">
              <w:rPr>
                <w:rFonts w:ascii="Times New Roman" w:hAnsi="Times New Roman" w:cs="Times New Roman"/>
                <w:sz w:val="20"/>
                <w:szCs w:val="20"/>
              </w:rPr>
              <w:t xml:space="preserve">o </w:t>
            </w:r>
            <w:proofErr w:type="spellStart"/>
            <w:r w:rsidR="004F344E" w:rsidRPr="00486F73">
              <w:rPr>
                <w:rFonts w:ascii="Times New Roman" w:hAnsi="Times New Roman" w:cs="Times New Roman"/>
                <w:sz w:val="20"/>
                <w:szCs w:val="20"/>
              </w:rPr>
              <w:t>othndx</w:t>
            </w:r>
            <w:proofErr w:type="spellEnd"/>
          </w:p>
          <w:p w14:paraId="46A5DE1B" w14:textId="77777777" w:rsidR="00CB0616" w:rsidRPr="00486F73" w:rsidRDefault="00CB0616" w:rsidP="005C6DC1">
            <w:pPr>
              <w:pStyle w:val="NoSpacing"/>
              <w:jc w:val="center"/>
              <w:rPr>
                <w:rFonts w:ascii="Times New Roman" w:hAnsi="Times New Roman" w:cs="Times New Roman"/>
                <w:sz w:val="20"/>
                <w:szCs w:val="20"/>
              </w:rPr>
            </w:pPr>
          </w:p>
          <w:p w14:paraId="0A27D675" w14:textId="77777777" w:rsidR="00CB0616" w:rsidRPr="00486F73" w:rsidRDefault="00CB0616" w:rsidP="004F0F3E">
            <w:pPr>
              <w:pStyle w:val="NoSpacing"/>
              <w:rPr>
                <w:sz w:val="20"/>
                <w:szCs w:val="20"/>
              </w:rPr>
            </w:pPr>
          </w:p>
        </w:tc>
        <w:tc>
          <w:tcPr>
            <w:tcW w:w="5850" w:type="dxa"/>
            <w:tcBorders>
              <w:top w:val="single" w:sz="6" w:space="0" w:color="auto"/>
              <w:left w:val="single" w:sz="6" w:space="0" w:color="auto"/>
              <w:bottom w:val="single" w:sz="6" w:space="0" w:color="auto"/>
              <w:right w:val="single" w:sz="6" w:space="0" w:color="auto"/>
            </w:tcBorders>
          </w:tcPr>
          <w:p w14:paraId="64467983" w14:textId="0034279C" w:rsidR="00CB0616" w:rsidRPr="00486F73" w:rsidRDefault="00CB0616" w:rsidP="005C6DC1">
            <w:pPr>
              <w:pStyle w:val="NoSpacing"/>
              <w:rPr>
                <w:rFonts w:ascii="Times New Roman" w:hAnsi="Times New Roman" w:cs="Times New Roman"/>
              </w:rPr>
            </w:pPr>
            <w:r w:rsidRPr="00486F73">
              <w:rPr>
                <w:rFonts w:ascii="Times New Roman" w:hAnsi="Times New Roman" w:cs="Times New Roman"/>
                <w:b/>
              </w:rPr>
              <w:t>Index upper endoscopy/EGD</w:t>
            </w:r>
            <w:r w:rsidRPr="00486F73">
              <w:rPr>
                <w:rFonts w:ascii="Times New Roman" w:hAnsi="Times New Roman" w:cs="Times New Roman"/>
              </w:rPr>
              <w:t xml:space="preserve"> = </w:t>
            </w:r>
            <w:r w:rsidRPr="00EF5323">
              <w:rPr>
                <w:rFonts w:ascii="Times New Roman" w:hAnsi="Times New Roman" w:cs="Times New Roman"/>
              </w:rPr>
              <w:t>upper endoscopy/EGD performed during the specified timeframe.</w:t>
            </w:r>
          </w:p>
          <w:p w14:paraId="355B0F2F" w14:textId="2997E508" w:rsidR="00CB0616" w:rsidRPr="00486F73" w:rsidRDefault="00CB0616" w:rsidP="00972401">
            <w:pPr>
              <w:pStyle w:val="NoSpacing"/>
              <w:rPr>
                <w:rFonts w:ascii="Times New Roman" w:hAnsi="Times New Roman" w:cs="Times New Roman"/>
              </w:rPr>
            </w:pPr>
            <w:r w:rsidRPr="00486F73">
              <w:rPr>
                <w:rFonts w:ascii="Times New Roman" w:hAnsi="Times New Roman" w:cs="Times New Roman"/>
              </w:rPr>
              <w:t>Search procedure reports, surgical reports, and progress notes for documentation that a</w:t>
            </w:r>
            <w:r w:rsidR="00972401" w:rsidRPr="00486F73">
              <w:rPr>
                <w:rFonts w:ascii="Times New Roman" w:hAnsi="Times New Roman" w:cs="Times New Roman"/>
              </w:rPr>
              <w:t>n</w:t>
            </w:r>
            <w:r w:rsidR="00781303" w:rsidRPr="00486F73">
              <w:rPr>
                <w:rFonts w:ascii="Times New Roman" w:hAnsi="Times New Roman" w:cs="Times New Roman"/>
              </w:rPr>
              <w:t xml:space="preserve"> </w:t>
            </w:r>
            <w:r w:rsidRPr="00486F73">
              <w:rPr>
                <w:rFonts w:ascii="Times New Roman" w:hAnsi="Times New Roman" w:cs="Times New Roman"/>
              </w:rPr>
              <w:t xml:space="preserve">upper endoscopy/EGD was performed on the date entered in </w:t>
            </w:r>
            <w:r w:rsidR="00331A43" w:rsidRPr="00486F73">
              <w:rPr>
                <w:rFonts w:ascii="Times New Roman" w:hAnsi="Times New Roman" w:cs="Times New Roman"/>
                <w:caps/>
              </w:rPr>
              <w:t>NDX</w:t>
            </w:r>
            <w:r w:rsidRPr="00486F73">
              <w:rPr>
                <w:rFonts w:ascii="Times New Roman" w:hAnsi="Times New Roman" w:cs="Times New Roman"/>
                <w:caps/>
              </w:rPr>
              <w:t>egdt</w:t>
            </w:r>
            <w:r w:rsidRPr="00486F73">
              <w:rPr>
                <w:rFonts w:ascii="Times New Roman" w:hAnsi="Times New Roman" w:cs="Times New Roman"/>
              </w:rPr>
              <w:t>. Reports may also be found in VISTA Imaging.</w:t>
            </w:r>
          </w:p>
        </w:tc>
      </w:tr>
      <w:tr w:rsidR="004F344E" w:rsidRPr="00486F73" w14:paraId="1A21D450" w14:textId="77777777" w:rsidTr="00732BE3">
        <w:trPr>
          <w:cantSplit/>
        </w:trPr>
        <w:tc>
          <w:tcPr>
            <w:tcW w:w="722" w:type="dxa"/>
            <w:tcBorders>
              <w:top w:val="single" w:sz="6" w:space="0" w:color="auto"/>
              <w:left w:val="single" w:sz="6" w:space="0" w:color="auto"/>
              <w:bottom w:val="single" w:sz="6" w:space="0" w:color="auto"/>
              <w:right w:val="single" w:sz="6" w:space="0" w:color="auto"/>
            </w:tcBorders>
          </w:tcPr>
          <w:p w14:paraId="66B0B1FA" w14:textId="2DCF89F8" w:rsidR="004F344E" w:rsidRPr="00486F73" w:rsidRDefault="003F7D43" w:rsidP="0018540F">
            <w:pPr>
              <w:pStyle w:val="NoSpacing"/>
              <w:jc w:val="center"/>
              <w:rPr>
                <w:rFonts w:ascii="Times New Roman" w:hAnsi="Times New Roman" w:cs="Times New Roman"/>
              </w:rPr>
            </w:pPr>
            <w:r w:rsidRPr="00486F73">
              <w:rPr>
                <w:rFonts w:ascii="Times New Roman" w:hAnsi="Times New Roman" w:cs="Times New Roman"/>
              </w:rPr>
              <w:t>3</w:t>
            </w:r>
          </w:p>
        </w:tc>
        <w:tc>
          <w:tcPr>
            <w:tcW w:w="1170" w:type="dxa"/>
            <w:tcBorders>
              <w:top w:val="single" w:sz="6" w:space="0" w:color="auto"/>
              <w:left w:val="single" w:sz="6" w:space="0" w:color="auto"/>
              <w:bottom w:val="single" w:sz="6" w:space="0" w:color="auto"/>
              <w:right w:val="single" w:sz="6" w:space="0" w:color="auto"/>
            </w:tcBorders>
          </w:tcPr>
          <w:p w14:paraId="23A8A54E" w14:textId="500C6626" w:rsidR="004F344E" w:rsidRPr="00EF5323" w:rsidRDefault="004F344E">
            <w:pPr>
              <w:pStyle w:val="NoSpacing"/>
              <w:jc w:val="center"/>
              <w:rPr>
                <w:rFonts w:ascii="Times New Roman" w:hAnsi="Times New Roman" w:cs="Times New Roman"/>
                <w:sz w:val="20"/>
                <w:szCs w:val="20"/>
              </w:rPr>
            </w:pPr>
            <w:proofErr w:type="spellStart"/>
            <w:r w:rsidRPr="00EF5323">
              <w:rPr>
                <w:rFonts w:ascii="Times New Roman" w:hAnsi="Times New Roman" w:cs="Times New Roman"/>
                <w:sz w:val="20"/>
                <w:szCs w:val="20"/>
              </w:rPr>
              <w:t>othndx</w:t>
            </w:r>
            <w:proofErr w:type="spellEnd"/>
          </w:p>
        </w:tc>
        <w:tc>
          <w:tcPr>
            <w:tcW w:w="4325" w:type="dxa"/>
            <w:tcBorders>
              <w:top w:val="single" w:sz="6" w:space="0" w:color="auto"/>
              <w:left w:val="single" w:sz="6" w:space="0" w:color="auto"/>
              <w:bottom w:val="single" w:sz="6" w:space="0" w:color="auto"/>
              <w:right w:val="single" w:sz="6" w:space="0" w:color="auto"/>
            </w:tcBorders>
          </w:tcPr>
          <w:p w14:paraId="647C252B" w14:textId="4EED6B34" w:rsidR="004F344E" w:rsidRPr="00EF5323" w:rsidRDefault="004F344E" w:rsidP="000A5EF4">
            <w:pPr>
              <w:pStyle w:val="NoSpacing"/>
              <w:rPr>
                <w:rFonts w:ascii="Times New Roman" w:hAnsi="Times New Roman" w:cs="Times New Roman"/>
              </w:rPr>
            </w:pPr>
            <w:r w:rsidRPr="00EF5323">
              <w:rPr>
                <w:rFonts w:ascii="Times New Roman" w:hAnsi="Times New Roman" w:cs="Times New Roman"/>
              </w:rPr>
              <w:t xml:space="preserve">During the timeframe from (computer to display </w:t>
            </w:r>
            <w:proofErr w:type="spellStart"/>
            <w:r w:rsidRPr="00EF5323">
              <w:rPr>
                <w:rFonts w:ascii="Times New Roman" w:hAnsi="Times New Roman" w:cs="Times New Roman"/>
              </w:rPr>
              <w:t>ndxegdt</w:t>
            </w:r>
            <w:proofErr w:type="spellEnd"/>
            <w:r w:rsidRPr="00EF5323">
              <w:rPr>
                <w:rFonts w:ascii="Times New Roman" w:hAnsi="Times New Roman" w:cs="Times New Roman"/>
              </w:rPr>
              <w:t xml:space="preserve"> – 30 days to </w:t>
            </w:r>
            <w:proofErr w:type="spellStart"/>
            <w:r w:rsidRPr="00EF5323">
              <w:rPr>
                <w:rFonts w:ascii="Times New Roman" w:hAnsi="Times New Roman" w:cs="Times New Roman"/>
              </w:rPr>
              <w:t>ndxegdt</w:t>
            </w:r>
            <w:proofErr w:type="spellEnd"/>
            <w:r w:rsidRPr="00EF5323">
              <w:rPr>
                <w:rFonts w:ascii="Times New Roman" w:hAnsi="Times New Roman" w:cs="Times New Roman"/>
              </w:rPr>
              <w:t xml:space="preserve"> + 30 days), is there documentation an upper endoscopy/EGD was performed?</w:t>
            </w:r>
          </w:p>
          <w:p w14:paraId="09AABD70" w14:textId="77777777" w:rsidR="004F344E" w:rsidRPr="00EF5323" w:rsidRDefault="004F344E" w:rsidP="000A5EF4">
            <w:pPr>
              <w:pStyle w:val="NoSpacing"/>
              <w:rPr>
                <w:rFonts w:ascii="Times New Roman" w:hAnsi="Times New Roman" w:cs="Times New Roman"/>
              </w:rPr>
            </w:pPr>
            <w:r w:rsidRPr="00EF5323">
              <w:rPr>
                <w:rFonts w:ascii="Times New Roman" w:hAnsi="Times New Roman" w:cs="Times New Roman"/>
              </w:rPr>
              <w:t>1.  Yes</w:t>
            </w:r>
          </w:p>
          <w:p w14:paraId="76322ADB" w14:textId="77777777" w:rsidR="004F344E" w:rsidRPr="00EF5323" w:rsidRDefault="004F344E" w:rsidP="000A5EF4">
            <w:pPr>
              <w:pStyle w:val="NoSpacing"/>
              <w:rPr>
                <w:rFonts w:ascii="Times New Roman" w:hAnsi="Times New Roman" w:cs="Times New Roman"/>
              </w:rPr>
            </w:pPr>
            <w:r w:rsidRPr="00EF5323">
              <w:rPr>
                <w:rFonts w:ascii="Times New Roman" w:hAnsi="Times New Roman" w:cs="Times New Roman"/>
              </w:rPr>
              <w:t>2.  No</w:t>
            </w:r>
          </w:p>
          <w:p w14:paraId="17DA60E1" w14:textId="7DA30419" w:rsidR="004F344E" w:rsidRPr="00EF5323" w:rsidRDefault="004F344E" w:rsidP="000A5EF4">
            <w:pPr>
              <w:pStyle w:val="NoSpacing"/>
              <w:rPr>
                <w:rFonts w:ascii="Times New Roman" w:hAnsi="Times New Roman" w:cs="Times New Roman"/>
              </w:rPr>
            </w:pPr>
            <w:r w:rsidRPr="00EF5323">
              <w:rPr>
                <w:rFonts w:ascii="Times New Roman" w:hAnsi="Times New Roman" w:cs="Times New Roman"/>
              </w:rPr>
              <w:t>95. Not applicable</w:t>
            </w:r>
          </w:p>
        </w:tc>
        <w:tc>
          <w:tcPr>
            <w:tcW w:w="2520" w:type="dxa"/>
            <w:tcBorders>
              <w:top w:val="single" w:sz="6" w:space="0" w:color="auto"/>
              <w:left w:val="single" w:sz="6" w:space="0" w:color="auto"/>
              <w:bottom w:val="single" w:sz="6" w:space="0" w:color="auto"/>
              <w:right w:val="single" w:sz="6" w:space="0" w:color="auto"/>
            </w:tcBorders>
          </w:tcPr>
          <w:p w14:paraId="0A30C49A" w14:textId="77777777" w:rsidR="004F344E" w:rsidRPr="00EF5323" w:rsidRDefault="004F344E" w:rsidP="00806532">
            <w:pPr>
              <w:pStyle w:val="NoSpacing"/>
              <w:jc w:val="center"/>
              <w:rPr>
                <w:rFonts w:ascii="Times New Roman" w:hAnsi="Times New Roman" w:cs="Times New Roman"/>
                <w:sz w:val="20"/>
                <w:szCs w:val="20"/>
              </w:rPr>
            </w:pPr>
            <w:r w:rsidRPr="00EF5323">
              <w:rPr>
                <w:rFonts w:ascii="Times New Roman" w:hAnsi="Times New Roman" w:cs="Times New Roman"/>
                <w:sz w:val="20"/>
                <w:szCs w:val="20"/>
              </w:rPr>
              <w:t>1,2,95</w:t>
            </w:r>
          </w:p>
          <w:p w14:paraId="0BF300BF" w14:textId="69791018" w:rsidR="004F344E" w:rsidRPr="00EF5323" w:rsidRDefault="004F344E" w:rsidP="00806532">
            <w:pPr>
              <w:pStyle w:val="NoSpacing"/>
              <w:jc w:val="center"/>
              <w:rPr>
                <w:rFonts w:ascii="Times New Roman" w:hAnsi="Times New Roman" w:cs="Times New Roman"/>
                <w:sz w:val="20"/>
                <w:szCs w:val="20"/>
              </w:rPr>
            </w:pPr>
            <w:r w:rsidRPr="00EF5323">
              <w:rPr>
                <w:rFonts w:ascii="Times New Roman" w:hAnsi="Times New Roman" w:cs="Times New Roman"/>
                <w:sz w:val="20"/>
                <w:szCs w:val="20"/>
              </w:rPr>
              <w:t xml:space="preserve">Will be auto-filled as 95 if </w:t>
            </w:r>
            <w:proofErr w:type="spellStart"/>
            <w:r w:rsidRPr="00EF5323">
              <w:rPr>
                <w:rFonts w:ascii="Times New Roman" w:hAnsi="Times New Roman" w:cs="Times New Roman"/>
                <w:sz w:val="20"/>
                <w:szCs w:val="20"/>
              </w:rPr>
              <w:t>ndxegd</w:t>
            </w:r>
            <w:proofErr w:type="spellEnd"/>
            <w:r w:rsidRPr="00EF5323">
              <w:rPr>
                <w:rFonts w:ascii="Times New Roman" w:hAnsi="Times New Roman" w:cs="Times New Roman"/>
                <w:sz w:val="20"/>
                <w:szCs w:val="20"/>
              </w:rPr>
              <w:t xml:space="preserve"> = 1</w:t>
            </w:r>
          </w:p>
          <w:p w14:paraId="68FE6F7B" w14:textId="77777777" w:rsidR="004F344E" w:rsidRPr="00EF5323" w:rsidRDefault="004F344E" w:rsidP="00806532">
            <w:pPr>
              <w:pStyle w:val="NoSpacing"/>
              <w:jc w:val="center"/>
              <w:rPr>
                <w:rFonts w:ascii="Times New Roman" w:hAnsi="Times New Roman" w:cs="Times New Roman"/>
                <w:sz w:val="20"/>
                <w:szCs w:val="20"/>
              </w:rPr>
            </w:pPr>
          </w:p>
          <w:p w14:paraId="40E280D6" w14:textId="35C952E8" w:rsidR="004F344E" w:rsidRPr="00EF5323" w:rsidRDefault="004F344E" w:rsidP="00806532">
            <w:pPr>
              <w:pStyle w:val="NoSpacing"/>
              <w:jc w:val="center"/>
              <w:rPr>
                <w:rFonts w:ascii="Times New Roman" w:hAnsi="Times New Roman" w:cs="Times New Roman"/>
                <w:sz w:val="20"/>
                <w:szCs w:val="20"/>
              </w:rPr>
            </w:pPr>
            <w:r w:rsidRPr="00EF5323">
              <w:rPr>
                <w:rFonts w:ascii="Times New Roman" w:hAnsi="Times New Roman" w:cs="Times New Roman"/>
                <w:sz w:val="20"/>
                <w:szCs w:val="20"/>
              </w:rPr>
              <w:t xml:space="preserve">If 2, go to </w:t>
            </w:r>
            <w:r w:rsidR="0055364E" w:rsidRPr="00EF5323">
              <w:rPr>
                <w:rFonts w:ascii="Times New Roman" w:hAnsi="Times New Roman" w:cs="Times New Roman"/>
                <w:sz w:val="20"/>
                <w:szCs w:val="20"/>
              </w:rPr>
              <w:t>end</w:t>
            </w:r>
          </w:p>
          <w:p w14:paraId="2FC34C6A" w14:textId="27BC9F1C" w:rsidR="004F344E" w:rsidRPr="00EF5323" w:rsidRDefault="004F344E" w:rsidP="004F344E">
            <w:pPr>
              <w:pStyle w:val="NoSpacing"/>
              <w:jc w:val="center"/>
              <w:rPr>
                <w:rFonts w:ascii="Times New Roman" w:hAnsi="Times New Roman" w:cs="Times New Roman"/>
                <w:sz w:val="20"/>
                <w:szCs w:val="20"/>
              </w:rPr>
            </w:pPr>
          </w:p>
        </w:tc>
        <w:tc>
          <w:tcPr>
            <w:tcW w:w="5850" w:type="dxa"/>
            <w:tcBorders>
              <w:top w:val="single" w:sz="6" w:space="0" w:color="auto"/>
              <w:left w:val="single" w:sz="6" w:space="0" w:color="auto"/>
              <w:bottom w:val="single" w:sz="6" w:space="0" w:color="auto"/>
              <w:right w:val="single" w:sz="6" w:space="0" w:color="auto"/>
            </w:tcBorders>
          </w:tcPr>
          <w:p w14:paraId="62560EE8" w14:textId="45DFE292" w:rsidR="004F344E" w:rsidRPr="00EF5323" w:rsidRDefault="004F344E" w:rsidP="00806532">
            <w:pPr>
              <w:pStyle w:val="NoSpacing"/>
              <w:rPr>
                <w:rFonts w:ascii="Times New Roman" w:hAnsi="Times New Roman" w:cs="Times New Roman"/>
              </w:rPr>
            </w:pPr>
            <w:r w:rsidRPr="00EF5323">
              <w:rPr>
                <w:rFonts w:ascii="Times New Roman" w:hAnsi="Times New Roman" w:cs="Times New Roman"/>
              </w:rPr>
              <w:t>Search procedure reports, surgical reports, and progress notes for documentation that an upper endoscopy/EGD was performed within 30 days prior to or after the pre-filled index upper endoscopy/EGD date.</w:t>
            </w:r>
          </w:p>
          <w:p w14:paraId="7DAC11A5" w14:textId="77777777" w:rsidR="00FB60C5" w:rsidRPr="00EF5323" w:rsidRDefault="00FB60C5" w:rsidP="00FB60C5">
            <w:pPr>
              <w:pStyle w:val="NoSpacing"/>
              <w:rPr>
                <w:rFonts w:ascii="Times New Roman" w:hAnsi="Times New Roman" w:cs="Times New Roman"/>
                <w:b/>
              </w:rPr>
            </w:pPr>
            <w:r w:rsidRPr="00EF5323">
              <w:rPr>
                <w:rFonts w:ascii="Times New Roman" w:hAnsi="Times New Roman" w:cs="Times New Roman"/>
                <w:b/>
              </w:rPr>
              <w:t>Exclusion Statement:</w:t>
            </w:r>
          </w:p>
          <w:p w14:paraId="72574C95" w14:textId="4D2DE139" w:rsidR="004F344E" w:rsidRPr="00EF5323" w:rsidRDefault="00FB60C5" w:rsidP="00FB60C5">
            <w:pPr>
              <w:pStyle w:val="NoSpacing"/>
              <w:rPr>
                <w:rFonts w:ascii="Times New Roman" w:hAnsi="Times New Roman" w:cs="Times New Roman"/>
                <w:b/>
              </w:rPr>
            </w:pPr>
            <w:r w:rsidRPr="00EF5323">
              <w:rPr>
                <w:rFonts w:ascii="UICTFontTextStyleBody" w:hAnsi="UICTFontTextStyleBody" w:hint="eastAsia"/>
                <w:b/>
                <w:bCs/>
                <w:color w:val="000000"/>
              </w:rPr>
              <w:t>No documentation of an upper endoscopy/EGD was found in the medical record during the specified time frame and the case was excluded.</w:t>
            </w:r>
            <w:r w:rsidRPr="00136896">
              <w:rPr>
                <w:rFonts w:ascii="UICTFontTextStyleBody" w:hAnsi="UICTFontTextStyleBody"/>
                <w:b/>
                <w:bCs/>
                <w:color w:val="000000"/>
              </w:rPr>
              <w:t xml:space="preserve">  </w:t>
            </w:r>
          </w:p>
        </w:tc>
      </w:tr>
      <w:tr w:rsidR="004F344E" w:rsidRPr="00486F73" w14:paraId="6A9FBCE1" w14:textId="77777777" w:rsidTr="00732BE3">
        <w:trPr>
          <w:cantSplit/>
        </w:trPr>
        <w:tc>
          <w:tcPr>
            <w:tcW w:w="722" w:type="dxa"/>
            <w:tcBorders>
              <w:top w:val="single" w:sz="6" w:space="0" w:color="auto"/>
              <w:left w:val="single" w:sz="6" w:space="0" w:color="auto"/>
              <w:bottom w:val="single" w:sz="6" w:space="0" w:color="auto"/>
              <w:right w:val="single" w:sz="6" w:space="0" w:color="auto"/>
            </w:tcBorders>
          </w:tcPr>
          <w:p w14:paraId="41ACC473" w14:textId="74EBF272" w:rsidR="004F344E" w:rsidRPr="00486F73" w:rsidRDefault="003F7D43" w:rsidP="0018540F">
            <w:pPr>
              <w:pStyle w:val="NoSpacing"/>
              <w:jc w:val="center"/>
              <w:rPr>
                <w:rFonts w:ascii="Times New Roman" w:hAnsi="Times New Roman" w:cs="Times New Roman"/>
              </w:rPr>
            </w:pPr>
            <w:r w:rsidRPr="00486F73">
              <w:rPr>
                <w:rFonts w:ascii="Times New Roman" w:hAnsi="Times New Roman" w:cs="Times New Roman"/>
              </w:rPr>
              <w:lastRenderedPageBreak/>
              <w:t>4</w:t>
            </w:r>
          </w:p>
        </w:tc>
        <w:tc>
          <w:tcPr>
            <w:tcW w:w="1170" w:type="dxa"/>
            <w:tcBorders>
              <w:top w:val="single" w:sz="6" w:space="0" w:color="auto"/>
              <w:left w:val="single" w:sz="6" w:space="0" w:color="auto"/>
              <w:bottom w:val="single" w:sz="6" w:space="0" w:color="auto"/>
              <w:right w:val="single" w:sz="6" w:space="0" w:color="auto"/>
            </w:tcBorders>
          </w:tcPr>
          <w:p w14:paraId="1BF93936" w14:textId="3C4C8BEB" w:rsidR="004F344E" w:rsidRPr="00EF5323" w:rsidRDefault="004F344E">
            <w:pPr>
              <w:pStyle w:val="NoSpacing"/>
              <w:jc w:val="center"/>
              <w:rPr>
                <w:rFonts w:ascii="Times New Roman" w:hAnsi="Times New Roman" w:cs="Times New Roman"/>
                <w:sz w:val="20"/>
                <w:szCs w:val="20"/>
              </w:rPr>
            </w:pPr>
            <w:proofErr w:type="spellStart"/>
            <w:r w:rsidRPr="00EF5323">
              <w:rPr>
                <w:rFonts w:ascii="Times New Roman" w:hAnsi="Times New Roman" w:cs="Times New Roman"/>
                <w:sz w:val="20"/>
                <w:szCs w:val="20"/>
              </w:rPr>
              <w:t>othndxdt</w:t>
            </w:r>
            <w:proofErr w:type="spellEnd"/>
          </w:p>
        </w:tc>
        <w:tc>
          <w:tcPr>
            <w:tcW w:w="4325" w:type="dxa"/>
            <w:tcBorders>
              <w:top w:val="single" w:sz="6" w:space="0" w:color="auto"/>
              <w:left w:val="single" w:sz="6" w:space="0" w:color="auto"/>
              <w:bottom w:val="single" w:sz="6" w:space="0" w:color="auto"/>
              <w:right w:val="single" w:sz="6" w:space="0" w:color="auto"/>
            </w:tcBorders>
          </w:tcPr>
          <w:p w14:paraId="43148065" w14:textId="5181D738" w:rsidR="004F344E" w:rsidRPr="00486F73" w:rsidRDefault="004F344E" w:rsidP="0093355E">
            <w:pPr>
              <w:pStyle w:val="NoSpacing"/>
              <w:rPr>
                <w:rFonts w:ascii="Times New Roman" w:hAnsi="Times New Roman" w:cs="Times New Roman"/>
              </w:rPr>
            </w:pPr>
            <w:r w:rsidRPr="00486F73">
              <w:rPr>
                <w:rFonts w:ascii="Times New Roman" w:hAnsi="Times New Roman" w:cs="Times New Roman"/>
              </w:rPr>
              <w:t xml:space="preserve">Enter the date of the most recent </w:t>
            </w:r>
            <w:r w:rsidR="0093355E" w:rsidRPr="00486F73">
              <w:rPr>
                <w:rFonts w:ascii="Times New Roman" w:hAnsi="Times New Roman" w:cs="Times New Roman"/>
              </w:rPr>
              <w:t>upper endoscopy/EGD</w:t>
            </w:r>
            <w:r w:rsidRPr="00486F73">
              <w:rPr>
                <w:rFonts w:ascii="Times New Roman" w:hAnsi="Times New Roman" w:cs="Times New Roman"/>
              </w:rPr>
              <w:t xml:space="preserve"> </w:t>
            </w:r>
            <w:r w:rsidR="0093355E" w:rsidRPr="00486F73">
              <w:rPr>
                <w:rFonts w:ascii="Times New Roman" w:hAnsi="Times New Roman" w:cs="Times New Roman"/>
              </w:rPr>
              <w:t>performed</w:t>
            </w:r>
            <w:r w:rsidRPr="00486F73">
              <w:rPr>
                <w:rFonts w:ascii="Times New Roman" w:hAnsi="Times New Roman" w:cs="Times New Roman"/>
              </w:rPr>
              <w:t xml:space="preserve"> during the timeframe from (computer to display </w:t>
            </w:r>
            <w:proofErr w:type="spellStart"/>
            <w:r w:rsidR="0093355E" w:rsidRPr="00486F73">
              <w:rPr>
                <w:rFonts w:ascii="Times New Roman" w:hAnsi="Times New Roman" w:cs="Times New Roman"/>
              </w:rPr>
              <w:t>nd</w:t>
            </w:r>
            <w:r w:rsidRPr="00486F73">
              <w:rPr>
                <w:rFonts w:ascii="Times New Roman" w:hAnsi="Times New Roman" w:cs="Times New Roman"/>
              </w:rPr>
              <w:t>x</w:t>
            </w:r>
            <w:r w:rsidR="0093355E" w:rsidRPr="00486F73">
              <w:rPr>
                <w:rFonts w:ascii="Times New Roman" w:hAnsi="Times New Roman" w:cs="Times New Roman"/>
              </w:rPr>
              <w:t>egd</w:t>
            </w:r>
            <w:r w:rsidRPr="00486F73">
              <w:rPr>
                <w:rFonts w:ascii="Times New Roman" w:hAnsi="Times New Roman" w:cs="Times New Roman"/>
              </w:rPr>
              <w:t>t</w:t>
            </w:r>
            <w:proofErr w:type="spellEnd"/>
            <w:r w:rsidRPr="00486F73">
              <w:rPr>
                <w:rFonts w:ascii="Times New Roman" w:hAnsi="Times New Roman" w:cs="Times New Roman"/>
              </w:rPr>
              <w:t xml:space="preserve"> – </w:t>
            </w:r>
            <w:r w:rsidR="0093355E" w:rsidRPr="00486F73">
              <w:rPr>
                <w:rFonts w:ascii="Times New Roman" w:hAnsi="Times New Roman" w:cs="Times New Roman"/>
              </w:rPr>
              <w:t xml:space="preserve">30 days to </w:t>
            </w:r>
            <w:proofErr w:type="spellStart"/>
            <w:r w:rsidRPr="00486F73">
              <w:rPr>
                <w:rFonts w:ascii="Times New Roman" w:hAnsi="Times New Roman" w:cs="Times New Roman"/>
              </w:rPr>
              <w:t>ndx</w:t>
            </w:r>
            <w:r w:rsidR="0093355E" w:rsidRPr="00486F73">
              <w:rPr>
                <w:rFonts w:ascii="Times New Roman" w:hAnsi="Times New Roman" w:cs="Times New Roman"/>
              </w:rPr>
              <w:t>eg</w:t>
            </w:r>
            <w:r w:rsidRPr="00486F73">
              <w:rPr>
                <w:rFonts w:ascii="Times New Roman" w:hAnsi="Times New Roman" w:cs="Times New Roman"/>
              </w:rPr>
              <w:t>dt</w:t>
            </w:r>
            <w:proofErr w:type="spellEnd"/>
            <w:r w:rsidRPr="00486F73">
              <w:rPr>
                <w:rFonts w:ascii="Times New Roman" w:hAnsi="Times New Roman" w:cs="Times New Roman"/>
              </w:rPr>
              <w:t xml:space="preserve"> + </w:t>
            </w:r>
            <w:r w:rsidR="0093355E" w:rsidRPr="00486F73">
              <w:rPr>
                <w:rFonts w:ascii="Times New Roman" w:hAnsi="Times New Roman" w:cs="Times New Roman"/>
              </w:rPr>
              <w:t>30</w:t>
            </w:r>
            <w:r w:rsidRPr="00486F73">
              <w:rPr>
                <w:rFonts w:ascii="Times New Roman" w:hAnsi="Times New Roman" w:cs="Times New Roman"/>
              </w:rPr>
              <w:t xml:space="preserve"> days). </w:t>
            </w:r>
          </w:p>
        </w:tc>
        <w:tc>
          <w:tcPr>
            <w:tcW w:w="2520" w:type="dxa"/>
            <w:tcBorders>
              <w:top w:val="single" w:sz="6" w:space="0" w:color="auto"/>
              <w:left w:val="single" w:sz="6" w:space="0" w:color="auto"/>
              <w:bottom w:val="single" w:sz="6" w:space="0" w:color="auto"/>
              <w:right w:val="single" w:sz="6" w:space="0" w:color="auto"/>
            </w:tcBorders>
          </w:tcPr>
          <w:p w14:paraId="192C2706" w14:textId="77777777" w:rsidR="004F344E" w:rsidRPr="00486F73" w:rsidRDefault="004F344E" w:rsidP="00806532">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mm/</w:t>
            </w:r>
            <w:proofErr w:type="spellStart"/>
            <w:r w:rsidRPr="00486F73">
              <w:rPr>
                <w:rFonts w:ascii="Times New Roman" w:hAnsi="Times New Roman" w:cs="Times New Roman"/>
                <w:sz w:val="20"/>
                <w:szCs w:val="20"/>
              </w:rPr>
              <w:t>dd</w:t>
            </w:r>
            <w:proofErr w:type="spellEnd"/>
            <w:r w:rsidRPr="00486F73">
              <w:rPr>
                <w:rFonts w:ascii="Times New Roman" w:hAnsi="Times New Roman" w:cs="Times New Roman"/>
                <w:sz w:val="20"/>
                <w:szCs w:val="20"/>
              </w:rPr>
              <w:t>/</w:t>
            </w:r>
            <w:proofErr w:type="spellStart"/>
            <w:r w:rsidRPr="00486F73">
              <w:rPr>
                <w:rFonts w:ascii="Times New Roman" w:hAnsi="Times New Roman" w:cs="Times New Roman"/>
                <w:sz w:val="20"/>
                <w:szCs w:val="20"/>
              </w:rPr>
              <w:t>yyyy</w:t>
            </w:r>
            <w:proofErr w:type="spellEnd"/>
          </w:p>
          <w:p w14:paraId="4DE1CF85" w14:textId="77777777" w:rsidR="004F344E" w:rsidRPr="00486F73" w:rsidRDefault="004F344E" w:rsidP="00806532">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 xml:space="preserve">Will be auto-filled as 99/99/9999 if </w:t>
            </w:r>
          </w:p>
          <w:p w14:paraId="6AE2FFF3" w14:textId="6A377E1E" w:rsidR="004F344E" w:rsidRPr="00486F73" w:rsidRDefault="0093355E" w:rsidP="00806532">
            <w:pPr>
              <w:pStyle w:val="NoSpacing"/>
              <w:jc w:val="center"/>
              <w:rPr>
                <w:rFonts w:ascii="Times New Roman" w:hAnsi="Times New Roman" w:cs="Times New Roman"/>
                <w:sz w:val="20"/>
                <w:szCs w:val="20"/>
              </w:rPr>
            </w:pPr>
            <w:proofErr w:type="spellStart"/>
            <w:r w:rsidRPr="00486F73">
              <w:rPr>
                <w:rFonts w:ascii="Times New Roman" w:hAnsi="Times New Roman" w:cs="Times New Roman"/>
                <w:sz w:val="20"/>
                <w:szCs w:val="20"/>
              </w:rPr>
              <w:t>ndxegd</w:t>
            </w:r>
            <w:proofErr w:type="spellEnd"/>
            <w:r w:rsidR="004F344E" w:rsidRPr="00486F73">
              <w:rPr>
                <w:rFonts w:ascii="Times New Roman" w:hAnsi="Times New Roman" w:cs="Times New Roman"/>
                <w:sz w:val="20"/>
                <w:szCs w:val="20"/>
              </w:rPr>
              <w:t xml:space="preserve"> = 1</w:t>
            </w:r>
          </w:p>
          <w:tbl>
            <w:tblPr>
              <w:tblStyle w:val="TableGrid"/>
              <w:tblW w:w="0" w:type="auto"/>
              <w:jc w:val="center"/>
              <w:tblLayout w:type="fixed"/>
              <w:tblLook w:val="04A0" w:firstRow="1" w:lastRow="0" w:firstColumn="1" w:lastColumn="0" w:noHBand="0" w:noVBand="1"/>
            </w:tblPr>
            <w:tblGrid>
              <w:gridCol w:w="1839"/>
            </w:tblGrid>
            <w:tr w:rsidR="004F344E" w:rsidRPr="00486F73" w14:paraId="11EAC049" w14:textId="77777777" w:rsidTr="00EF5323">
              <w:trPr>
                <w:jc w:val="center"/>
              </w:trPr>
              <w:tc>
                <w:tcPr>
                  <w:tcW w:w="1839" w:type="dxa"/>
                </w:tcPr>
                <w:p w14:paraId="2181F6EE" w14:textId="79E6EA8A" w:rsidR="004F344E" w:rsidRPr="00486F73" w:rsidRDefault="004F344E" w:rsidP="0093355E">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 xml:space="preserve">&lt;= </w:t>
                  </w:r>
                  <w:r w:rsidR="0093355E" w:rsidRPr="00486F73">
                    <w:rPr>
                      <w:rFonts w:ascii="Times New Roman" w:hAnsi="Times New Roman" w:cs="Times New Roman"/>
                      <w:sz w:val="20"/>
                      <w:szCs w:val="20"/>
                    </w:rPr>
                    <w:t>30</w:t>
                  </w:r>
                  <w:r w:rsidRPr="00486F73">
                    <w:rPr>
                      <w:rFonts w:ascii="Times New Roman" w:hAnsi="Times New Roman" w:cs="Times New Roman"/>
                      <w:sz w:val="20"/>
                      <w:szCs w:val="20"/>
                    </w:rPr>
                    <w:t xml:space="preserve"> days prior to </w:t>
                  </w:r>
                  <w:proofErr w:type="spellStart"/>
                  <w:r w:rsidR="0093355E" w:rsidRPr="00EF5323">
                    <w:rPr>
                      <w:rFonts w:ascii="Times New Roman" w:hAnsi="Times New Roman" w:cs="Times New Roman"/>
                      <w:sz w:val="20"/>
                      <w:szCs w:val="20"/>
                    </w:rPr>
                    <w:t>ndxegdt</w:t>
                  </w:r>
                  <w:proofErr w:type="spellEnd"/>
                  <w:r w:rsidR="0093355E" w:rsidRPr="00486F73">
                    <w:rPr>
                      <w:rFonts w:ascii="Times New Roman" w:hAnsi="Times New Roman" w:cs="Times New Roman"/>
                    </w:rPr>
                    <w:t xml:space="preserve"> </w:t>
                  </w:r>
                  <w:r w:rsidRPr="00486F73">
                    <w:rPr>
                      <w:rFonts w:ascii="Times New Roman" w:hAnsi="Times New Roman" w:cs="Times New Roman"/>
                      <w:sz w:val="20"/>
                      <w:szCs w:val="20"/>
                    </w:rPr>
                    <w:t xml:space="preserve">and &lt;= </w:t>
                  </w:r>
                  <w:r w:rsidR="0093355E" w:rsidRPr="00486F73">
                    <w:rPr>
                      <w:rFonts w:ascii="Times New Roman" w:hAnsi="Times New Roman" w:cs="Times New Roman"/>
                      <w:sz w:val="20"/>
                      <w:szCs w:val="20"/>
                    </w:rPr>
                    <w:t>30</w:t>
                  </w:r>
                  <w:r w:rsidRPr="00486F73">
                    <w:rPr>
                      <w:rFonts w:ascii="Times New Roman" w:hAnsi="Times New Roman" w:cs="Times New Roman"/>
                      <w:sz w:val="20"/>
                      <w:szCs w:val="20"/>
                    </w:rPr>
                    <w:t xml:space="preserve"> days after </w:t>
                  </w:r>
                  <w:proofErr w:type="spellStart"/>
                  <w:r w:rsidR="0093355E" w:rsidRPr="00EF5323">
                    <w:rPr>
                      <w:rFonts w:ascii="Times New Roman" w:hAnsi="Times New Roman" w:cs="Times New Roman"/>
                      <w:sz w:val="20"/>
                      <w:szCs w:val="20"/>
                    </w:rPr>
                    <w:t>ndxegdt</w:t>
                  </w:r>
                  <w:proofErr w:type="spellEnd"/>
                  <w:r w:rsidR="0093355E" w:rsidRPr="00486F73">
                    <w:rPr>
                      <w:rFonts w:ascii="Times New Roman" w:hAnsi="Times New Roman" w:cs="Times New Roman"/>
                    </w:rPr>
                    <w:t xml:space="preserve"> </w:t>
                  </w:r>
                  <w:r w:rsidRPr="00486F73">
                    <w:rPr>
                      <w:rFonts w:ascii="Times New Roman" w:hAnsi="Times New Roman" w:cs="Times New Roman"/>
                      <w:sz w:val="20"/>
                      <w:szCs w:val="20"/>
                    </w:rPr>
                    <w:t xml:space="preserve">and &lt; = </w:t>
                  </w:r>
                  <w:proofErr w:type="spellStart"/>
                  <w:r w:rsidRPr="00486F73">
                    <w:rPr>
                      <w:rFonts w:ascii="Times New Roman" w:hAnsi="Times New Roman" w:cs="Times New Roman"/>
                      <w:sz w:val="20"/>
                      <w:szCs w:val="20"/>
                    </w:rPr>
                    <w:t>stdyend</w:t>
                  </w:r>
                  <w:proofErr w:type="spellEnd"/>
                  <w:r w:rsidRPr="00486F73">
                    <w:rPr>
                      <w:rFonts w:ascii="Times New Roman" w:hAnsi="Times New Roman" w:cs="Times New Roman"/>
                      <w:sz w:val="20"/>
                      <w:szCs w:val="20"/>
                    </w:rPr>
                    <w:t xml:space="preserve"> </w:t>
                  </w:r>
                </w:p>
              </w:tc>
            </w:tr>
          </w:tbl>
          <w:p w14:paraId="048E69E1" w14:textId="77777777" w:rsidR="004F344E" w:rsidRPr="00486F73" w:rsidRDefault="004F344E" w:rsidP="005C6DC1">
            <w:pPr>
              <w:pStyle w:val="NoSpacing"/>
              <w:jc w:val="center"/>
              <w:rPr>
                <w:rFonts w:ascii="Times New Roman" w:hAnsi="Times New Roman" w:cs="Times New Roman"/>
                <w:sz w:val="20"/>
                <w:szCs w:val="20"/>
              </w:rPr>
            </w:pPr>
          </w:p>
        </w:tc>
        <w:tc>
          <w:tcPr>
            <w:tcW w:w="5850" w:type="dxa"/>
            <w:tcBorders>
              <w:top w:val="single" w:sz="6" w:space="0" w:color="auto"/>
              <w:left w:val="single" w:sz="6" w:space="0" w:color="auto"/>
              <w:bottom w:val="single" w:sz="6" w:space="0" w:color="auto"/>
              <w:right w:val="single" w:sz="6" w:space="0" w:color="auto"/>
            </w:tcBorders>
          </w:tcPr>
          <w:p w14:paraId="66807F47" w14:textId="1614CE6E" w:rsidR="004F344E" w:rsidRPr="00486F73" w:rsidRDefault="004F344E" w:rsidP="0093355E">
            <w:pPr>
              <w:pStyle w:val="NoSpacing"/>
              <w:rPr>
                <w:rFonts w:ascii="Times New Roman" w:hAnsi="Times New Roman" w:cs="Times New Roman"/>
                <w:b/>
              </w:rPr>
            </w:pPr>
            <w:r w:rsidRPr="00486F73">
              <w:rPr>
                <w:rFonts w:ascii="Times New Roman" w:hAnsi="Times New Roman" w:cs="Times New Roman"/>
              </w:rPr>
              <w:t xml:space="preserve">If more than one </w:t>
            </w:r>
            <w:r w:rsidR="0093355E" w:rsidRPr="00486F73">
              <w:rPr>
                <w:rFonts w:ascii="Times New Roman" w:hAnsi="Times New Roman" w:cs="Times New Roman"/>
              </w:rPr>
              <w:t>upper</w:t>
            </w:r>
            <w:r w:rsidR="00A87F4C" w:rsidRPr="00EF5323">
              <w:rPr>
                <w:rFonts w:ascii="Times New Roman" w:hAnsi="Times New Roman" w:cs="Times New Roman"/>
              </w:rPr>
              <w:t xml:space="preserve"> </w:t>
            </w:r>
            <w:r w:rsidR="0093355E" w:rsidRPr="00486F73">
              <w:rPr>
                <w:rFonts w:ascii="Times New Roman" w:hAnsi="Times New Roman" w:cs="Times New Roman"/>
              </w:rPr>
              <w:t>endoscopy/EGD</w:t>
            </w:r>
            <w:r w:rsidRPr="00486F73">
              <w:rPr>
                <w:rFonts w:ascii="Times New Roman" w:hAnsi="Times New Roman" w:cs="Times New Roman"/>
              </w:rPr>
              <w:t xml:space="preserve"> was performed during the timeframe, enter the date of the most recent </w:t>
            </w:r>
            <w:r w:rsidR="0093355E" w:rsidRPr="00486F73">
              <w:rPr>
                <w:rFonts w:ascii="Times New Roman" w:hAnsi="Times New Roman" w:cs="Times New Roman"/>
              </w:rPr>
              <w:t>upper endoscopy/EGD</w:t>
            </w:r>
            <w:r w:rsidRPr="00486F73">
              <w:rPr>
                <w:rFonts w:ascii="Times New Roman" w:hAnsi="Times New Roman" w:cs="Times New Roman"/>
              </w:rPr>
              <w:t>.</w:t>
            </w:r>
          </w:p>
        </w:tc>
      </w:tr>
      <w:tr w:rsidR="004F344E" w:rsidRPr="00486F73" w14:paraId="5AEE060C" w14:textId="77777777" w:rsidTr="00732BE3">
        <w:trPr>
          <w:cantSplit/>
        </w:trPr>
        <w:tc>
          <w:tcPr>
            <w:tcW w:w="722" w:type="dxa"/>
            <w:tcBorders>
              <w:top w:val="single" w:sz="6" w:space="0" w:color="auto"/>
              <w:left w:val="single" w:sz="6" w:space="0" w:color="auto"/>
              <w:bottom w:val="single" w:sz="6" w:space="0" w:color="auto"/>
              <w:right w:val="single" w:sz="6" w:space="0" w:color="auto"/>
            </w:tcBorders>
          </w:tcPr>
          <w:p w14:paraId="0BDC07D2" w14:textId="4D6582AA" w:rsidR="004F344E" w:rsidRPr="00486F73" w:rsidRDefault="003F7D43" w:rsidP="0018540F">
            <w:pPr>
              <w:pStyle w:val="NoSpacing"/>
              <w:jc w:val="center"/>
              <w:rPr>
                <w:rFonts w:ascii="Times New Roman" w:hAnsi="Times New Roman" w:cs="Times New Roman"/>
              </w:rPr>
            </w:pPr>
            <w:r w:rsidRPr="00EF5323">
              <w:rPr>
                <w:rFonts w:ascii="Times New Roman" w:hAnsi="Times New Roman" w:cs="Times New Roman"/>
              </w:rPr>
              <w:t>5</w:t>
            </w:r>
          </w:p>
        </w:tc>
        <w:tc>
          <w:tcPr>
            <w:tcW w:w="1170" w:type="dxa"/>
            <w:tcBorders>
              <w:top w:val="single" w:sz="6" w:space="0" w:color="auto"/>
              <w:left w:val="single" w:sz="6" w:space="0" w:color="auto"/>
              <w:bottom w:val="single" w:sz="6" w:space="0" w:color="auto"/>
              <w:right w:val="single" w:sz="6" w:space="0" w:color="auto"/>
            </w:tcBorders>
          </w:tcPr>
          <w:p w14:paraId="1324B8DE" w14:textId="37722225" w:rsidR="004F344E" w:rsidRPr="00EF5323" w:rsidRDefault="004F344E">
            <w:pPr>
              <w:pStyle w:val="NoSpacing"/>
              <w:jc w:val="center"/>
              <w:rPr>
                <w:rFonts w:ascii="Times New Roman" w:hAnsi="Times New Roman" w:cs="Times New Roman"/>
                <w:sz w:val="20"/>
                <w:szCs w:val="20"/>
              </w:rPr>
            </w:pPr>
            <w:proofErr w:type="spellStart"/>
            <w:r w:rsidRPr="00EF5323">
              <w:rPr>
                <w:rFonts w:ascii="Times New Roman" w:hAnsi="Times New Roman" w:cs="Times New Roman"/>
                <w:sz w:val="20"/>
                <w:szCs w:val="20"/>
              </w:rPr>
              <w:t>ndxrpt</w:t>
            </w:r>
            <w:proofErr w:type="spellEnd"/>
          </w:p>
        </w:tc>
        <w:tc>
          <w:tcPr>
            <w:tcW w:w="4325" w:type="dxa"/>
            <w:tcBorders>
              <w:top w:val="single" w:sz="6" w:space="0" w:color="auto"/>
              <w:left w:val="single" w:sz="6" w:space="0" w:color="auto"/>
              <w:bottom w:val="single" w:sz="6" w:space="0" w:color="auto"/>
              <w:right w:val="single" w:sz="6" w:space="0" w:color="auto"/>
            </w:tcBorders>
          </w:tcPr>
          <w:p w14:paraId="727F36E4" w14:textId="737C0F33" w:rsidR="004F344E" w:rsidRPr="00486F73" w:rsidRDefault="004F344E" w:rsidP="005C6DC1">
            <w:pPr>
              <w:pStyle w:val="NoSpacing"/>
              <w:rPr>
                <w:rFonts w:ascii="Times New Roman" w:hAnsi="Times New Roman" w:cs="Times New Roman"/>
              </w:rPr>
            </w:pPr>
            <w:r w:rsidRPr="00EF5323">
              <w:rPr>
                <w:rFonts w:ascii="Times New Roman" w:hAnsi="Times New Roman" w:cs="Times New Roman"/>
              </w:rPr>
              <w:t>Where was the index up</w:t>
            </w:r>
            <w:r w:rsidR="0093355E" w:rsidRPr="00EF5323">
              <w:rPr>
                <w:rFonts w:ascii="Times New Roman" w:hAnsi="Times New Roman" w:cs="Times New Roman"/>
              </w:rPr>
              <w:t>p</w:t>
            </w:r>
            <w:r w:rsidRPr="00486F73">
              <w:rPr>
                <w:rFonts w:ascii="Times New Roman" w:hAnsi="Times New Roman" w:cs="Times New Roman"/>
              </w:rPr>
              <w:t>er endoscopy/EGD procedure report found in the medical record?</w:t>
            </w:r>
          </w:p>
          <w:p w14:paraId="1569CA02" w14:textId="77777777" w:rsidR="004F344E" w:rsidRPr="00486F73" w:rsidRDefault="004F344E" w:rsidP="005C6DC1">
            <w:pPr>
              <w:pStyle w:val="NoSpacing"/>
              <w:rPr>
                <w:rFonts w:ascii="Times New Roman" w:hAnsi="Times New Roman" w:cs="Times New Roman"/>
              </w:rPr>
            </w:pPr>
            <w:r w:rsidRPr="00486F73">
              <w:rPr>
                <w:rFonts w:ascii="Times New Roman" w:hAnsi="Times New Roman" w:cs="Times New Roman"/>
              </w:rPr>
              <w:t>3.  Procedure report found in CPRS</w:t>
            </w:r>
          </w:p>
          <w:p w14:paraId="16777589" w14:textId="77777777" w:rsidR="004F344E" w:rsidRPr="00486F73" w:rsidRDefault="004F344E" w:rsidP="005C6DC1">
            <w:pPr>
              <w:pStyle w:val="NoSpacing"/>
              <w:rPr>
                <w:rFonts w:ascii="Times New Roman" w:hAnsi="Times New Roman" w:cs="Times New Roman"/>
              </w:rPr>
            </w:pPr>
            <w:r w:rsidRPr="00486F73">
              <w:rPr>
                <w:rFonts w:ascii="Times New Roman" w:hAnsi="Times New Roman" w:cs="Times New Roman"/>
              </w:rPr>
              <w:t>4.  Procedure report found in VISTA imaging</w:t>
            </w:r>
          </w:p>
          <w:p w14:paraId="02D4CB42" w14:textId="7FE4D531" w:rsidR="004F344E" w:rsidRPr="00486F73" w:rsidRDefault="004F344E" w:rsidP="005C6DC1">
            <w:pPr>
              <w:pStyle w:val="NoSpacing"/>
              <w:rPr>
                <w:rFonts w:ascii="Times New Roman" w:hAnsi="Times New Roman" w:cs="Times New Roman"/>
              </w:rPr>
            </w:pPr>
            <w:r w:rsidRPr="00486F73">
              <w:rPr>
                <w:rFonts w:ascii="Times New Roman" w:hAnsi="Times New Roman" w:cs="Times New Roman"/>
              </w:rPr>
              <w:t>99. Procedure report not found in medical record</w:t>
            </w:r>
          </w:p>
        </w:tc>
        <w:tc>
          <w:tcPr>
            <w:tcW w:w="2520" w:type="dxa"/>
            <w:tcBorders>
              <w:top w:val="single" w:sz="6" w:space="0" w:color="auto"/>
              <w:left w:val="single" w:sz="6" w:space="0" w:color="auto"/>
              <w:bottom w:val="single" w:sz="6" w:space="0" w:color="auto"/>
              <w:right w:val="single" w:sz="6" w:space="0" w:color="auto"/>
            </w:tcBorders>
          </w:tcPr>
          <w:p w14:paraId="6DD7EF9C" w14:textId="77777777" w:rsidR="004F344E" w:rsidRPr="00EF5323" w:rsidRDefault="004F344E" w:rsidP="005C6DC1">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3,4,99</w:t>
            </w:r>
          </w:p>
          <w:p w14:paraId="250A839F" w14:textId="77777777" w:rsidR="00A87F4C" w:rsidRPr="00486F73" w:rsidRDefault="00A87F4C" w:rsidP="005C6DC1">
            <w:pPr>
              <w:pStyle w:val="NoSpacing"/>
              <w:jc w:val="center"/>
              <w:rPr>
                <w:rFonts w:ascii="Times New Roman" w:hAnsi="Times New Roman" w:cs="Times New Roman"/>
                <w:sz w:val="20"/>
                <w:szCs w:val="20"/>
              </w:rPr>
            </w:pPr>
          </w:p>
          <w:tbl>
            <w:tblPr>
              <w:tblStyle w:val="TableGrid"/>
              <w:tblW w:w="0" w:type="auto"/>
              <w:tblLayout w:type="fixed"/>
              <w:tblLook w:val="04A0" w:firstRow="1" w:lastRow="0" w:firstColumn="1" w:lastColumn="0" w:noHBand="0" w:noVBand="1"/>
            </w:tblPr>
            <w:tblGrid>
              <w:gridCol w:w="2289"/>
            </w:tblGrid>
            <w:tr w:rsidR="00A87F4C" w:rsidRPr="00486F73" w14:paraId="115E03DB" w14:textId="77777777" w:rsidTr="00A87F4C">
              <w:tc>
                <w:tcPr>
                  <w:tcW w:w="2289" w:type="dxa"/>
                </w:tcPr>
                <w:p w14:paraId="0C9D80AC" w14:textId="6D66B9C6" w:rsidR="00A87F4C" w:rsidRPr="00EF5323" w:rsidRDefault="00A87F4C" w:rsidP="00A87F4C">
                  <w:pPr>
                    <w:pStyle w:val="NoSpacing"/>
                    <w:jc w:val="center"/>
                    <w:rPr>
                      <w:rFonts w:ascii="Times New Roman" w:hAnsi="Times New Roman" w:cs="Times New Roman"/>
                      <w:sz w:val="20"/>
                      <w:szCs w:val="20"/>
                    </w:rPr>
                  </w:pPr>
                  <w:r w:rsidRPr="00EF5323">
                    <w:rPr>
                      <w:rFonts w:ascii="Times New Roman" w:hAnsi="Times New Roman" w:cs="Times New Roman"/>
                      <w:sz w:val="20"/>
                      <w:szCs w:val="20"/>
                    </w:rPr>
                    <w:t xml:space="preserve">Warning if 99 and </w:t>
                  </w:r>
                  <w:proofErr w:type="spellStart"/>
                  <w:r w:rsidRPr="00EF5323">
                    <w:rPr>
                      <w:rFonts w:ascii="Times New Roman" w:hAnsi="Times New Roman" w:cs="Times New Roman"/>
                      <w:sz w:val="20"/>
                      <w:szCs w:val="20"/>
                    </w:rPr>
                    <w:t>ndxegd</w:t>
                  </w:r>
                  <w:proofErr w:type="spellEnd"/>
                  <w:r w:rsidRPr="00EF5323">
                    <w:rPr>
                      <w:rFonts w:ascii="Times New Roman" w:hAnsi="Times New Roman" w:cs="Times New Roman"/>
                      <w:sz w:val="20"/>
                      <w:szCs w:val="20"/>
                    </w:rPr>
                    <w:t xml:space="preserve"> = 1</w:t>
                  </w:r>
                </w:p>
              </w:tc>
            </w:tr>
          </w:tbl>
          <w:p w14:paraId="6F4A7649" w14:textId="77777777" w:rsidR="004F344E" w:rsidRPr="00EF5323" w:rsidRDefault="004F344E" w:rsidP="005C6DC1">
            <w:pPr>
              <w:pStyle w:val="NoSpacing"/>
              <w:jc w:val="center"/>
              <w:rPr>
                <w:rFonts w:ascii="Times New Roman" w:hAnsi="Times New Roman" w:cs="Times New Roman"/>
                <w:sz w:val="20"/>
                <w:szCs w:val="20"/>
              </w:rPr>
            </w:pPr>
          </w:p>
          <w:p w14:paraId="388655B4" w14:textId="4B658688" w:rsidR="004F344E" w:rsidRPr="00486F73" w:rsidRDefault="004F344E" w:rsidP="00FB60C5">
            <w:pPr>
              <w:pStyle w:val="NoSpacing"/>
              <w:jc w:val="center"/>
              <w:rPr>
                <w:rFonts w:ascii="Times New Roman" w:hAnsi="Times New Roman" w:cs="Times New Roman"/>
                <w:sz w:val="20"/>
                <w:szCs w:val="20"/>
              </w:rPr>
            </w:pPr>
            <w:r w:rsidRPr="00EF5323">
              <w:rPr>
                <w:rFonts w:ascii="Times New Roman" w:hAnsi="Times New Roman" w:cs="Times New Roman"/>
                <w:sz w:val="20"/>
                <w:szCs w:val="20"/>
              </w:rPr>
              <w:t xml:space="preserve">If 99, go to </w:t>
            </w:r>
            <w:r w:rsidR="00FB60C5">
              <w:rPr>
                <w:rFonts w:ascii="Times New Roman" w:hAnsi="Times New Roman" w:cs="Times New Roman"/>
                <w:sz w:val="20"/>
                <w:szCs w:val="20"/>
              </w:rPr>
              <w:t>end</w:t>
            </w:r>
          </w:p>
        </w:tc>
        <w:tc>
          <w:tcPr>
            <w:tcW w:w="5850" w:type="dxa"/>
            <w:tcBorders>
              <w:top w:val="single" w:sz="6" w:space="0" w:color="auto"/>
              <w:left w:val="single" w:sz="6" w:space="0" w:color="auto"/>
              <w:bottom w:val="single" w:sz="6" w:space="0" w:color="auto"/>
              <w:right w:val="single" w:sz="6" w:space="0" w:color="auto"/>
            </w:tcBorders>
          </w:tcPr>
          <w:p w14:paraId="54FDEFCD" w14:textId="1FE4D141" w:rsidR="0031678B" w:rsidRPr="007A3913" w:rsidRDefault="0031678B" w:rsidP="0031678B">
            <w:pPr>
              <w:pStyle w:val="NoSpacing"/>
              <w:rPr>
                <w:rFonts w:ascii="Times New Roman" w:hAnsi="Times New Roman" w:cs="Times New Roman"/>
                <w:highlight w:val="yellow"/>
              </w:rPr>
            </w:pPr>
            <w:r w:rsidRPr="007A3913">
              <w:rPr>
                <w:rFonts w:ascii="Times New Roman" w:hAnsi="Times New Roman" w:cs="Times New Roman"/>
                <w:highlight w:val="yellow"/>
              </w:rPr>
              <w:t xml:space="preserve">If the report is found in CPRS </w:t>
            </w:r>
            <w:r>
              <w:rPr>
                <w:rFonts w:ascii="Times New Roman" w:hAnsi="Times New Roman" w:cs="Times New Roman"/>
                <w:highlight w:val="yellow"/>
              </w:rPr>
              <w:t>AND</w:t>
            </w:r>
            <w:r w:rsidRPr="007A3913">
              <w:rPr>
                <w:rFonts w:ascii="Times New Roman" w:hAnsi="Times New Roman" w:cs="Times New Roman"/>
                <w:highlight w:val="yellow"/>
              </w:rPr>
              <w:t xml:space="preserve"> </w:t>
            </w:r>
            <w:r>
              <w:rPr>
                <w:rFonts w:ascii="Times New Roman" w:hAnsi="Times New Roman" w:cs="Times New Roman"/>
                <w:highlight w:val="yellow"/>
              </w:rPr>
              <w:t xml:space="preserve">either </w:t>
            </w:r>
            <w:r w:rsidRPr="007A3913">
              <w:rPr>
                <w:rFonts w:ascii="Times New Roman" w:hAnsi="Times New Roman" w:cs="Times New Roman"/>
                <w:highlight w:val="yellow"/>
              </w:rPr>
              <w:t xml:space="preserve">Vista Imaging </w:t>
            </w:r>
            <w:r>
              <w:rPr>
                <w:rFonts w:ascii="Times New Roman" w:hAnsi="Times New Roman" w:cs="Times New Roman"/>
                <w:highlight w:val="yellow"/>
              </w:rPr>
              <w:t>or Joint Legacy Viewer (</w:t>
            </w:r>
            <w:r w:rsidRPr="007A3913">
              <w:rPr>
                <w:rFonts w:ascii="Times New Roman" w:hAnsi="Times New Roman" w:cs="Times New Roman"/>
                <w:highlight w:val="yellow"/>
              </w:rPr>
              <w:t>JLV</w:t>
            </w:r>
            <w:r>
              <w:rPr>
                <w:rFonts w:ascii="Times New Roman" w:hAnsi="Times New Roman" w:cs="Times New Roman"/>
                <w:highlight w:val="yellow"/>
              </w:rPr>
              <w:t>),</w:t>
            </w:r>
            <w:r w:rsidRPr="007A3913">
              <w:rPr>
                <w:rFonts w:ascii="Times New Roman" w:hAnsi="Times New Roman" w:cs="Times New Roman"/>
                <w:highlight w:val="yellow"/>
              </w:rPr>
              <w:t xml:space="preserve"> enter Value 3</w:t>
            </w:r>
          </w:p>
          <w:p w14:paraId="3422260B" w14:textId="0EF5B261" w:rsidR="004F344E" w:rsidRPr="00486F73" w:rsidRDefault="004F344E" w:rsidP="005C6DC1">
            <w:pPr>
              <w:pStyle w:val="NoSpacing"/>
              <w:rPr>
                <w:rFonts w:ascii="Times New Roman" w:hAnsi="Times New Roman" w:cs="Times New Roman"/>
              </w:rPr>
            </w:pPr>
            <w:r w:rsidRPr="00486F73">
              <w:rPr>
                <w:rFonts w:ascii="Times New Roman" w:hAnsi="Times New Roman" w:cs="Times New Roman"/>
              </w:rPr>
              <w:t>If the actual upper endoscopy/EGD report is not found in CPRS</w:t>
            </w:r>
            <w:r w:rsidR="00AA1588">
              <w:rPr>
                <w:rFonts w:ascii="Times New Roman" w:hAnsi="Times New Roman" w:cs="Times New Roman"/>
              </w:rPr>
              <w:t xml:space="preserve">, </w:t>
            </w:r>
            <w:r w:rsidRPr="00486F73">
              <w:rPr>
                <w:rFonts w:ascii="Times New Roman" w:hAnsi="Times New Roman" w:cs="Times New Roman"/>
              </w:rPr>
              <w:t xml:space="preserve">VISTA imaging, </w:t>
            </w:r>
            <w:r w:rsidR="00AA1588" w:rsidRPr="00AA1588">
              <w:rPr>
                <w:rFonts w:ascii="Times New Roman" w:hAnsi="Times New Roman" w:cs="Times New Roman"/>
                <w:highlight w:val="yellow"/>
              </w:rPr>
              <w:t>or JLV,</w:t>
            </w:r>
            <w:r w:rsidR="00AA1588" w:rsidRPr="00486F73">
              <w:rPr>
                <w:rFonts w:ascii="Times New Roman" w:hAnsi="Times New Roman" w:cs="Times New Roman"/>
              </w:rPr>
              <w:t xml:space="preserve"> </w:t>
            </w:r>
            <w:r w:rsidRPr="00486F73">
              <w:rPr>
                <w:rFonts w:ascii="Times New Roman" w:hAnsi="Times New Roman" w:cs="Times New Roman"/>
              </w:rPr>
              <w:t xml:space="preserve">enter “99”.  </w:t>
            </w:r>
          </w:p>
          <w:p w14:paraId="7D560220" w14:textId="2AEA5AC6" w:rsidR="004F344E" w:rsidRDefault="004F344E" w:rsidP="005C6DC1">
            <w:pPr>
              <w:pStyle w:val="NoSpacing"/>
              <w:rPr>
                <w:rFonts w:ascii="Times New Roman" w:hAnsi="Times New Roman" w:cs="Times New Roman"/>
              </w:rPr>
            </w:pPr>
            <w:r w:rsidRPr="00EF5323">
              <w:rPr>
                <w:rFonts w:ascii="Times New Roman" w:hAnsi="Times New Roman" w:cs="Times New Roman"/>
                <w:b/>
              </w:rPr>
              <w:t>Suggested data sources:</w:t>
            </w:r>
            <w:r w:rsidRPr="00486F73">
              <w:rPr>
                <w:rFonts w:ascii="Times New Roman" w:hAnsi="Times New Roman" w:cs="Times New Roman"/>
              </w:rPr>
              <w:t xml:space="preserve">  Notes, consults, procedures, VISTA imaging, </w:t>
            </w:r>
            <w:r w:rsidR="00AA1588" w:rsidRPr="00EF5323">
              <w:rPr>
                <w:rFonts w:ascii="Times New Roman" w:hAnsi="Times New Roman" w:cs="Times New Roman"/>
                <w:highlight w:val="yellow"/>
              </w:rPr>
              <w:t>JLV,</w:t>
            </w:r>
            <w:r w:rsidR="00AA1588">
              <w:rPr>
                <w:rFonts w:ascii="Times New Roman" w:hAnsi="Times New Roman" w:cs="Times New Roman"/>
              </w:rPr>
              <w:t xml:space="preserve"> </w:t>
            </w:r>
            <w:r w:rsidRPr="00486F73">
              <w:rPr>
                <w:rFonts w:ascii="Times New Roman" w:hAnsi="Times New Roman" w:cs="Times New Roman"/>
              </w:rPr>
              <w:t>surgical report</w:t>
            </w:r>
          </w:p>
          <w:p w14:paraId="0CB7829F" w14:textId="77777777" w:rsidR="00FB60C5" w:rsidRPr="00A06BD9" w:rsidRDefault="00FB60C5" w:rsidP="00FB60C5">
            <w:pPr>
              <w:pStyle w:val="NoSpacing"/>
              <w:rPr>
                <w:rFonts w:ascii="Times New Roman" w:hAnsi="Times New Roman" w:cs="Times New Roman"/>
                <w:b/>
              </w:rPr>
            </w:pPr>
            <w:r w:rsidRPr="00EF5323">
              <w:rPr>
                <w:rFonts w:ascii="Times New Roman" w:hAnsi="Times New Roman" w:cs="Times New Roman"/>
                <w:b/>
              </w:rPr>
              <w:t>Exclusion Statement:</w:t>
            </w:r>
          </w:p>
          <w:p w14:paraId="1492B31C" w14:textId="771ACA87" w:rsidR="00FB60C5" w:rsidRPr="00486F73" w:rsidRDefault="00FB60C5" w:rsidP="00FB60C5">
            <w:pPr>
              <w:pStyle w:val="NoSpacing"/>
              <w:rPr>
                <w:rFonts w:ascii="Times New Roman" w:hAnsi="Times New Roman" w:cs="Times New Roman"/>
                <w:b/>
              </w:rPr>
            </w:pPr>
            <w:r w:rsidRPr="00EF5323">
              <w:rPr>
                <w:rFonts w:ascii="UICTFontTextStyleBody" w:hAnsi="UICTFontTextStyleBody" w:hint="eastAsia"/>
                <w:b/>
                <w:bCs/>
                <w:color w:val="000000"/>
              </w:rPr>
              <w:t>No documentation of the upper endoscopy/EGD was found in the medical record during the specified time frame and the case was excluded.</w:t>
            </w:r>
            <w:r w:rsidRPr="00136896">
              <w:rPr>
                <w:rFonts w:ascii="UICTFontTextStyleBody" w:hAnsi="UICTFontTextStyleBody"/>
                <w:b/>
                <w:bCs/>
                <w:color w:val="000000"/>
              </w:rPr>
              <w:t xml:space="preserve">  </w:t>
            </w:r>
          </w:p>
        </w:tc>
      </w:tr>
      <w:tr w:rsidR="004F344E" w:rsidRPr="00486F73" w14:paraId="3F1B5DE1" w14:textId="77777777" w:rsidTr="00732BE3">
        <w:trPr>
          <w:cantSplit/>
        </w:trPr>
        <w:tc>
          <w:tcPr>
            <w:tcW w:w="722" w:type="dxa"/>
            <w:tcBorders>
              <w:top w:val="single" w:sz="6" w:space="0" w:color="auto"/>
              <w:left w:val="single" w:sz="6" w:space="0" w:color="auto"/>
              <w:bottom w:val="single" w:sz="6" w:space="0" w:color="auto"/>
              <w:right w:val="single" w:sz="6" w:space="0" w:color="auto"/>
            </w:tcBorders>
          </w:tcPr>
          <w:p w14:paraId="073DD34A" w14:textId="136A2DDC" w:rsidR="004F344E" w:rsidRPr="00486F73" w:rsidRDefault="00FB60C5" w:rsidP="0018540F">
            <w:pPr>
              <w:pStyle w:val="NoSpacing"/>
              <w:jc w:val="center"/>
              <w:rPr>
                <w:rFonts w:ascii="Times New Roman" w:hAnsi="Times New Roman" w:cs="Times New Roman"/>
              </w:rPr>
            </w:pPr>
            <w:r>
              <w:rPr>
                <w:rFonts w:ascii="Times New Roman" w:hAnsi="Times New Roman" w:cs="Times New Roman"/>
              </w:rPr>
              <w:lastRenderedPageBreak/>
              <w:t>6</w:t>
            </w:r>
          </w:p>
        </w:tc>
        <w:tc>
          <w:tcPr>
            <w:tcW w:w="1170" w:type="dxa"/>
            <w:tcBorders>
              <w:top w:val="single" w:sz="6" w:space="0" w:color="auto"/>
              <w:left w:val="single" w:sz="6" w:space="0" w:color="auto"/>
              <w:bottom w:val="single" w:sz="6" w:space="0" w:color="auto"/>
              <w:right w:val="single" w:sz="6" w:space="0" w:color="auto"/>
            </w:tcBorders>
          </w:tcPr>
          <w:p w14:paraId="69DF6C7C" w14:textId="77777777" w:rsidR="004F344E" w:rsidRPr="00486F73" w:rsidRDefault="004F344E"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egdrsn1</w:t>
            </w:r>
          </w:p>
          <w:p w14:paraId="3B51D080" w14:textId="77777777" w:rsidR="004F344E" w:rsidRPr="00486F73" w:rsidRDefault="004F344E"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egdrsn2</w:t>
            </w:r>
          </w:p>
          <w:p w14:paraId="4CB89737" w14:textId="77777777" w:rsidR="004F344E" w:rsidRPr="00486F73" w:rsidRDefault="004F344E"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egdrsn3</w:t>
            </w:r>
          </w:p>
          <w:p w14:paraId="608DF537" w14:textId="77777777" w:rsidR="004F344E" w:rsidRPr="00486F73" w:rsidRDefault="004F344E"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egdrsn4</w:t>
            </w:r>
          </w:p>
          <w:p w14:paraId="41052FD3" w14:textId="77777777" w:rsidR="004F344E" w:rsidRPr="00486F73" w:rsidRDefault="004F344E"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egdrsn5</w:t>
            </w:r>
          </w:p>
          <w:p w14:paraId="7F087A41" w14:textId="77777777" w:rsidR="004F344E" w:rsidRPr="00486F73" w:rsidRDefault="004F344E"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egdrsn6</w:t>
            </w:r>
          </w:p>
          <w:p w14:paraId="03471032" w14:textId="77777777" w:rsidR="004F344E" w:rsidRPr="00486F73" w:rsidRDefault="004F344E"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egdrsn7</w:t>
            </w:r>
          </w:p>
          <w:p w14:paraId="5844F5F3" w14:textId="77777777" w:rsidR="004F344E" w:rsidRPr="00486F73" w:rsidRDefault="004F344E"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egdrsn8</w:t>
            </w:r>
          </w:p>
          <w:p w14:paraId="689C566D" w14:textId="77777777" w:rsidR="004F344E" w:rsidRPr="00486F73" w:rsidRDefault="004F344E"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egdrsn9</w:t>
            </w:r>
          </w:p>
          <w:p w14:paraId="50AC7AB3" w14:textId="77777777" w:rsidR="004F344E" w:rsidRPr="00486F73" w:rsidRDefault="004F344E"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egdrsn10</w:t>
            </w:r>
          </w:p>
          <w:p w14:paraId="03EBFC79" w14:textId="77777777" w:rsidR="004F344E" w:rsidRPr="00486F73" w:rsidRDefault="004F344E"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egdrsn11</w:t>
            </w:r>
          </w:p>
          <w:p w14:paraId="0F416076" w14:textId="77777777" w:rsidR="004F344E" w:rsidRPr="00486F73" w:rsidRDefault="004F344E"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egdrsn12</w:t>
            </w:r>
          </w:p>
          <w:p w14:paraId="5A1E52AD" w14:textId="77777777" w:rsidR="004F344E" w:rsidRPr="00486F73" w:rsidRDefault="004F344E"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egdrsn13</w:t>
            </w:r>
          </w:p>
          <w:p w14:paraId="58569F72" w14:textId="77777777" w:rsidR="004F344E" w:rsidRPr="00486F73" w:rsidRDefault="004F344E"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egdrsn14</w:t>
            </w:r>
          </w:p>
          <w:p w14:paraId="0E2FC823" w14:textId="77777777" w:rsidR="004F344E" w:rsidRPr="00486F73" w:rsidRDefault="004F344E"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egdrsn15</w:t>
            </w:r>
          </w:p>
          <w:p w14:paraId="5A1D9385" w14:textId="77777777" w:rsidR="004F344E" w:rsidRPr="00486F73" w:rsidRDefault="004F344E"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egdrsn16</w:t>
            </w:r>
          </w:p>
          <w:p w14:paraId="3BB146FC" w14:textId="77777777" w:rsidR="004F344E" w:rsidRPr="00486F73" w:rsidRDefault="004F344E"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egdrsn17</w:t>
            </w:r>
          </w:p>
          <w:p w14:paraId="1AFCFA14" w14:textId="77777777" w:rsidR="004F344E" w:rsidRPr="00486F73" w:rsidRDefault="004F344E"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egdrsn18</w:t>
            </w:r>
          </w:p>
          <w:p w14:paraId="7612A482" w14:textId="77777777" w:rsidR="004F344E" w:rsidRPr="00486F73" w:rsidRDefault="004F344E"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egdrsn19</w:t>
            </w:r>
          </w:p>
          <w:p w14:paraId="443E07DC" w14:textId="77777777" w:rsidR="004F344E" w:rsidRPr="00486F73" w:rsidRDefault="004F344E"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egdrsn20</w:t>
            </w:r>
          </w:p>
          <w:p w14:paraId="1AC06DD9" w14:textId="77777777" w:rsidR="004F344E" w:rsidRPr="00486F73" w:rsidRDefault="004F344E"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egdrsn21</w:t>
            </w:r>
          </w:p>
          <w:p w14:paraId="6342D906" w14:textId="77777777" w:rsidR="004F344E" w:rsidRPr="00486F73" w:rsidRDefault="004F344E"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egdrsn22</w:t>
            </w:r>
          </w:p>
          <w:p w14:paraId="714C0BC2" w14:textId="77777777" w:rsidR="004F344E" w:rsidRPr="00486F73" w:rsidRDefault="004F344E"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egdrsn23</w:t>
            </w:r>
          </w:p>
          <w:p w14:paraId="1D0B3B36" w14:textId="77777777" w:rsidR="004F344E" w:rsidRPr="00486F73" w:rsidRDefault="004F344E"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egdrsn24</w:t>
            </w:r>
          </w:p>
          <w:p w14:paraId="151A9DEE" w14:textId="13301967" w:rsidR="004F344E" w:rsidRDefault="004F344E"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egdrsn25</w:t>
            </w:r>
          </w:p>
          <w:p w14:paraId="0F51031E" w14:textId="5EB29CEB" w:rsidR="00B70300" w:rsidRDefault="00B70300" w:rsidP="00D04F7D">
            <w:pPr>
              <w:pStyle w:val="NoSpacing"/>
              <w:jc w:val="center"/>
              <w:rPr>
                <w:rFonts w:ascii="Times New Roman" w:hAnsi="Times New Roman" w:cs="Times New Roman"/>
                <w:sz w:val="18"/>
                <w:szCs w:val="18"/>
              </w:rPr>
            </w:pPr>
            <w:r w:rsidRPr="00EF5323">
              <w:rPr>
                <w:rFonts w:ascii="Times New Roman" w:hAnsi="Times New Roman" w:cs="Times New Roman"/>
                <w:sz w:val="18"/>
                <w:szCs w:val="18"/>
                <w:highlight w:val="yellow"/>
              </w:rPr>
              <w:t>egdrsn26</w:t>
            </w:r>
          </w:p>
          <w:p w14:paraId="2BC5FE05" w14:textId="360D98CD" w:rsidR="00B03588" w:rsidRPr="00486F73" w:rsidRDefault="00B03588" w:rsidP="00D04F7D">
            <w:pPr>
              <w:pStyle w:val="NoSpacing"/>
              <w:jc w:val="center"/>
              <w:rPr>
                <w:rFonts w:ascii="Times New Roman" w:hAnsi="Times New Roman" w:cs="Times New Roman"/>
                <w:sz w:val="18"/>
                <w:szCs w:val="18"/>
              </w:rPr>
            </w:pPr>
            <w:r w:rsidRPr="00EF5323">
              <w:rPr>
                <w:rFonts w:ascii="Times New Roman" w:hAnsi="Times New Roman" w:cs="Times New Roman"/>
                <w:sz w:val="18"/>
                <w:szCs w:val="18"/>
                <w:highlight w:val="yellow"/>
              </w:rPr>
              <w:t>egdrsn27</w:t>
            </w:r>
          </w:p>
          <w:p w14:paraId="168CA80E" w14:textId="7D53E206" w:rsidR="00A87F4C" w:rsidRPr="00486F73" w:rsidRDefault="00A87F4C"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egdrsn99</w:t>
            </w:r>
          </w:p>
        </w:tc>
        <w:tc>
          <w:tcPr>
            <w:tcW w:w="4325" w:type="dxa"/>
            <w:tcBorders>
              <w:top w:val="single" w:sz="6" w:space="0" w:color="auto"/>
              <w:left w:val="single" w:sz="6" w:space="0" w:color="auto"/>
              <w:bottom w:val="single" w:sz="6" w:space="0" w:color="auto"/>
              <w:right w:val="single" w:sz="6" w:space="0" w:color="auto"/>
            </w:tcBorders>
          </w:tcPr>
          <w:p w14:paraId="6B831F93" w14:textId="77777777" w:rsidR="004F344E" w:rsidRPr="00486F73" w:rsidRDefault="004F344E" w:rsidP="00DD0205">
            <w:pPr>
              <w:pStyle w:val="NoSpacing"/>
              <w:rPr>
                <w:rFonts w:ascii="Times New Roman" w:hAnsi="Times New Roman" w:cs="Times New Roman"/>
              </w:rPr>
            </w:pPr>
            <w:r w:rsidRPr="00486F73">
              <w:rPr>
                <w:rFonts w:ascii="Times New Roman" w:hAnsi="Times New Roman" w:cs="Times New Roman"/>
              </w:rPr>
              <w:t>Is there physician/APN/PA documentation of a specific reason (indication) the index upper endoscopy/EGD was performed?</w:t>
            </w:r>
          </w:p>
          <w:p w14:paraId="05D24F08" w14:textId="77777777" w:rsidR="004F344E" w:rsidRPr="00486F73" w:rsidRDefault="004F344E" w:rsidP="00E22354">
            <w:pPr>
              <w:pStyle w:val="NoSpacing"/>
              <w:rPr>
                <w:rFonts w:ascii="Times New Roman" w:hAnsi="Times New Roman" w:cs="Times New Roman"/>
                <w:b/>
              </w:rPr>
            </w:pPr>
            <w:r w:rsidRPr="00486F73">
              <w:rPr>
                <w:rFonts w:ascii="Times New Roman" w:hAnsi="Times New Roman" w:cs="Times New Roman"/>
                <w:b/>
              </w:rPr>
              <w:t>Select all that apply:</w:t>
            </w:r>
          </w:p>
          <w:p w14:paraId="702EA033" w14:textId="26B63223" w:rsidR="004F344E" w:rsidRPr="00486F73" w:rsidRDefault="006F15D4" w:rsidP="00E22354">
            <w:pPr>
              <w:pStyle w:val="ListParagraph"/>
              <w:widowControl/>
              <w:numPr>
                <w:ilvl w:val="1"/>
                <w:numId w:val="17"/>
              </w:numPr>
              <w:spacing w:after="160" w:line="259" w:lineRule="auto"/>
              <w:ind w:left="527"/>
              <w:rPr>
                <w:rFonts w:ascii="Times New Roman" w:hAnsi="Times New Roman"/>
                <w:sz w:val="20"/>
              </w:rPr>
            </w:pPr>
            <w:r w:rsidRPr="00EF5323">
              <w:rPr>
                <w:rFonts w:ascii="Times New Roman" w:hAnsi="Times New Roman"/>
                <w:sz w:val="20"/>
                <w:highlight w:val="yellow"/>
              </w:rPr>
              <w:t>Evaluation</w:t>
            </w:r>
            <w:r w:rsidRPr="00486F73">
              <w:rPr>
                <w:rFonts w:ascii="Times New Roman" w:hAnsi="Times New Roman"/>
                <w:sz w:val="20"/>
              </w:rPr>
              <w:t xml:space="preserve"> </w:t>
            </w:r>
            <w:r w:rsidR="004F344E" w:rsidRPr="00486F73">
              <w:rPr>
                <w:rFonts w:ascii="Times New Roman" w:hAnsi="Times New Roman"/>
                <w:sz w:val="20"/>
              </w:rPr>
              <w:t xml:space="preserve">for Barrett’s esophagus </w:t>
            </w:r>
          </w:p>
          <w:p w14:paraId="47C4AA81" w14:textId="77777777" w:rsidR="004F344E" w:rsidRPr="00486F73" w:rsidRDefault="004F344E" w:rsidP="00E22354">
            <w:pPr>
              <w:pStyle w:val="ListParagraph"/>
              <w:widowControl/>
              <w:numPr>
                <w:ilvl w:val="1"/>
                <w:numId w:val="17"/>
              </w:numPr>
              <w:spacing w:after="160" w:line="259" w:lineRule="auto"/>
              <w:ind w:left="527"/>
              <w:rPr>
                <w:rFonts w:ascii="Times New Roman" w:hAnsi="Times New Roman"/>
                <w:sz w:val="20"/>
              </w:rPr>
            </w:pPr>
            <w:r w:rsidRPr="00486F73">
              <w:rPr>
                <w:rFonts w:ascii="Times New Roman" w:hAnsi="Times New Roman"/>
                <w:sz w:val="20"/>
              </w:rPr>
              <w:t>Cirrhosis</w:t>
            </w:r>
          </w:p>
          <w:p w14:paraId="5ECDF8F1" w14:textId="7BA93930" w:rsidR="004F344E" w:rsidRPr="00486F73" w:rsidRDefault="004F344E" w:rsidP="00E22354">
            <w:pPr>
              <w:pStyle w:val="ListParagraph"/>
              <w:widowControl/>
              <w:numPr>
                <w:ilvl w:val="1"/>
                <w:numId w:val="17"/>
              </w:numPr>
              <w:spacing w:after="160" w:line="259" w:lineRule="auto"/>
              <w:ind w:left="527"/>
              <w:rPr>
                <w:rFonts w:ascii="Times New Roman" w:hAnsi="Times New Roman"/>
                <w:sz w:val="20"/>
              </w:rPr>
            </w:pPr>
            <w:r w:rsidRPr="00486F73">
              <w:rPr>
                <w:rFonts w:ascii="Times New Roman" w:hAnsi="Times New Roman"/>
                <w:sz w:val="20"/>
              </w:rPr>
              <w:t>Dysphagia (trouble swallowing)</w:t>
            </w:r>
            <w:r w:rsidR="00AA1588" w:rsidRPr="00EF5323">
              <w:rPr>
                <w:rFonts w:ascii="Times New Roman" w:hAnsi="Times New Roman"/>
                <w:sz w:val="20"/>
                <w:highlight w:val="yellow"/>
              </w:rPr>
              <w:t>, achalasia</w:t>
            </w:r>
            <w:r w:rsidRPr="00486F73">
              <w:rPr>
                <w:rFonts w:ascii="Times New Roman" w:hAnsi="Times New Roman"/>
                <w:sz w:val="20"/>
              </w:rPr>
              <w:t xml:space="preserve"> </w:t>
            </w:r>
          </w:p>
          <w:p w14:paraId="1ED42CD7" w14:textId="77777777" w:rsidR="004F344E" w:rsidRPr="00486F73" w:rsidRDefault="004F344E" w:rsidP="00E22354">
            <w:pPr>
              <w:pStyle w:val="ListParagraph"/>
              <w:widowControl/>
              <w:numPr>
                <w:ilvl w:val="1"/>
                <w:numId w:val="17"/>
              </w:numPr>
              <w:spacing w:after="160" w:line="259" w:lineRule="auto"/>
              <w:ind w:left="527"/>
              <w:rPr>
                <w:rFonts w:ascii="Times New Roman" w:hAnsi="Times New Roman"/>
                <w:sz w:val="20"/>
              </w:rPr>
            </w:pPr>
            <w:r w:rsidRPr="00486F73">
              <w:rPr>
                <w:rFonts w:ascii="Times New Roman" w:hAnsi="Times New Roman"/>
                <w:sz w:val="20"/>
              </w:rPr>
              <w:t xml:space="preserve">Odynophagia (pain with swallowing) </w:t>
            </w:r>
          </w:p>
          <w:p w14:paraId="4CC8EE2D" w14:textId="79DE60A5" w:rsidR="004F344E" w:rsidRPr="00486F73" w:rsidRDefault="004F344E" w:rsidP="00E22354">
            <w:pPr>
              <w:pStyle w:val="ListParagraph"/>
              <w:widowControl/>
              <w:numPr>
                <w:ilvl w:val="1"/>
                <w:numId w:val="17"/>
              </w:numPr>
              <w:spacing w:after="160" w:line="259" w:lineRule="auto"/>
              <w:ind w:left="527"/>
              <w:rPr>
                <w:rFonts w:ascii="Times New Roman" w:hAnsi="Times New Roman"/>
                <w:sz w:val="20"/>
              </w:rPr>
            </w:pPr>
            <w:r w:rsidRPr="00486F73">
              <w:rPr>
                <w:rFonts w:ascii="Times New Roman" w:hAnsi="Times New Roman"/>
                <w:sz w:val="20"/>
              </w:rPr>
              <w:t xml:space="preserve">GI bleeding (melena/black stools, hematemesis/throwing up blood, anemia/low blood counts, mention of blood in stools, </w:t>
            </w:r>
            <w:r w:rsidR="00511FB7" w:rsidRPr="00EF5323">
              <w:rPr>
                <w:rFonts w:ascii="Times New Roman" w:hAnsi="Times New Roman"/>
                <w:sz w:val="20"/>
                <w:highlight w:val="yellow"/>
              </w:rPr>
              <w:t>FOBT/FIT +,</w:t>
            </w:r>
            <w:r w:rsidR="00511FB7">
              <w:rPr>
                <w:rFonts w:ascii="Times New Roman" w:hAnsi="Times New Roman"/>
                <w:sz w:val="20"/>
              </w:rPr>
              <w:t xml:space="preserve"> </w:t>
            </w:r>
            <w:r w:rsidRPr="00486F73">
              <w:rPr>
                <w:rFonts w:ascii="Times New Roman" w:hAnsi="Times New Roman"/>
                <w:sz w:val="20"/>
              </w:rPr>
              <w:t xml:space="preserve">etc.) </w:t>
            </w:r>
          </w:p>
          <w:p w14:paraId="5366056B" w14:textId="77777777" w:rsidR="004F344E" w:rsidRPr="00486F73" w:rsidRDefault="004F344E" w:rsidP="00E22354">
            <w:pPr>
              <w:pStyle w:val="ListParagraph"/>
              <w:widowControl/>
              <w:numPr>
                <w:ilvl w:val="1"/>
                <w:numId w:val="17"/>
              </w:numPr>
              <w:spacing w:after="160" w:line="259" w:lineRule="auto"/>
              <w:ind w:left="527"/>
              <w:rPr>
                <w:rFonts w:ascii="Times New Roman" w:hAnsi="Times New Roman"/>
                <w:sz w:val="20"/>
              </w:rPr>
            </w:pPr>
            <w:r w:rsidRPr="00486F73">
              <w:rPr>
                <w:rFonts w:ascii="Times New Roman" w:hAnsi="Times New Roman"/>
                <w:sz w:val="20"/>
              </w:rPr>
              <w:t>Esophageal varices</w:t>
            </w:r>
          </w:p>
          <w:p w14:paraId="56F62740" w14:textId="77777777" w:rsidR="004F344E" w:rsidRPr="00486F73" w:rsidRDefault="004F344E" w:rsidP="00E22354">
            <w:pPr>
              <w:pStyle w:val="ListParagraph"/>
              <w:widowControl/>
              <w:numPr>
                <w:ilvl w:val="1"/>
                <w:numId w:val="17"/>
              </w:numPr>
              <w:spacing w:after="160" w:line="259" w:lineRule="auto"/>
              <w:ind w:left="527"/>
              <w:rPr>
                <w:rFonts w:ascii="Times New Roman" w:hAnsi="Times New Roman"/>
                <w:sz w:val="20"/>
              </w:rPr>
            </w:pPr>
            <w:r w:rsidRPr="00486F73">
              <w:rPr>
                <w:rFonts w:ascii="Times New Roman" w:hAnsi="Times New Roman"/>
                <w:sz w:val="20"/>
              </w:rPr>
              <w:t>Stenosis</w:t>
            </w:r>
          </w:p>
          <w:p w14:paraId="3003E78F" w14:textId="77777777" w:rsidR="004F344E" w:rsidRPr="00486F73" w:rsidRDefault="004F344E" w:rsidP="00E22354">
            <w:pPr>
              <w:pStyle w:val="ListParagraph"/>
              <w:widowControl/>
              <w:numPr>
                <w:ilvl w:val="1"/>
                <w:numId w:val="17"/>
              </w:numPr>
              <w:spacing w:after="160" w:line="259" w:lineRule="auto"/>
              <w:ind w:left="527"/>
              <w:rPr>
                <w:rFonts w:ascii="Times New Roman" w:hAnsi="Times New Roman"/>
                <w:sz w:val="20"/>
              </w:rPr>
            </w:pPr>
            <w:r w:rsidRPr="00486F73">
              <w:rPr>
                <w:rFonts w:ascii="Times New Roman" w:hAnsi="Times New Roman"/>
                <w:sz w:val="20"/>
              </w:rPr>
              <w:t>Fistula</w:t>
            </w:r>
          </w:p>
          <w:p w14:paraId="0BEAC83E" w14:textId="282A7780" w:rsidR="004F344E" w:rsidRPr="00486F73" w:rsidRDefault="004F344E" w:rsidP="00E22354">
            <w:pPr>
              <w:pStyle w:val="ListParagraph"/>
              <w:widowControl/>
              <w:numPr>
                <w:ilvl w:val="1"/>
                <w:numId w:val="17"/>
              </w:numPr>
              <w:spacing w:after="160" w:line="259" w:lineRule="auto"/>
              <w:ind w:left="527"/>
              <w:rPr>
                <w:rFonts w:ascii="Times New Roman" w:hAnsi="Times New Roman"/>
                <w:sz w:val="20"/>
              </w:rPr>
            </w:pPr>
            <w:r w:rsidRPr="00486F73">
              <w:rPr>
                <w:rFonts w:ascii="Times New Roman" w:hAnsi="Times New Roman"/>
                <w:sz w:val="20"/>
              </w:rPr>
              <w:t xml:space="preserve">Malignancy </w:t>
            </w:r>
          </w:p>
          <w:p w14:paraId="4910BB5A" w14:textId="77777777" w:rsidR="004F344E" w:rsidRPr="00486F73" w:rsidRDefault="004F344E" w:rsidP="00E22354">
            <w:pPr>
              <w:pStyle w:val="ListParagraph"/>
              <w:widowControl/>
              <w:numPr>
                <w:ilvl w:val="1"/>
                <w:numId w:val="17"/>
              </w:numPr>
              <w:spacing w:after="160" w:line="259" w:lineRule="auto"/>
              <w:ind w:left="527"/>
              <w:rPr>
                <w:rFonts w:ascii="Times New Roman" w:hAnsi="Times New Roman"/>
                <w:sz w:val="20"/>
              </w:rPr>
            </w:pPr>
            <w:r w:rsidRPr="00486F73">
              <w:rPr>
                <w:rFonts w:ascii="Times New Roman" w:hAnsi="Times New Roman"/>
                <w:sz w:val="20"/>
              </w:rPr>
              <w:t>Bleeding lesions</w:t>
            </w:r>
          </w:p>
          <w:p w14:paraId="21F05AD1" w14:textId="77777777" w:rsidR="004F344E" w:rsidRPr="00486F73" w:rsidRDefault="004F344E" w:rsidP="00E22354">
            <w:pPr>
              <w:pStyle w:val="ListParagraph"/>
              <w:widowControl/>
              <w:numPr>
                <w:ilvl w:val="1"/>
                <w:numId w:val="17"/>
              </w:numPr>
              <w:spacing w:after="160" w:line="259" w:lineRule="auto"/>
              <w:ind w:left="527"/>
              <w:rPr>
                <w:rFonts w:ascii="Times New Roman" w:hAnsi="Times New Roman"/>
                <w:sz w:val="20"/>
              </w:rPr>
            </w:pPr>
            <w:r w:rsidRPr="00486F73">
              <w:rPr>
                <w:rFonts w:ascii="Times New Roman" w:hAnsi="Times New Roman"/>
                <w:sz w:val="20"/>
              </w:rPr>
              <w:t>Suspected Ulcer</w:t>
            </w:r>
          </w:p>
          <w:p w14:paraId="1CD8C5B7" w14:textId="77777777" w:rsidR="004F344E" w:rsidRPr="00486F73" w:rsidRDefault="004F344E" w:rsidP="00E22354">
            <w:pPr>
              <w:pStyle w:val="ListParagraph"/>
              <w:widowControl/>
              <w:numPr>
                <w:ilvl w:val="1"/>
                <w:numId w:val="17"/>
              </w:numPr>
              <w:spacing w:after="160" w:line="259" w:lineRule="auto"/>
              <w:ind w:left="527"/>
              <w:rPr>
                <w:rFonts w:ascii="Times New Roman" w:hAnsi="Times New Roman"/>
                <w:sz w:val="20"/>
              </w:rPr>
            </w:pPr>
            <w:r w:rsidRPr="00486F73">
              <w:rPr>
                <w:rFonts w:ascii="Times New Roman" w:hAnsi="Times New Roman"/>
                <w:sz w:val="20"/>
              </w:rPr>
              <w:t>Esophagitis</w:t>
            </w:r>
          </w:p>
          <w:p w14:paraId="4325C364" w14:textId="77777777" w:rsidR="004F344E" w:rsidRPr="00486F73" w:rsidRDefault="004F344E" w:rsidP="00E22354">
            <w:pPr>
              <w:pStyle w:val="ListParagraph"/>
              <w:widowControl/>
              <w:numPr>
                <w:ilvl w:val="1"/>
                <w:numId w:val="17"/>
              </w:numPr>
              <w:spacing w:after="160" w:line="259" w:lineRule="auto"/>
              <w:ind w:left="527"/>
              <w:rPr>
                <w:rFonts w:ascii="Times New Roman" w:hAnsi="Times New Roman"/>
                <w:sz w:val="20"/>
              </w:rPr>
            </w:pPr>
            <w:r w:rsidRPr="00486F73">
              <w:rPr>
                <w:rFonts w:ascii="Times New Roman" w:hAnsi="Times New Roman"/>
                <w:sz w:val="20"/>
              </w:rPr>
              <w:t xml:space="preserve">Foreign body (e.g., “food impaction”) </w:t>
            </w:r>
          </w:p>
          <w:p w14:paraId="1AC598DD" w14:textId="77777777" w:rsidR="004F344E" w:rsidRPr="00486F73" w:rsidRDefault="004F344E" w:rsidP="00E22354">
            <w:pPr>
              <w:pStyle w:val="ListParagraph"/>
              <w:widowControl/>
              <w:numPr>
                <w:ilvl w:val="1"/>
                <w:numId w:val="17"/>
              </w:numPr>
              <w:spacing w:after="160" w:line="259" w:lineRule="auto"/>
              <w:ind w:left="527"/>
              <w:rPr>
                <w:rFonts w:ascii="Times New Roman" w:hAnsi="Times New Roman"/>
                <w:sz w:val="20"/>
              </w:rPr>
            </w:pPr>
            <w:r w:rsidRPr="00486F73">
              <w:rPr>
                <w:rFonts w:ascii="Times New Roman" w:hAnsi="Times New Roman"/>
                <w:sz w:val="20"/>
              </w:rPr>
              <w:t>Abnormal imaging study (</w:t>
            </w:r>
            <w:proofErr w:type="spellStart"/>
            <w:r w:rsidRPr="00486F73">
              <w:rPr>
                <w:rFonts w:ascii="Times New Roman" w:eastAsia="Calibri" w:hAnsi="Times New Roman"/>
                <w:sz w:val="20"/>
              </w:rPr>
              <w:t>xray</w:t>
            </w:r>
            <w:proofErr w:type="spellEnd"/>
            <w:r w:rsidRPr="00486F73">
              <w:rPr>
                <w:rFonts w:ascii="Times New Roman" w:eastAsia="Calibri" w:hAnsi="Times New Roman"/>
                <w:sz w:val="20"/>
              </w:rPr>
              <w:t>, CT, MRI, barium esophagram/Upper GI series)</w:t>
            </w:r>
          </w:p>
          <w:p w14:paraId="29861F58" w14:textId="77777777" w:rsidR="004F344E" w:rsidRPr="00486F73" w:rsidRDefault="004F344E" w:rsidP="00E22354">
            <w:pPr>
              <w:pStyle w:val="ListParagraph"/>
              <w:widowControl/>
              <w:numPr>
                <w:ilvl w:val="1"/>
                <w:numId w:val="17"/>
              </w:numPr>
              <w:spacing w:after="160" w:line="259" w:lineRule="auto"/>
              <w:ind w:left="527"/>
              <w:rPr>
                <w:rFonts w:ascii="Times New Roman" w:hAnsi="Times New Roman"/>
                <w:sz w:val="20"/>
              </w:rPr>
            </w:pPr>
            <w:r w:rsidRPr="00486F73">
              <w:rPr>
                <w:rFonts w:ascii="Times New Roman" w:hAnsi="Times New Roman"/>
                <w:sz w:val="20"/>
              </w:rPr>
              <w:t xml:space="preserve">Feeding tube placement </w:t>
            </w:r>
          </w:p>
          <w:p w14:paraId="196D2A45" w14:textId="72483EDB" w:rsidR="004F344E" w:rsidRPr="00486F73" w:rsidRDefault="004F344E" w:rsidP="00E22354">
            <w:pPr>
              <w:pStyle w:val="ListParagraph"/>
              <w:widowControl/>
              <w:numPr>
                <w:ilvl w:val="1"/>
                <w:numId w:val="17"/>
              </w:numPr>
              <w:spacing w:after="160" w:line="259" w:lineRule="auto"/>
              <w:ind w:left="527"/>
              <w:rPr>
                <w:rFonts w:ascii="Times New Roman" w:hAnsi="Times New Roman"/>
                <w:sz w:val="20"/>
              </w:rPr>
            </w:pPr>
            <w:r w:rsidRPr="00486F73">
              <w:rPr>
                <w:rFonts w:ascii="Times New Roman" w:hAnsi="Times New Roman"/>
                <w:sz w:val="20"/>
              </w:rPr>
              <w:t>Weight loss/malnutrition</w:t>
            </w:r>
            <w:r w:rsidR="00646746" w:rsidRPr="00EF5323">
              <w:rPr>
                <w:rFonts w:ascii="Times New Roman" w:hAnsi="Times New Roman"/>
                <w:sz w:val="20"/>
                <w:highlight w:val="yellow"/>
              </w:rPr>
              <w:t>/early satiety</w:t>
            </w:r>
          </w:p>
          <w:p w14:paraId="0BFB4E7E" w14:textId="77777777" w:rsidR="004F344E" w:rsidRPr="00486F73" w:rsidRDefault="004F344E" w:rsidP="00E22354">
            <w:pPr>
              <w:pStyle w:val="ListParagraph"/>
              <w:widowControl/>
              <w:numPr>
                <w:ilvl w:val="1"/>
                <w:numId w:val="17"/>
              </w:numPr>
              <w:spacing w:after="160" w:line="259" w:lineRule="auto"/>
              <w:ind w:left="527"/>
              <w:rPr>
                <w:rFonts w:ascii="Times New Roman" w:hAnsi="Times New Roman"/>
                <w:sz w:val="20"/>
              </w:rPr>
            </w:pPr>
            <w:r w:rsidRPr="00486F73">
              <w:rPr>
                <w:rFonts w:ascii="Times New Roman" w:hAnsi="Times New Roman"/>
                <w:sz w:val="20"/>
              </w:rPr>
              <w:t>Diarrhea/loose stools</w:t>
            </w:r>
          </w:p>
          <w:p w14:paraId="42FEFECE" w14:textId="77777777" w:rsidR="004F344E" w:rsidRPr="00486F73" w:rsidRDefault="004F344E" w:rsidP="00E22354">
            <w:pPr>
              <w:pStyle w:val="ListParagraph"/>
              <w:widowControl/>
              <w:numPr>
                <w:ilvl w:val="1"/>
                <w:numId w:val="17"/>
              </w:numPr>
              <w:spacing w:after="160" w:line="259" w:lineRule="auto"/>
              <w:ind w:left="527"/>
              <w:rPr>
                <w:rFonts w:ascii="Times New Roman" w:hAnsi="Times New Roman"/>
                <w:sz w:val="20"/>
              </w:rPr>
            </w:pPr>
            <w:r w:rsidRPr="00486F73">
              <w:rPr>
                <w:rFonts w:ascii="Times New Roman" w:hAnsi="Times New Roman"/>
                <w:sz w:val="20"/>
              </w:rPr>
              <w:t>Bloating/Gas pain</w:t>
            </w:r>
          </w:p>
          <w:p w14:paraId="4B82062B" w14:textId="77777777" w:rsidR="004F344E" w:rsidRPr="00486F73" w:rsidRDefault="004F344E" w:rsidP="00E22354">
            <w:pPr>
              <w:pStyle w:val="ListParagraph"/>
              <w:widowControl/>
              <w:numPr>
                <w:ilvl w:val="1"/>
                <w:numId w:val="17"/>
              </w:numPr>
              <w:spacing w:after="160" w:line="259" w:lineRule="auto"/>
              <w:ind w:left="527"/>
              <w:rPr>
                <w:rFonts w:ascii="Times New Roman" w:hAnsi="Times New Roman"/>
                <w:sz w:val="20"/>
              </w:rPr>
            </w:pPr>
            <w:r w:rsidRPr="00486F73">
              <w:rPr>
                <w:rFonts w:ascii="Times New Roman" w:hAnsi="Times New Roman"/>
                <w:sz w:val="20"/>
              </w:rPr>
              <w:t>Gastritis</w:t>
            </w:r>
          </w:p>
          <w:p w14:paraId="56337796" w14:textId="77777777" w:rsidR="004F344E" w:rsidRPr="00486F73" w:rsidRDefault="004F344E" w:rsidP="00E22354">
            <w:pPr>
              <w:pStyle w:val="ListParagraph"/>
              <w:widowControl/>
              <w:numPr>
                <w:ilvl w:val="1"/>
                <w:numId w:val="17"/>
              </w:numPr>
              <w:spacing w:after="160" w:line="259" w:lineRule="auto"/>
              <w:ind w:left="527"/>
              <w:rPr>
                <w:rFonts w:ascii="Times New Roman" w:hAnsi="Times New Roman"/>
                <w:sz w:val="20"/>
              </w:rPr>
            </w:pPr>
            <w:r w:rsidRPr="00486F73">
              <w:rPr>
                <w:rFonts w:ascii="Times New Roman" w:hAnsi="Times New Roman"/>
                <w:sz w:val="20"/>
              </w:rPr>
              <w:t>Anemia (iron deficiency)</w:t>
            </w:r>
          </w:p>
          <w:p w14:paraId="0F7F98C7" w14:textId="77777777" w:rsidR="004F344E" w:rsidRPr="00486F73" w:rsidRDefault="004F344E" w:rsidP="00E22354">
            <w:pPr>
              <w:pStyle w:val="ListParagraph"/>
              <w:widowControl/>
              <w:numPr>
                <w:ilvl w:val="1"/>
                <w:numId w:val="17"/>
              </w:numPr>
              <w:spacing w:after="160" w:line="259" w:lineRule="auto"/>
              <w:ind w:left="527"/>
              <w:rPr>
                <w:rFonts w:ascii="Times New Roman" w:hAnsi="Times New Roman"/>
                <w:sz w:val="20"/>
              </w:rPr>
            </w:pPr>
            <w:r w:rsidRPr="00486F73">
              <w:rPr>
                <w:rFonts w:ascii="Times New Roman" w:hAnsi="Times New Roman"/>
                <w:sz w:val="20"/>
              </w:rPr>
              <w:t>Nausea/vomiting</w:t>
            </w:r>
          </w:p>
          <w:p w14:paraId="2D14B142" w14:textId="77777777" w:rsidR="004F344E" w:rsidRPr="00486F73" w:rsidRDefault="004F344E" w:rsidP="00A62244">
            <w:pPr>
              <w:pStyle w:val="ListParagraph"/>
              <w:widowControl/>
              <w:numPr>
                <w:ilvl w:val="1"/>
                <w:numId w:val="17"/>
              </w:numPr>
              <w:spacing w:after="160" w:line="259" w:lineRule="auto"/>
              <w:ind w:left="527"/>
              <w:rPr>
                <w:rFonts w:ascii="Times New Roman" w:hAnsi="Times New Roman"/>
                <w:sz w:val="20"/>
              </w:rPr>
            </w:pPr>
            <w:r w:rsidRPr="00486F73">
              <w:rPr>
                <w:rFonts w:ascii="Times New Roman" w:hAnsi="Times New Roman"/>
                <w:sz w:val="20"/>
              </w:rPr>
              <w:t xml:space="preserve">Jaundice (yellowing of the skin or eyes) </w:t>
            </w:r>
          </w:p>
          <w:p w14:paraId="0DE0F5D7" w14:textId="77777777" w:rsidR="004F344E" w:rsidRPr="00486F73" w:rsidRDefault="004F344E" w:rsidP="00E22354">
            <w:pPr>
              <w:pStyle w:val="ListParagraph"/>
              <w:widowControl/>
              <w:numPr>
                <w:ilvl w:val="1"/>
                <w:numId w:val="17"/>
              </w:numPr>
              <w:spacing w:after="160" w:line="259" w:lineRule="auto"/>
              <w:ind w:left="527"/>
              <w:rPr>
                <w:rFonts w:ascii="Times New Roman" w:hAnsi="Times New Roman"/>
                <w:sz w:val="20"/>
              </w:rPr>
            </w:pPr>
            <w:r w:rsidRPr="00486F73">
              <w:rPr>
                <w:rFonts w:ascii="Times New Roman" w:hAnsi="Times New Roman"/>
                <w:sz w:val="20"/>
              </w:rPr>
              <w:t>Gastroesophageal reflux disease (GERD, “heartburn”, “</w:t>
            </w:r>
            <w:proofErr w:type="spellStart"/>
            <w:r w:rsidRPr="00486F73">
              <w:rPr>
                <w:rFonts w:ascii="Times New Roman" w:hAnsi="Times New Roman"/>
                <w:sz w:val="20"/>
              </w:rPr>
              <w:t>globus</w:t>
            </w:r>
            <w:proofErr w:type="spellEnd"/>
            <w:r w:rsidRPr="00486F73">
              <w:rPr>
                <w:rFonts w:ascii="Times New Roman" w:hAnsi="Times New Roman"/>
                <w:sz w:val="20"/>
              </w:rPr>
              <w:t>”, “reflux”)</w:t>
            </w:r>
          </w:p>
          <w:p w14:paraId="0A43E9D0" w14:textId="178C255C" w:rsidR="004F344E" w:rsidRDefault="004F344E" w:rsidP="0051634B">
            <w:pPr>
              <w:pStyle w:val="ListParagraph"/>
              <w:spacing w:after="160" w:line="259" w:lineRule="auto"/>
              <w:ind w:left="527" w:hanging="360"/>
              <w:rPr>
                <w:rFonts w:ascii="Times New Roman" w:hAnsi="Times New Roman"/>
                <w:sz w:val="20"/>
              </w:rPr>
            </w:pPr>
            <w:r w:rsidRPr="00486F73">
              <w:rPr>
                <w:rFonts w:ascii="Times New Roman" w:hAnsi="Times New Roman"/>
                <w:sz w:val="20"/>
              </w:rPr>
              <w:t>24. Chest pain (non-cardiac)</w:t>
            </w:r>
          </w:p>
          <w:p w14:paraId="44A8C143" w14:textId="63899B24" w:rsidR="00573180" w:rsidRDefault="00573180" w:rsidP="0051634B">
            <w:pPr>
              <w:pStyle w:val="ListParagraph"/>
              <w:spacing w:after="160" w:line="259" w:lineRule="auto"/>
              <w:ind w:left="527" w:hanging="360"/>
              <w:rPr>
                <w:rFonts w:ascii="Times New Roman" w:hAnsi="Times New Roman"/>
                <w:sz w:val="20"/>
              </w:rPr>
            </w:pPr>
            <w:r w:rsidRPr="00EF5323">
              <w:rPr>
                <w:rFonts w:ascii="Times New Roman" w:hAnsi="Times New Roman"/>
                <w:sz w:val="20"/>
                <w:highlight w:val="yellow"/>
              </w:rPr>
              <w:t>25. Abdominal pain</w:t>
            </w:r>
          </w:p>
          <w:p w14:paraId="06D100E9" w14:textId="0A995D4D" w:rsidR="004F344E" w:rsidRPr="00486F73" w:rsidRDefault="004F344E" w:rsidP="0051634B">
            <w:pPr>
              <w:pStyle w:val="ListParagraph"/>
              <w:widowControl/>
              <w:spacing w:after="160" w:line="259" w:lineRule="auto"/>
              <w:ind w:left="527" w:hanging="360"/>
              <w:rPr>
                <w:rFonts w:ascii="Times New Roman" w:hAnsi="Times New Roman"/>
              </w:rPr>
            </w:pPr>
          </w:p>
        </w:tc>
        <w:tc>
          <w:tcPr>
            <w:tcW w:w="2520" w:type="dxa"/>
            <w:tcBorders>
              <w:top w:val="single" w:sz="6" w:space="0" w:color="auto"/>
              <w:left w:val="single" w:sz="6" w:space="0" w:color="auto"/>
              <w:bottom w:val="single" w:sz="6" w:space="0" w:color="auto"/>
              <w:right w:val="single" w:sz="6" w:space="0" w:color="auto"/>
            </w:tcBorders>
          </w:tcPr>
          <w:p w14:paraId="1B1CAB03" w14:textId="5AF307CD" w:rsidR="004F344E" w:rsidRPr="00486F73" w:rsidRDefault="004F344E" w:rsidP="000B0BB6">
            <w:pPr>
              <w:pStyle w:val="NoSpacing"/>
              <w:jc w:val="center"/>
              <w:rPr>
                <w:rFonts w:ascii="Times New Roman" w:hAnsi="Times New Roman" w:cs="Times New Roman"/>
                <w:b/>
                <w:sz w:val="20"/>
                <w:szCs w:val="20"/>
              </w:rPr>
            </w:pPr>
            <w:r w:rsidRPr="00486F73">
              <w:rPr>
                <w:rFonts w:ascii="Times New Roman" w:hAnsi="Times New Roman" w:cs="Times New Roman"/>
                <w:b/>
                <w:sz w:val="20"/>
                <w:szCs w:val="20"/>
              </w:rPr>
              <w:t>1,2,3,4,5,6,7,8,9,10,11,12,13,14,15,16,17,18,19,20,21,22,23,24,25,</w:t>
            </w:r>
            <w:r w:rsidR="00990040" w:rsidRPr="00EF5323">
              <w:rPr>
                <w:rFonts w:ascii="Times New Roman" w:hAnsi="Times New Roman" w:cs="Times New Roman"/>
                <w:b/>
                <w:sz w:val="20"/>
                <w:szCs w:val="20"/>
                <w:highlight w:val="yellow"/>
              </w:rPr>
              <w:t>26,27,</w:t>
            </w:r>
            <w:r w:rsidRPr="00486F73">
              <w:rPr>
                <w:rFonts w:ascii="Times New Roman" w:hAnsi="Times New Roman" w:cs="Times New Roman"/>
                <w:b/>
                <w:sz w:val="20"/>
                <w:szCs w:val="20"/>
              </w:rPr>
              <w:t>99</w:t>
            </w:r>
          </w:p>
          <w:p w14:paraId="35D946B1" w14:textId="77777777" w:rsidR="004F344E" w:rsidRPr="00486F73" w:rsidRDefault="004F344E" w:rsidP="000B0BB6">
            <w:pPr>
              <w:pStyle w:val="NoSpacing"/>
              <w:jc w:val="center"/>
              <w:rPr>
                <w:rFonts w:ascii="Times New Roman" w:hAnsi="Times New Roman" w:cs="Times New Roman"/>
                <w:b/>
                <w:sz w:val="20"/>
                <w:szCs w:val="20"/>
              </w:rPr>
            </w:pPr>
          </w:p>
          <w:p w14:paraId="2EA0B109" w14:textId="77777777" w:rsidR="004F344E" w:rsidRPr="00486F73" w:rsidRDefault="004F344E" w:rsidP="000B0BB6">
            <w:pPr>
              <w:pStyle w:val="NoSpacing"/>
              <w:jc w:val="center"/>
              <w:rPr>
                <w:rFonts w:ascii="Times New Roman" w:hAnsi="Times New Roman" w:cs="Times New Roman"/>
                <w:sz w:val="20"/>
                <w:szCs w:val="20"/>
              </w:rPr>
            </w:pPr>
          </w:p>
          <w:p w14:paraId="6B79BB68" w14:textId="36AE31FF" w:rsidR="004F344E" w:rsidRPr="00486F73" w:rsidRDefault="004F344E" w:rsidP="001129AA">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If egdrsn</w:t>
            </w:r>
            <w:r w:rsidR="001129AA" w:rsidRPr="00EF5323">
              <w:rPr>
                <w:rFonts w:ascii="Times New Roman" w:hAnsi="Times New Roman" w:cs="Times New Roman"/>
                <w:sz w:val="20"/>
                <w:szCs w:val="20"/>
                <w:highlight w:val="yellow"/>
              </w:rPr>
              <w:t>27</w:t>
            </w:r>
            <w:r w:rsidRPr="00486F73">
              <w:rPr>
                <w:rFonts w:ascii="Times New Roman" w:hAnsi="Times New Roman" w:cs="Times New Roman"/>
                <w:sz w:val="20"/>
                <w:szCs w:val="20"/>
              </w:rPr>
              <w:t xml:space="preserve"> = -1, go to </w:t>
            </w:r>
            <w:proofErr w:type="spellStart"/>
            <w:r w:rsidR="003F7D43" w:rsidRPr="00486F73">
              <w:rPr>
                <w:rFonts w:ascii="Times New Roman" w:hAnsi="Times New Roman" w:cs="Times New Roman"/>
                <w:sz w:val="20"/>
                <w:szCs w:val="20"/>
              </w:rPr>
              <w:t>othegdrsn</w:t>
            </w:r>
            <w:proofErr w:type="spellEnd"/>
          </w:p>
        </w:tc>
        <w:tc>
          <w:tcPr>
            <w:tcW w:w="5850" w:type="dxa"/>
            <w:tcBorders>
              <w:top w:val="single" w:sz="6" w:space="0" w:color="auto"/>
              <w:left w:val="single" w:sz="6" w:space="0" w:color="auto"/>
              <w:bottom w:val="single" w:sz="6" w:space="0" w:color="auto"/>
              <w:right w:val="single" w:sz="6" w:space="0" w:color="auto"/>
            </w:tcBorders>
          </w:tcPr>
          <w:p w14:paraId="38176D15" w14:textId="77777777" w:rsidR="004F344E" w:rsidRPr="00486F73" w:rsidRDefault="004F344E" w:rsidP="0074746E">
            <w:pPr>
              <w:spacing w:after="0" w:line="240" w:lineRule="auto"/>
              <w:rPr>
                <w:rFonts w:ascii="Times New Roman" w:hAnsi="Times New Roman" w:cs="Times New Roman"/>
                <w:b/>
              </w:rPr>
            </w:pPr>
            <w:r w:rsidRPr="00486F73">
              <w:rPr>
                <w:rFonts w:ascii="Times New Roman" w:hAnsi="Times New Roman" w:cs="Times New Roman"/>
                <w:b/>
              </w:rPr>
              <w:t>Only Acceptable Source:  Upper Endoscopy (EGD) Report or Upper Endoscopy (EGD) Procedure Note</w:t>
            </w:r>
          </w:p>
          <w:p w14:paraId="75C09279" w14:textId="77777777" w:rsidR="004F344E" w:rsidRPr="00486F73" w:rsidRDefault="004F344E" w:rsidP="00E22354">
            <w:pPr>
              <w:pStyle w:val="NoSpacing"/>
              <w:rPr>
                <w:rFonts w:ascii="Times New Roman" w:hAnsi="Times New Roman" w:cs="Times New Roman"/>
              </w:rPr>
            </w:pPr>
            <w:r w:rsidRPr="00486F73">
              <w:rPr>
                <w:rFonts w:ascii="Times New Roman" w:hAnsi="Times New Roman" w:cs="Times New Roman"/>
              </w:rPr>
              <w:t xml:space="preserve">Other terms for reason may be used (e.g., pre-operative diagnosis). Documentation of terms such as “Rule out (r/o)”, “Patient complains of (c/o)” may precede the reason/indication(s). </w:t>
            </w:r>
          </w:p>
          <w:p w14:paraId="77C00F9C" w14:textId="6D69731B" w:rsidR="004F344E" w:rsidRDefault="004F344E" w:rsidP="00A91579">
            <w:pPr>
              <w:pStyle w:val="NoSpacing"/>
              <w:numPr>
                <w:ilvl w:val="0"/>
                <w:numId w:val="22"/>
              </w:numPr>
              <w:ind w:left="342" w:hanging="270"/>
              <w:rPr>
                <w:rFonts w:ascii="Times New Roman" w:hAnsi="Times New Roman" w:cs="Times New Roman"/>
                <w:highlight w:val="yellow"/>
              </w:rPr>
            </w:pPr>
            <w:r w:rsidRPr="00486F73">
              <w:rPr>
                <w:rFonts w:ascii="Times New Roman" w:hAnsi="Times New Roman" w:cs="Times New Roman"/>
              </w:rPr>
              <w:t>Barrett’s esophagus - may be a complication of GERD; normal tissue lining the esophagus changes to tissue that resembles the lining of the intestine.</w:t>
            </w:r>
            <w:r w:rsidR="006F15D4" w:rsidRPr="00486F73">
              <w:rPr>
                <w:rFonts w:ascii="Times New Roman" w:hAnsi="Times New Roman" w:cs="Times New Roman"/>
              </w:rPr>
              <w:t xml:space="preserve"> </w:t>
            </w:r>
            <w:r w:rsidR="006F15D4" w:rsidRPr="00EF5323">
              <w:rPr>
                <w:rFonts w:ascii="Times New Roman" w:hAnsi="Times New Roman" w:cs="Times New Roman"/>
                <w:highlight w:val="yellow"/>
              </w:rPr>
              <w:t>Acceptable terms for evaluation may include screening or surveillance for Barrett’s esophagus.</w:t>
            </w:r>
          </w:p>
          <w:p w14:paraId="1E23C3FE" w14:textId="13E68556" w:rsidR="004F344E" w:rsidRPr="00EF5323" w:rsidRDefault="004F344E" w:rsidP="00A91579">
            <w:pPr>
              <w:pStyle w:val="NoSpacing"/>
              <w:numPr>
                <w:ilvl w:val="0"/>
                <w:numId w:val="22"/>
              </w:numPr>
              <w:ind w:left="342" w:hanging="270"/>
              <w:rPr>
                <w:rFonts w:ascii="Times New Roman" w:hAnsi="Times New Roman" w:cs="Times New Roman"/>
                <w:highlight w:val="yellow"/>
              </w:rPr>
            </w:pPr>
            <w:r w:rsidRPr="00486F73">
              <w:rPr>
                <w:rFonts w:ascii="Times New Roman" w:hAnsi="Times New Roman" w:cs="Times New Roman"/>
              </w:rPr>
              <w:t>Esophageal varices - abnormal, enlarged veins in esophagus</w:t>
            </w:r>
            <w:r w:rsidR="00ED58B7" w:rsidRPr="00EF5323">
              <w:rPr>
                <w:rFonts w:ascii="Times New Roman" w:hAnsi="Times New Roman" w:cs="Times New Roman"/>
                <w:highlight w:val="yellow"/>
              </w:rPr>
              <w:t xml:space="preserve">; </w:t>
            </w:r>
            <w:r w:rsidR="00646746" w:rsidRPr="00EF5323">
              <w:rPr>
                <w:rFonts w:ascii="Times New Roman" w:hAnsi="Times New Roman" w:cs="Times New Roman"/>
                <w:highlight w:val="yellow"/>
              </w:rPr>
              <w:t xml:space="preserve">if the indication notes screening for esophageal varices due to cirrhosis, select option 2 and 6 </w:t>
            </w:r>
          </w:p>
          <w:p w14:paraId="0457A5D7" w14:textId="77777777" w:rsidR="004F344E" w:rsidRPr="00486F73" w:rsidRDefault="004F344E" w:rsidP="00A91579">
            <w:pPr>
              <w:pStyle w:val="NoSpacing"/>
              <w:numPr>
                <w:ilvl w:val="0"/>
                <w:numId w:val="22"/>
              </w:numPr>
              <w:ind w:left="342" w:hanging="270"/>
              <w:rPr>
                <w:rFonts w:ascii="Times New Roman" w:hAnsi="Times New Roman" w:cs="Times New Roman"/>
              </w:rPr>
            </w:pPr>
            <w:r w:rsidRPr="00486F73">
              <w:rPr>
                <w:rFonts w:ascii="Times New Roman" w:hAnsi="Times New Roman" w:cs="Times New Roman"/>
              </w:rPr>
              <w:t>Feeding tube placement - gastrostomy/PEG tube</w:t>
            </w:r>
          </w:p>
          <w:p w14:paraId="5D22A58A" w14:textId="35BC3B90" w:rsidR="004F344E" w:rsidRDefault="004F344E" w:rsidP="00A91579">
            <w:pPr>
              <w:pStyle w:val="NoSpacing"/>
              <w:numPr>
                <w:ilvl w:val="0"/>
                <w:numId w:val="22"/>
              </w:numPr>
              <w:ind w:left="342" w:hanging="270"/>
              <w:rPr>
                <w:rFonts w:ascii="Times New Roman" w:hAnsi="Times New Roman" w:cs="Times New Roman"/>
              </w:rPr>
            </w:pPr>
            <w:r w:rsidRPr="00486F73">
              <w:rPr>
                <w:rFonts w:ascii="Times New Roman" w:hAnsi="Times New Roman" w:cs="Times New Roman"/>
              </w:rPr>
              <w:t>Stenosis -- narrowing in the esophagus, such as by a stricture or other lesion</w:t>
            </w:r>
            <w:r w:rsidR="00646746" w:rsidRPr="00EF5323">
              <w:rPr>
                <w:rFonts w:ascii="Times New Roman" w:hAnsi="Times New Roman" w:cs="Times New Roman"/>
                <w:highlight w:val="yellow"/>
              </w:rPr>
              <w:t>; if the indication notes the need for dilation, select option 7;</w:t>
            </w:r>
            <w:r w:rsidRPr="00486F73">
              <w:rPr>
                <w:rFonts w:ascii="Times New Roman" w:hAnsi="Times New Roman" w:cs="Times New Roman"/>
              </w:rPr>
              <w:t xml:space="preserve"> </w:t>
            </w:r>
            <w:r w:rsidR="00646746" w:rsidRPr="00EF5323">
              <w:rPr>
                <w:rFonts w:ascii="Times New Roman" w:hAnsi="Times New Roman" w:cs="Times New Roman"/>
                <w:highlight w:val="yellow"/>
              </w:rPr>
              <w:t>N</w:t>
            </w:r>
            <w:r w:rsidRPr="00486F73">
              <w:rPr>
                <w:rFonts w:ascii="Times New Roman" w:hAnsi="Times New Roman" w:cs="Times New Roman"/>
              </w:rPr>
              <w:t xml:space="preserve">ote: if the lesion causing the narrowing is cancer/malignancy, </w:t>
            </w:r>
            <w:r w:rsidR="00646746" w:rsidRPr="00EF5323">
              <w:rPr>
                <w:rFonts w:ascii="Times New Roman" w:hAnsi="Times New Roman" w:cs="Times New Roman"/>
                <w:highlight w:val="yellow"/>
              </w:rPr>
              <w:t>select</w:t>
            </w:r>
            <w:r w:rsidR="00646746" w:rsidRPr="00486F73">
              <w:rPr>
                <w:rFonts w:ascii="Times New Roman" w:hAnsi="Times New Roman" w:cs="Times New Roman"/>
              </w:rPr>
              <w:t xml:space="preserve"> </w:t>
            </w:r>
            <w:r w:rsidRPr="00486F73">
              <w:rPr>
                <w:rFonts w:ascii="Times New Roman" w:hAnsi="Times New Roman" w:cs="Times New Roman"/>
              </w:rPr>
              <w:t>Option 9 instead</w:t>
            </w:r>
            <w:r w:rsidR="00646746" w:rsidRPr="00EF5323">
              <w:rPr>
                <w:rFonts w:ascii="Times New Roman" w:hAnsi="Times New Roman" w:cs="Times New Roman"/>
                <w:highlight w:val="yellow"/>
              </w:rPr>
              <w:t>.</w:t>
            </w:r>
          </w:p>
          <w:p w14:paraId="37D5C92E" w14:textId="1EE2B610" w:rsidR="00573180" w:rsidRPr="00EF5323" w:rsidRDefault="00573180" w:rsidP="00A91579">
            <w:pPr>
              <w:pStyle w:val="NoSpacing"/>
              <w:numPr>
                <w:ilvl w:val="0"/>
                <w:numId w:val="22"/>
              </w:numPr>
              <w:ind w:left="342" w:hanging="270"/>
              <w:rPr>
                <w:rFonts w:ascii="Times New Roman" w:hAnsi="Times New Roman" w:cs="Times New Roman"/>
                <w:highlight w:val="yellow"/>
              </w:rPr>
            </w:pPr>
            <w:r w:rsidRPr="00EF5323">
              <w:rPr>
                <w:rFonts w:ascii="Times New Roman" w:hAnsi="Times New Roman" w:cs="Times New Roman"/>
                <w:highlight w:val="yellow"/>
              </w:rPr>
              <w:t xml:space="preserve">Abdominal pain - a very general indication; if there is a more specific description of </w:t>
            </w:r>
            <w:proofErr w:type="gramStart"/>
            <w:r w:rsidRPr="00EF5323">
              <w:rPr>
                <w:rFonts w:ascii="Times New Roman" w:hAnsi="Times New Roman" w:cs="Times New Roman"/>
                <w:highlight w:val="yellow"/>
              </w:rPr>
              <w:t>indication, that</w:t>
            </w:r>
            <w:proofErr w:type="gramEnd"/>
            <w:r w:rsidRPr="00EF5323">
              <w:rPr>
                <w:rFonts w:ascii="Times New Roman" w:hAnsi="Times New Roman" w:cs="Times New Roman"/>
                <w:highlight w:val="yellow"/>
              </w:rPr>
              <w:t xml:space="preserve"> should be selected in addition to abdominal pain.</w:t>
            </w:r>
            <w:r w:rsidR="00646746">
              <w:rPr>
                <w:rFonts w:ascii="Times New Roman" w:hAnsi="Times New Roman" w:cs="Times New Roman"/>
                <w:highlight w:val="yellow"/>
              </w:rPr>
              <w:t xml:space="preserve"> If the term dyspepsia is mentioned, select option 25.</w:t>
            </w:r>
          </w:p>
          <w:p w14:paraId="153576CD" w14:textId="77777777" w:rsidR="004F344E" w:rsidRPr="00486F73" w:rsidRDefault="004F344E" w:rsidP="00A72A4F">
            <w:pPr>
              <w:pStyle w:val="NoSpacing"/>
              <w:ind w:left="342" w:hanging="342"/>
              <w:rPr>
                <w:rFonts w:ascii="Times New Roman" w:hAnsi="Times New Roman" w:cs="Times New Roman"/>
              </w:rPr>
            </w:pPr>
          </w:p>
        </w:tc>
      </w:tr>
      <w:tr w:rsidR="00312830" w:rsidRPr="00486F73" w14:paraId="5A7AFD40" w14:textId="77777777" w:rsidTr="00732BE3">
        <w:trPr>
          <w:cantSplit/>
        </w:trPr>
        <w:tc>
          <w:tcPr>
            <w:tcW w:w="722" w:type="dxa"/>
            <w:tcBorders>
              <w:top w:val="single" w:sz="6" w:space="0" w:color="auto"/>
              <w:left w:val="single" w:sz="6" w:space="0" w:color="auto"/>
              <w:bottom w:val="single" w:sz="6" w:space="0" w:color="auto"/>
              <w:right w:val="single" w:sz="6" w:space="0" w:color="auto"/>
            </w:tcBorders>
          </w:tcPr>
          <w:p w14:paraId="30EFB839" w14:textId="77777777" w:rsidR="00312830" w:rsidRPr="00486F73" w:rsidRDefault="00312830" w:rsidP="0018540F">
            <w:pPr>
              <w:pStyle w:val="NoSpacing"/>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14:paraId="777B42E9" w14:textId="77777777" w:rsidR="00312830" w:rsidRPr="00486F73" w:rsidRDefault="00312830" w:rsidP="00D04F7D">
            <w:pPr>
              <w:pStyle w:val="NoSpacing"/>
              <w:jc w:val="center"/>
              <w:rPr>
                <w:rFonts w:ascii="Times New Roman" w:hAnsi="Times New Roman" w:cs="Times New Roman"/>
                <w:sz w:val="18"/>
                <w:szCs w:val="18"/>
              </w:rPr>
            </w:pPr>
          </w:p>
        </w:tc>
        <w:tc>
          <w:tcPr>
            <w:tcW w:w="4325" w:type="dxa"/>
            <w:tcBorders>
              <w:top w:val="single" w:sz="6" w:space="0" w:color="auto"/>
              <w:left w:val="single" w:sz="6" w:space="0" w:color="auto"/>
              <w:bottom w:val="single" w:sz="6" w:space="0" w:color="auto"/>
              <w:right w:val="single" w:sz="6" w:space="0" w:color="auto"/>
            </w:tcBorders>
          </w:tcPr>
          <w:p w14:paraId="56A07C3E" w14:textId="77777777" w:rsidR="00312830" w:rsidRPr="00486F73" w:rsidRDefault="00312830" w:rsidP="00312830">
            <w:pPr>
              <w:pStyle w:val="ListParagraph"/>
              <w:spacing w:after="160" w:line="259" w:lineRule="auto"/>
              <w:ind w:left="527" w:hanging="360"/>
              <w:rPr>
                <w:rFonts w:ascii="Times New Roman" w:hAnsi="Times New Roman"/>
                <w:sz w:val="20"/>
              </w:rPr>
            </w:pPr>
            <w:r w:rsidRPr="00EF5323">
              <w:rPr>
                <w:rFonts w:ascii="Times New Roman" w:hAnsi="Times New Roman"/>
                <w:sz w:val="20"/>
                <w:highlight w:val="yellow"/>
              </w:rPr>
              <w:t>26. Hiatal hernia</w:t>
            </w:r>
          </w:p>
          <w:p w14:paraId="65CB3A1A" w14:textId="22C7308F" w:rsidR="00312830" w:rsidRDefault="00312830" w:rsidP="00312830">
            <w:pPr>
              <w:pStyle w:val="ListParagraph"/>
              <w:widowControl/>
              <w:spacing w:after="160" w:line="259" w:lineRule="auto"/>
              <w:ind w:left="527" w:hanging="360"/>
              <w:rPr>
                <w:rFonts w:ascii="Times New Roman" w:hAnsi="Times New Roman"/>
                <w:sz w:val="20"/>
              </w:rPr>
            </w:pPr>
            <w:r w:rsidRPr="00650338">
              <w:rPr>
                <w:rFonts w:ascii="Times New Roman" w:hAnsi="Times New Roman"/>
                <w:sz w:val="20"/>
                <w:highlight w:val="yellow"/>
              </w:rPr>
              <w:t>2</w:t>
            </w:r>
            <w:r>
              <w:rPr>
                <w:rFonts w:ascii="Times New Roman" w:hAnsi="Times New Roman"/>
                <w:sz w:val="20"/>
                <w:highlight w:val="yellow"/>
              </w:rPr>
              <w:t>7</w:t>
            </w:r>
            <w:r w:rsidRPr="00650338">
              <w:rPr>
                <w:rFonts w:ascii="Times New Roman" w:hAnsi="Times New Roman"/>
                <w:sz w:val="20"/>
                <w:highlight w:val="yellow"/>
              </w:rPr>
              <w:t>.</w:t>
            </w:r>
            <w:r w:rsidRPr="00486F73">
              <w:rPr>
                <w:rFonts w:ascii="Times New Roman" w:hAnsi="Times New Roman"/>
                <w:sz w:val="20"/>
              </w:rPr>
              <w:t xml:space="preserve"> </w:t>
            </w:r>
            <w:r w:rsidRPr="00EF5323">
              <w:rPr>
                <w:rFonts w:ascii="Times New Roman" w:hAnsi="Times New Roman"/>
                <w:sz w:val="20"/>
                <w:highlight w:val="yellow"/>
              </w:rPr>
              <w:t>Other</w:t>
            </w:r>
          </w:p>
          <w:p w14:paraId="55292133" w14:textId="27E3F4C7" w:rsidR="00312830" w:rsidRPr="00486F73" w:rsidRDefault="00312830" w:rsidP="00312830">
            <w:pPr>
              <w:pStyle w:val="ListParagraph"/>
              <w:widowControl/>
              <w:spacing w:after="160" w:line="259" w:lineRule="auto"/>
              <w:ind w:left="527" w:hanging="360"/>
              <w:rPr>
                <w:rFonts w:ascii="Times New Roman" w:hAnsi="Times New Roman"/>
                <w:sz w:val="20"/>
              </w:rPr>
            </w:pPr>
            <w:r w:rsidRPr="00486F73">
              <w:rPr>
                <w:rFonts w:ascii="Times New Roman" w:hAnsi="Times New Roman"/>
                <w:sz w:val="20"/>
              </w:rPr>
              <w:t>99. No indication documented</w:t>
            </w:r>
          </w:p>
          <w:p w14:paraId="4EC2ED8A" w14:textId="77777777" w:rsidR="00312830" w:rsidRPr="00486F73" w:rsidRDefault="00312830" w:rsidP="00DD0205">
            <w:pPr>
              <w:pStyle w:val="NoSpacing"/>
              <w:rPr>
                <w:rFonts w:ascii="Times New Roman" w:hAnsi="Times New Roman" w:cs="Times New Roman"/>
              </w:rPr>
            </w:pPr>
          </w:p>
        </w:tc>
        <w:tc>
          <w:tcPr>
            <w:tcW w:w="2520" w:type="dxa"/>
            <w:tcBorders>
              <w:top w:val="single" w:sz="6" w:space="0" w:color="auto"/>
              <w:left w:val="single" w:sz="6" w:space="0" w:color="auto"/>
              <w:bottom w:val="single" w:sz="6" w:space="0" w:color="auto"/>
              <w:right w:val="single" w:sz="6" w:space="0" w:color="auto"/>
            </w:tcBorders>
          </w:tcPr>
          <w:p w14:paraId="271F9B94" w14:textId="77777777" w:rsidR="00312830" w:rsidRPr="00486F73" w:rsidRDefault="00312830" w:rsidP="000B0BB6">
            <w:pPr>
              <w:pStyle w:val="NoSpacing"/>
              <w:jc w:val="center"/>
              <w:rPr>
                <w:rFonts w:ascii="Times New Roman" w:hAnsi="Times New Roman" w:cs="Times New Roman"/>
                <w:b/>
                <w:sz w:val="20"/>
                <w:szCs w:val="20"/>
              </w:rPr>
            </w:pPr>
          </w:p>
        </w:tc>
        <w:tc>
          <w:tcPr>
            <w:tcW w:w="5850" w:type="dxa"/>
            <w:tcBorders>
              <w:top w:val="single" w:sz="6" w:space="0" w:color="auto"/>
              <w:left w:val="single" w:sz="6" w:space="0" w:color="auto"/>
              <w:bottom w:val="single" w:sz="6" w:space="0" w:color="auto"/>
              <w:right w:val="single" w:sz="6" w:space="0" w:color="auto"/>
            </w:tcBorders>
          </w:tcPr>
          <w:p w14:paraId="02A04B72" w14:textId="77777777" w:rsidR="00312830" w:rsidRPr="00486F73" w:rsidRDefault="00312830" w:rsidP="0074746E">
            <w:pPr>
              <w:spacing w:after="0" w:line="240" w:lineRule="auto"/>
              <w:rPr>
                <w:rFonts w:ascii="Times New Roman" w:hAnsi="Times New Roman" w:cs="Times New Roman"/>
                <w:b/>
              </w:rPr>
            </w:pPr>
          </w:p>
        </w:tc>
      </w:tr>
      <w:tr w:rsidR="004F344E" w:rsidRPr="00486F73" w14:paraId="74615A0F" w14:textId="77777777" w:rsidTr="00732BE3">
        <w:trPr>
          <w:cantSplit/>
        </w:trPr>
        <w:tc>
          <w:tcPr>
            <w:tcW w:w="722" w:type="dxa"/>
            <w:tcBorders>
              <w:top w:val="single" w:sz="6" w:space="0" w:color="auto"/>
              <w:left w:val="single" w:sz="6" w:space="0" w:color="auto"/>
              <w:bottom w:val="single" w:sz="6" w:space="0" w:color="auto"/>
              <w:right w:val="single" w:sz="6" w:space="0" w:color="auto"/>
            </w:tcBorders>
          </w:tcPr>
          <w:p w14:paraId="17ED5E8D" w14:textId="79495097" w:rsidR="004F344E" w:rsidRPr="00486F73" w:rsidRDefault="00FB60C5" w:rsidP="0018540F">
            <w:pPr>
              <w:pStyle w:val="NoSpacing"/>
              <w:jc w:val="center"/>
              <w:rPr>
                <w:rFonts w:ascii="Times New Roman" w:hAnsi="Times New Roman" w:cs="Times New Roman"/>
              </w:rPr>
            </w:pPr>
            <w:r>
              <w:rPr>
                <w:rFonts w:ascii="Times New Roman" w:hAnsi="Times New Roman" w:cs="Times New Roman"/>
              </w:rPr>
              <w:t>7</w:t>
            </w:r>
          </w:p>
        </w:tc>
        <w:tc>
          <w:tcPr>
            <w:tcW w:w="1170" w:type="dxa"/>
            <w:tcBorders>
              <w:top w:val="single" w:sz="6" w:space="0" w:color="auto"/>
              <w:left w:val="single" w:sz="6" w:space="0" w:color="auto"/>
              <w:bottom w:val="single" w:sz="6" w:space="0" w:color="auto"/>
              <w:right w:val="single" w:sz="6" w:space="0" w:color="auto"/>
            </w:tcBorders>
          </w:tcPr>
          <w:p w14:paraId="08510A96" w14:textId="26D47EDA" w:rsidR="004F344E" w:rsidRPr="00486F73" w:rsidRDefault="003F7D43" w:rsidP="003F7D43">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othegdrsn</w:t>
            </w:r>
          </w:p>
        </w:tc>
        <w:tc>
          <w:tcPr>
            <w:tcW w:w="4325" w:type="dxa"/>
            <w:tcBorders>
              <w:top w:val="single" w:sz="6" w:space="0" w:color="auto"/>
              <w:left w:val="single" w:sz="6" w:space="0" w:color="auto"/>
              <w:bottom w:val="single" w:sz="6" w:space="0" w:color="auto"/>
              <w:right w:val="single" w:sz="6" w:space="0" w:color="auto"/>
            </w:tcBorders>
          </w:tcPr>
          <w:p w14:paraId="67CCC4B4" w14:textId="0C4BF414" w:rsidR="004F344E" w:rsidRPr="00486F73" w:rsidRDefault="004F344E" w:rsidP="00EA2B13">
            <w:pPr>
              <w:pStyle w:val="NoSpacing"/>
              <w:rPr>
                <w:rFonts w:ascii="Times New Roman" w:hAnsi="Times New Roman"/>
              </w:rPr>
            </w:pPr>
            <w:r w:rsidRPr="00486F73">
              <w:rPr>
                <w:rFonts w:ascii="Times New Roman" w:hAnsi="Times New Roman"/>
              </w:rPr>
              <w:t>Enter the other reason/indication the index upper endoscopy/EGD was performed that is documented in the procedure report.</w:t>
            </w:r>
          </w:p>
          <w:tbl>
            <w:tblPr>
              <w:tblStyle w:val="TableGrid"/>
              <w:tblW w:w="0" w:type="auto"/>
              <w:tblLayout w:type="fixed"/>
              <w:tblLook w:val="04A0" w:firstRow="1" w:lastRow="0" w:firstColumn="1" w:lastColumn="0" w:noHBand="0" w:noVBand="1"/>
            </w:tblPr>
            <w:tblGrid>
              <w:gridCol w:w="4094"/>
            </w:tblGrid>
            <w:tr w:rsidR="004F344E" w:rsidRPr="00486F73" w14:paraId="4FA03752" w14:textId="77777777" w:rsidTr="005C6DC1">
              <w:tc>
                <w:tcPr>
                  <w:tcW w:w="4094" w:type="dxa"/>
                </w:tcPr>
                <w:p w14:paraId="35A32A72" w14:textId="77777777" w:rsidR="004F344E" w:rsidRPr="00486F73" w:rsidRDefault="004F344E" w:rsidP="005C6DC1">
                  <w:pPr>
                    <w:pStyle w:val="NoSpacing"/>
                    <w:rPr>
                      <w:rFonts w:ascii="Times New Roman" w:hAnsi="Times New Roman"/>
                    </w:rPr>
                  </w:pPr>
                </w:p>
              </w:tc>
            </w:tr>
          </w:tbl>
          <w:p w14:paraId="280FDB49" w14:textId="590F7C8A" w:rsidR="004F344E" w:rsidRPr="00486F73" w:rsidRDefault="004F344E" w:rsidP="00AB0751">
            <w:pPr>
              <w:pStyle w:val="NoSpacing"/>
              <w:ind w:left="527" w:hanging="360"/>
              <w:rPr>
                <w:rFonts w:ascii="Times New Roman" w:hAnsi="Times New Roman" w:cs="Times New Roman"/>
                <w:sz w:val="20"/>
                <w:szCs w:val="20"/>
              </w:rPr>
            </w:pPr>
          </w:p>
        </w:tc>
        <w:tc>
          <w:tcPr>
            <w:tcW w:w="2520" w:type="dxa"/>
            <w:tcBorders>
              <w:top w:val="single" w:sz="6" w:space="0" w:color="auto"/>
              <w:left w:val="single" w:sz="6" w:space="0" w:color="auto"/>
              <w:bottom w:val="single" w:sz="6" w:space="0" w:color="auto"/>
              <w:right w:val="single" w:sz="6" w:space="0" w:color="auto"/>
            </w:tcBorders>
          </w:tcPr>
          <w:p w14:paraId="035C3B3E" w14:textId="3DD38965" w:rsidR="004F344E" w:rsidRPr="00486F73" w:rsidRDefault="004F344E" w:rsidP="000B0BB6">
            <w:pPr>
              <w:pStyle w:val="NoSpacing"/>
              <w:jc w:val="center"/>
              <w:rPr>
                <w:rFonts w:ascii="Times New Roman" w:hAnsi="Times New Roman" w:cs="Times New Roman"/>
                <w:b/>
                <w:sz w:val="20"/>
                <w:szCs w:val="20"/>
              </w:rPr>
            </w:pPr>
            <w:r w:rsidRPr="00486F73">
              <w:rPr>
                <w:rFonts w:ascii="Times New Roman" w:hAnsi="Times New Roman" w:cs="Times New Roman"/>
                <w:b/>
                <w:sz w:val="20"/>
                <w:szCs w:val="20"/>
              </w:rPr>
              <w:t xml:space="preserve">Free text </w:t>
            </w:r>
          </w:p>
        </w:tc>
        <w:tc>
          <w:tcPr>
            <w:tcW w:w="5850" w:type="dxa"/>
            <w:tcBorders>
              <w:top w:val="single" w:sz="6" w:space="0" w:color="auto"/>
              <w:left w:val="single" w:sz="6" w:space="0" w:color="auto"/>
              <w:bottom w:val="single" w:sz="6" w:space="0" w:color="auto"/>
              <w:right w:val="single" w:sz="6" w:space="0" w:color="auto"/>
            </w:tcBorders>
          </w:tcPr>
          <w:p w14:paraId="04596416" w14:textId="3FCC1824" w:rsidR="004F344E" w:rsidRPr="00486F73" w:rsidRDefault="004F344E" w:rsidP="00A06BD9">
            <w:pPr>
              <w:pStyle w:val="NoSpacing"/>
              <w:rPr>
                <w:rFonts w:ascii="Times New Roman" w:hAnsi="Times New Roman" w:cs="Times New Roman"/>
              </w:rPr>
            </w:pPr>
            <w:r w:rsidRPr="00486F73">
              <w:rPr>
                <w:rFonts w:ascii="Times New Roman" w:hAnsi="Times New Roman" w:cs="Times New Roman"/>
              </w:rPr>
              <w:t xml:space="preserve">If the reason/indication documented in the upper endoscopy/EGD report is not in the list for EGDRSN, </w:t>
            </w:r>
            <w:r w:rsidR="00635412" w:rsidRPr="00EF5323">
              <w:rPr>
                <w:rFonts w:ascii="Times New Roman" w:hAnsi="Times New Roman" w:cs="Times New Roman"/>
                <w:highlight w:val="yellow"/>
              </w:rPr>
              <w:t>PLEASE</w:t>
            </w:r>
            <w:r w:rsidR="00635412">
              <w:rPr>
                <w:rFonts w:ascii="Times New Roman" w:hAnsi="Times New Roman" w:cs="Times New Roman"/>
              </w:rPr>
              <w:t xml:space="preserve"> </w:t>
            </w:r>
            <w:r w:rsidRPr="00486F73">
              <w:rPr>
                <w:rFonts w:ascii="Times New Roman" w:hAnsi="Times New Roman" w:cs="Times New Roman"/>
              </w:rPr>
              <w:t xml:space="preserve">enter </w:t>
            </w:r>
            <w:r w:rsidR="005C3B13" w:rsidRPr="00EF5323">
              <w:rPr>
                <w:rFonts w:ascii="Times New Roman" w:hAnsi="Times New Roman" w:cs="Times New Roman"/>
                <w:highlight w:val="yellow"/>
              </w:rPr>
              <w:t xml:space="preserve">the </w:t>
            </w:r>
            <w:r w:rsidR="00635412" w:rsidRPr="00EF5323">
              <w:rPr>
                <w:rFonts w:ascii="Times New Roman" w:hAnsi="Times New Roman" w:cs="Times New Roman"/>
                <w:highlight w:val="yellow"/>
              </w:rPr>
              <w:t>exact</w:t>
            </w:r>
            <w:r w:rsidR="005C3B13">
              <w:rPr>
                <w:rFonts w:ascii="Times New Roman" w:hAnsi="Times New Roman" w:cs="Times New Roman"/>
              </w:rPr>
              <w:t xml:space="preserve"> </w:t>
            </w:r>
            <w:r w:rsidR="005C3B13" w:rsidRPr="00EF5323">
              <w:rPr>
                <w:rFonts w:ascii="Times New Roman" w:hAnsi="Times New Roman" w:cs="Times New Roman"/>
                <w:highlight w:val="yellow"/>
              </w:rPr>
              <w:t>Reason/Indication</w:t>
            </w:r>
            <w:r w:rsidR="00635412">
              <w:rPr>
                <w:rFonts w:ascii="Times New Roman" w:hAnsi="Times New Roman" w:cs="Times New Roman"/>
              </w:rPr>
              <w:t xml:space="preserve"> </w:t>
            </w:r>
            <w:r w:rsidRPr="00486F73">
              <w:rPr>
                <w:rFonts w:ascii="Times New Roman" w:hAnsi="Times New Roman" w:cs="Times New Roman"/>
              </w:rPr>
              <w:t xml:space="preserve">documented in the </w:t>
            </w:r>
            <w:r w:rsidR="00635412" w:rsidRPr="00EF5323">
              <w:rPr>
                <w:rFonts w:ascii="Times New Roman" w:hAnsi="Times New Roman" w:cs="Times New Roman"/>
                <w:highlight w:val="yellow"/>
              </w:rPr>
              <w:t>EGD</w:t>
            </w:r>
            <w:r w:rsidR="00635412" w:rsidRPr="00486F73">
              <w:rPr>
                <w:rFonts w:ascii="Times New Roman" w:hAnsi="Times New Roman" w:cs="Times New Roman"/>
              </w:rPr>
              <w:t xml:space="preserve"> </w:t>
            </w:r>
            <w:r w:rsidRPr="00486F73">
              <w:rPr>
                <w:rFonts w:ascii="Times New Roman" w:hAnsi="Times New Roman" w:cs="Times New Roman"/>
              </w:rPr>
              <w:t>report.</w:t>
            </w:r>
            <w:r w:rsidR="00635412">
              <w:rPr>
                <w:rFonts w:ascii="Times New Roman" w:hAnsi="Times New Roman" w:cs="Times New Roman"/>
              </w:rPr>
              <w:t xml:space="preserve"> </w:t>
            </w:r>
          </w:p>
        </w:tc>
      </w:tr>
      <w:tr w:rsidR="004F344E" w:rsidRPr="00486F73" w14:paraId="4A57516F" w14:textId="77777777" w:rsidTr="00D228C1">
        <w:trPr>
          <w:cantSplit/>
          <w:trHeight w:val="5907"/>
        </w:trPr>
        <w:tc>
          <w:tcPr>
            <w:tcW w:w="722" w:type="dxa"/>
            <w:tcBorders>
              <w:top w:val="single" w:sz="6" w:space="0" w:color="auto"/>
              <w:left w:val="single" w:sz="6" w:space="0" w:color="auto"/>
              <w:bottom w:val="single" w:sz="6" w:space="0" w:color="auto"/>
              <w:right w:val="single" w:sz="6" w:space="0" w:color="auto"/>
            </w:tcBorders>
          </w:tcPr>
          <w:p w14:paraId="55C8E8E2" w14:textId="4B4CE0C8" w:rsidR="004F344E" w:rsidRPr="00486F73" w:rsidRDefault="00FB60C5" w:rsidP="0018540F">
            <w:pPr>
              <w:pStyle w:val="NoSpacing"/>
              <w:jc w:val="center"/>
              <w:rPr>
                <w:rFonts w:ascii="Times New Roman" w:hAnsi="Times New Roman" w:cs="Times New Roman"/>
              </w:rPr>
            </w:pPr>
            <w:r>
              <w:rPr>
                <w:rFonts w:ascii="Times New Roman" w:hAnsi="Times New Roman" w:cs="Times New Roman"/>
              </w:rPr>
              <w:t>8</w:t>
            </w:r>
          </w:p>
        </w:tc>
        <w:tc>
          <w:tcPr>
            <w:tcW w:w="1170" w:type="dxa"/>
            <w:tcBorders>
              <w:top w:val="single" w:sz="6" w:space="0" w:color="auto"/>
              <w:left w:val="single" w:sz="6" w:space="0" w:color="auto"/>
              <w:bottom w:val="single" w:sz="6" w:space="0" w:color="auto"/>
              <w:right w:val="single" w:sz="6" w:space="0" w:color="auto"/>
            </w:tcBorders>
          </w:tcPr>
          <w:p w14:paraId="179B14A0" w14:textId="77777777" w:rsidR="004F344E" w:rsidRPr="00486F73" w:rsidRDefault="004F344E"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egdfnd1</w:t>
            </w:r>
          </w:p>
          <w:p w14:paraId="3372EE88" w14:textId="77777777" w:rsidR="004F344E" w:rsidRPr="00486F73" w:rsidRDefault="004F344E"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egdfnd2</w:t>
            </w:r>
          </w:p>
          <w:p w14:paraId="5B3597EB" w14:textId="77777777" w:rsidR="004F344E" w:rsidRPr="00486F73" w:rsidRDefault="004F344E"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egdfnd3</w:t>
            </w:r>
          </w:p>
          <w:p w14:paraId="3211FB46" w14:textId="77777777" w:rsidR="004F344E" w:rsidRPr="00486F73" w:rsidRDefault="004F344E"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egdfnd4</w:t>
            </w:r>
          </w:p>
          <w:p w14:paraId="76E16B4B" w14:textId="77777777" w:rsidR="004F344E" w:rsidRPr="00486F73" w:rsidRDefault="004F344E"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egdfnd5</w:t>
            </w:r>
          </w:p>
          <w:p w14:paraId="40DE054C" w14:textId="77777777" w:rsidR="004F344E" w:rsidRPr="00486F73" w:rsidRDefault="004F344E"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egdfnd6</w:t>
            </w:r>
          </w:p>
          <w:p w14:paraId="207E0190" w14:textId="77777777" w:rsidR="004F344E" w:rsidRPr="00486F73" w:rsidRDefault="004F344E"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egdfnd7</w:t>
            </w:r>
          </w:p>
          <w:p w14:paraId="1D0EB9B2" w14:textId="77777777" w:rsidR="004F344E" w:rsidRPr="00486F73" w:rsidRDefault="004F344E"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egdfnd8</w:t>
            </w:r>
          </w:p>
          <w:p w14:paraId="58F6A6F9" w14:textId="77777777" w:rsidR="004F344E" w:rsidRPr="00486F73" w:rsidRDefault="004F344E"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egdfnd9</w:t>
            </w:r>
          </w:p>
          <w:p w14:paraId="097078F9" w14:textId="77777777" w:rsidR="004F344E" w:rsidRPr="00486F73" w:rsidRDefault="004F344E"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egdfnd10</w:t>
            </w:r>
          </w:p>
          <w:p w14:paraId="1954F9FE" w14:textId="77777777" w:rsidR="004F344E" w:rsidRPr="00486F73" w:rsidRDefault="004F344E"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egdfnd11</w:t>
            </w:r>
          </w:p>
          <w:p w14:paraId="07E12CD4" w14:textId="77777777" w:rsidR="004F344E" w:rsidRPr="00486F73" w:rsidRDefault="004F344E"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egdfnd12</w:t>
            </w:r>
          </w:p>
          <w:p w14:paraId="7D40B920" w14:textId="77777777" w:rsidR="004F344E" w:rsidRDefault="004F344E" w:rsidP="00D228C1">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egdfnd13</w:t>
            </w:r>
          </w:p>
          <w:p w14:paraId="3ADDAC1E" w14:textId="70A7AF65" w:rsidR="00BA68E3" w:rsidRPr="00486F73" w:rsidRDefault="00BA68E3" w:rsidP="00D228C1">
            <w:pPr>
              <w:pStyle w:val="NoSpacing"/>
              <w:jc w:val="center"/>
              <w:rPr>
                <w:rFonts w:ascii="Times New Roman" w:hAnsi="Times New Roman" w:cs="Times New Roman"/>
                <w:sz w:val="18"/>
                <w:szCs w:val="18"/>
              </w:rPr>
            </w:pPr>
            <w:r w:rsidRPr="00EF5323">
              <w:rPr>
                <w:rFonts w:ascii="Times New Roman" w:hAnsi="Times New Roman" w:cs="Times New Roman"/>
                <w:sz w:val="18"/>
                <w:szCs w:val="18"/>
                <w:highlight w:val="yellow"/>
              </w:rPr>
              <w:t>egdfnd14</w:t>
            </w:r>
          </w:p>
        </w:tc>
        <w:tc>
          <w:tcPr>
            <w:tcW w:w="4325" w:type="dxa"/>
            <w:tcBorders>
              <w:top w:val="single" w:sz="6" w:space="0" w:color="auto"/>
              <w:left w:val="single" w:sz="6" w:space="0" w:color="auto"/>
              <w:bottom w:val="single" w:sz="6" w:space="0" w:color="auto"/>
              <w:right w:val="single" w:sz="6" w:space="0" w:color="auto"/>
            </w:tcBorders>
          </w:tcPr>
          <w:p w14:paraId="6520D58F" w14:textId="4E49281F" w:rsidR="004F344E" w:rsidRPr="00486F73" w:rsidRDefault="004F344E" w:rsidP="00734ACB">
            <w:pPr>
              <w:pStyle w:val="NoSpacing"/>
              <w:rPr>
                <w:rFonts w:ascii="Times New Roman" w:hAnsi="Times New Roman" w:cs="Times New Roman"/>
              </w:rPr>
            </w:pPr>
            <w:r w:rsidRPr="00486F73">
              <w:rPr>
                <w:rFonts w:ascii="Times New Roman" w:hAnsi="Times New Roman" w:cs="Times New Roman"/>
              </w:rPr>
              <w:t>What were the findings of the index upper endoscopy/EGD documented in the medical record?</w:t>
            </w:r>
          </w:p>
          <w:p w14:paraId="37ADC6E9" w14:textId="77777777" w:rsidR="004F344E" w:rsidRPr="00486F73" w:rsidRDefault="004F344E" w:rsidP="00734ACB">
            <w:pPr>
              <w:pStyle w:val="NoSpacing"/>
              <w:rPr>
                <w:rFonts w:ascii="Times New Roman" w:hAnsi="Times New Roman" w:cs="Times New Roman"/>
                <w:b/>
              </w:rPr>
            </w:pPr>
            <w:r w:rsidRPr="00486F73">
              <w:rPr>
                <w:rFonts w:ascii="Times New Roman" w:hAnsi="Times New Roman" w:cs="Times New Roman"/>
                <w:b/>
              </w:rPr>
              <w:t>Select all that apply:</w:t>
            </w:r>
          </w:p>
          <w:p w14:paraId="20B4AB11" w14:textId="4E86B3A5" w:rsidR="004F344E" w:rsidRPr="00486F73" w:rsidRDefault="004F344E" w:rsidP="00316083">
            <w:pPr>
              <w:pStyle w:val="ListParagraph"/>
              <w:widowControl/>
              <w:numPr>
                <w:ilvl w:val="1"/>
                <w:numId w:val="18"/>
              </w:numPr>
              <w:spacing w:after="160" w:line="259" w:lineRule="auto"/>
              <w:ind w:left="437"/>
              <w:rPr>
                <w:rFonts w:ascii="Times New Roman" w:hAnsi="Times New Roman"/>
                <w:sz w:val="22"/>
                <w:szCs w:val="22"/>
              </w:rPr>
            </w:pPr>
            <w:r w:rsidRPr="00486F73">
              <w:rPr>
                <w:rFonts w:ascii="Times New Roman" w:hAnsi="Times New Roman"/>
                <w:sz w:val="22"/>
                <w:szCs w:val="22"/>
              </w:rPr>
              <w:t>Esophageal</w:t>
            </w:r>
            <w:r w:rsidR="00511FB7">
              <w:rPr>
                <w:rFonts w:ascii="Times New Roman" w:hAnsi="Times New Roman"/>
                <w:sz w:val="22"/>
                <w:szCs w:val="22"/>
              </w:rPr>
              <w:t xml:space="preserve"> </w:t>
            </w:r>
            <w:r w:rsidR="00635412" w:rsidRPr="00A06BD9">
              <w:rPr>
                <w:rFonts w:ascii="Times New Roman" w:hAnsi="Times New Roman"/>
                <w:sz w:val="22"/>
                <w:szCs w:val="22"/>
                <w:highlight w:val="yellow"/>
              </w:rPr>
              <w:t xml:space="preserve">or </w:t>
            </w:r>
            <w:r w:rsidR="00511FB7" w:rsidRPr="00EF5323">
              <w:rPr>
                <w:rFonts w:ascii="Times New Roman" w:hAnsi="Times New Roman"/>
                <w:sz w:val="22"/>
                <w:szCs w:val="22"/>
                <w:highlight w:val="yellow"/>
              </w:rPr>
              <w:t xml:space="preserve">gastric </w:t>
            </w:r>
            <w:r w:rsidR="00635412">
              <w:rPr>
                <w:rFonts w:ascii="Times New Roman" w:hAnsi="Times New Roman"/>
                <w:sz w:val="22"/>
                <w:szCs w:val="22"/>
                <w:highlight w:val="yellow"/>
              </w:rPr>
              <w:t>(</w:t>
            </w:r>
            <w:r w:rsidR="00511FB7" w:rsidRPr="00EF5323">
              <w:rPr>
                <w:rFonts w:ascii="Times New Roman" w:hAnsi="Times New Roman"/>
                <w:sz w:val="22"/>
                <w:szCs w:val="22"/>
                <w:highlight w:val="yellow"/>
              </w:rPr>
              <w:t>stomach</w:t>
            </w:r>
            <w:r w:rsidR="008F7E3A" w:rsidRPr="00EF5323">
              <w:rPr>
                <w:rFonts w:ascii="Times New Roman" w:hAnsi="Times New Roman"/>
                <w:sz w:val="22"/>
                <w:szCs w:val="22"/>
                <w:highlight w:val="yellow"/>
              </w:rPr>
              <w:t>)</w:t>
            </w:r>
            <w:r w:rsidRPr="00486F73">
              <w:rPr>
                <w:rFonts w:ascii="Times New Roman" w:hAnsi="Times New Roman"/>
                <w:sz w:val="22"/>
                <w:szCs w:val="22"/>
              </w:rPr>
              <w:t xml:space="preserve"> varices</w:t>
            </w:r>
          </w:p>
          <w:p w14:paraId="602D1BCB" w14:textId="77777777" w:rsidR="004F344E" w:rsidRPr="00486F73" w:rsidRDefault="004F344E" w:rsidP="00316083">
            <w:pPr>
              <w:pStyle w:val="ListParagraph"/>
              <w:widowControl/>
              <w:numPr>
                <w:ilvl w:val="1"/>
                <w:numId w:val="18"/>
              </w:numPr>
              <w:spacing w:after="160" w:line="259" w:lineRule="auto"/>
              <w:ind w:left="437"/>
              <w:rPr>
                <w:rFonts w:ascii="Times New Roman" w:hAnsi="Times New Roman"/>
                <w:sz w:val="22"/>
                <w:szCs w:val="22"/>
              </w:rPr>
            </w:pPr>
            <w:r w:rsidRPr="00486F73">
              <w:rPr>
                <w:rFonts w:ascii="Times New Roman" w:hAnsi="Times New Roman"/>
                <w:sz w:val="22"/>
                <w:szCs w:val="22"/>
              </w:rPr>
              <w:t>Esophageal stricture/stenosis</w:t>
            </w:r>
          </w:p>
          <w:p w14:paraId="06560F25" w14:textId="77777777" w:rsidR="004F344E" w:rsidRPr="00486F73" w:rsidRDefault="004F344E" w:rsidP="00316083">
            <w:pPr>
              <w:pStyle w:val="ListParagraph"/>
              <w:widowControl/>
              <w:numPr>
                <w:ilvl w:val="1"/>
                <w:numId w:val="18"/>
              </w:numPr>
              <w:spacing w:after="160" w:line="259" w:lineRule="auto"/>
              <w:ind w:left="437"/>
              <w:rPr>
                <w:rFonts w:ascii="Times New Roman" w:hAnsi="Times New Roman"/>
                <w:sz w:val="22"/>
                <w:szCs w:val="22"/>
              </w:rPr>
            </w:pPr>
            <w:r w:rsidRPr="00486F73">
              <w:rPr>
                <w:rFonts w:ascii="Times New Roman" w:hAnsi="Times New Roman"/>
                <w:sz w:val="22"/>
                <w:szCs w:val="22"/>
              </w:rPr>
              <w:t>Fistula</w:t>
            </w:r>
          </w:p>
          <w:p w14:paraId="4E137D85" w14:textId="2D886D31" w:rsidR="004F344E" w:rsidRPr="00486F73" w:rsidRDefault="004F344E" w:rsidP="00316083">
            <w:pPr>
              <w:pStyle w:val="ListParagraph"/>
              <w:widowControl/>
              <w:numPr>
                <w:ilvl w:val="1"/>
                <w:numId w:val="18"/>
              </w:numPr>
              <w:spacing w:after="160" w:line="259" w:lineRule="auto"/>
              <w:ind w:left="437"/>
              <w:rPr>
                <w:rFonts w:ascii="Times New Roman" w:hAnsi="Times New Roman"/>
                <w:sz w:val="22"/>
                <w:szCs w:val="22"/>
              </w:rPr>
            </w:pPr>
            <w:r w:rsidRPr="00486F73">
              <w:rPr>
                <w:rFonts w:ascii="Times New Roman" w:hAnsi="Times New Roman"/>
                <w:sz w:val="22"/>
                <w:szCs w:val="22"/>
              </w:rPr>
              <w:t>Malignancy</w:t>
            </w:r>
          </w:p>
          <w:p w14:paraId="5CC3490E" w14:textId="77777777" w:rsidR="004F344E" w:rsidRPr="00486F73" w:rsidRDefault="004F344E" w:rsidP="00316083">
            <w:pPr>
              <w:pStyle w:val="ListParagraph"/>
              <w:widowControl/>
              <w:numPr>
                <w:ilvl w:val="1"/>
                <w:numId w:val="18"/>
              </w:numPr>
              <w:spacing w:after="160" w:line="259" w:lineRule="auto"/>
              <w:ind w:left="437"/>
              <w:rPr>
                <w:rFonts w:ascii="Times New Roman" w:hAnsi="Times New Roman"/>
                <w:sz w:val="22"/>
                <w:szCs w:val="22"/>
              </w:rPr>
            </w:pPr>
            <w:r w:rsidRPr="00486F73">
              <w:rPr>
                <w:rFonts w:ascii="Times New Roman" w:hAnsi="Times New Roman"/>
                <w:sz w:val="22"/>
                <w:szCs w:val="22"/>
              </w:rPr>
              <w:t xml:space="preserve">Barrett’s esophagus </w:t>
            </w:r>
          </w:p>
          <w:p w14:paraId="4AD693F3" w14:textId="77777777" w:rsidR="004F344E" w:rsidRPr="00486F73" w:rsidRDefault="004F344E" w:rsidP="00316083">
            <w:pPr>
              <w:pStyle w:val="ListParagraph"/>
              <w:widowControl/>
              <w:numPr>
                <w:ilvl w:val="1"/>
                <w:numId w:val="18"/>
              </w:numPr>
              <w:spacing w:after="160" w:line="259" w:lineRule="auto"/>
              <w:ind w:left="437"/>
              <w:rPr>
                <w:rFonts w:ascii="Times New Roman" w:hAnsi="Times New Roman"/>
                <w:sz w:val="22"/>
                <w:szCs w:val="22"/>
              </w:rPr>
            </w:pPr>
            <w:r w:rsidRPr="00486F73">
              <w:rPr>
                <w:rFonts w:ascii="Times New Roman" w:hAnsi="Times New Roman"/>
                <w:sz w:val="22"/>
                <w:szCs w:val="22"/>
              </w:rPr>
              <w:t xml:space="preserve">Portal hypertensive </w:t>
            </w:r>
            <w:proofErr w:type="spellStart"/>
            <w:r w:rsidRPr="00486F73">
              <w:rPr>
                <w:rFonts w:ascii="Times New Roman" w:hAnsi="Times New Roman"/>
                <w:sz w:val="22"/>
                <w:szCs w:val="22"/>
              </w:rPr>
              <w:t>gastropathy</w:t>
            </w:r>
            <w:proofErr w:type="spellEnd"/>
            <w:r w:rsidRPr="00486F73">
              <w:rPr>
                <w:rFonts w:ascii="Times New Roman" w:hAnsi="Times New Roman"/>
                <w:sz w:val="22"/>
                <w:szCs w:val="22"/>
              </w:rPr>
              <w:t xml:space="preserve"> (PHG)</w:t>
            </w:r>
          </w:p>
          <w:p w14:paraId="24F6A067" w14:textId="77777777" w:rsidR="004F344E" w:rsidRPr="00486F73" w:rsidRDefault="004F344E" w:rsidP="00316083">
            <w:pPr>
              <w:pStyle w:val="ListParagraph"/>
              <w:widowControl/>
              <w:numPr>
                <w:ilvl w:val="1"/>
                <w:numId w:val="18"/>
              </w:numPr>
              <w:spacing w:after="160" w:line="259" w:lineRule="auto"/>
              <w:ind w:left="437"/>
              <w:rPr>
                <w:rFonts w:ascii="Times New Roman" w:hAnsi="Times New Roman"/>
                <w:sz w:val="22"/>
                <w:szCs w:val="22"/>
              </w:rPr>
            </w:pPr>
            <w:r w:rsidRPr="00486F73">
              <w:rPr>
                <w:rFonts w:ascii="Times New Roman" w:hAnsi="Times New Roman"/>
                <w:sz w:val="22"/>
                <w:szCs w:val="22"/>
              </w:rPr>
              <w:t>Foreign body</w:t>
            </w:r>
          </w:p>
          <w:p w14:paraId="24746211" w14:textId="77777777" w:rsidR="004F344E" w:rsidRPr="00486F73" w:rsidRDefault="004F344E" w:rsidP="00316083">
            <w:pPr>
              <w:pStyle w:val="ListParagraph"/>
              <w:widowControl/>
              <w:numPr>
                <w:ilvl w:val="1"/>
                <w:numId w:val="18"/>
              </w:numPr>
              <w:spacing w:after="160" w:line="259" w:lineRule="auto"/>
              <w:ind w:left="437"/>
              <w:rPr>
                <w:rFonts w:ascii="Times New Roman" w:hAnsi="Times New Roman"/>
                <w:sz w:val="22"/>
                <w:szCs w:val="22"/>
              </w:rPr>
            </w:pPr>
            <w:r w:rsidRPr="00486F73">
              <w:rPr>
                <w:rFonts w:ascii="Times New Roman" w:hAnsi="Times New Roman"/>
                <w:sz w:val="22"/>
                <w:szCs w:val="22"/>
              </w:rPr>
              <w:t>Esophagitis</w:t>
            </w:r>
          </w:p>
          <w:p w14:paraId="5EC73630" w14:textId="77777777" w:rsidR="004F344E" w:rsidRPr="00486F73" w:rsidRDefault="004F344E" w:rsidP="00316083">
            <w:pPr>
              <w:pStyle w:val="ListParagraph"/>
              <w:widowControl/>
              <w:numPr>
                <w:ilvl w:val="1"/>
                <w:numId w:val="18"/>
              </w:numPr>
              <w:spacing w:after="160" w:line="259" w:lineRule="auto"/>
              <w:ind w:left="437"/>
              <w:rPr>
                <w:rFonts w:ascii="Times New Roman" w:hAnsi="Times New Roman"/>
                <w:sz w:val="22"/>
                <w:szCs w:val="22"/>
              </w:rPr>
            </w:pPr>
            <w:r w:rsidRPr="00486F73">
              <w:rPr>
                <w:rFonts w:ascii="Times New Roman" w:hAnsi="Times New Roman"/>
                <w:sz w:val="22"/>
                <w:szCs w:val="22"/>
              </w:rPr>
              <w:t>Ulcer of the esophagus, stomach, or duodenum (small intestine)</w:t>
            </w:r>
          </w:p>
          <w:p w14:paraId="1B76C66D" w14:textId="0B613687" w:rsidR="004F344E" w:rsidRPr="00486F73" w:rsidRDefault="004F344E" w:rsidP="00316083">
            <w:pPr>
              <w:pStyle w:val="ListParagraph"/>
              <w:widowControl/>
              <w:numPr>
                <w:ilvl w:val="1"/>
                <w:numId w:val="18"/>
              </w:numPr>
              <w:spacing w:after="160" w:line="259" w:lineRule="auto"/>
              <w:ind w:left="437"/>
              <w:rPr>
                <w:rFonts w:ascii="Times New Roman" w:hAnsi="Times New Roman"/>
                <w:sz w:val="22"/>
                <w:szCs w:val="22"/>
              </w:rPr>
            </w:pPr>
            <w:r w:rsidRPr="00486F73">
              <w:rPr>
                <w:rFonts w:ascii="Times New Roman" w:hAnsi="Times New Roman"/>
                <w:sz w:val="22"/>
                <w:szCs w:val="22"/>
              </w:rPr>
              <w:t>Mass</w:t>
            </w:r>
            <w:r w:rsidR="007D3CFB" w:rsidRPr="00EF5323">
              <w:rPr>
                <w:rFonts w:ascii="Times New Roman" w:hAnsi="Times New Roman"/>
                <w:sz w:val="22"/>
                <w:szCs w:val="22"/>
                <w:highlight w:val="yellow"/>
              </w:rPr>
              <w:t>/nodule</w:t>
            </w:r>
            <w:r w:rsidRPr="00486F73">
              <w:rPr>
                <w:rFonts w:ascii="Times New Roman" w:hAnsi="Times New Roman"/>
                <w:sz w:val="22"/>
                <w:szCs w:val="22"/>
              </w:rPr>
              <w:t xml:space="preserve"> in the esophagus, stomach, or duodenum (small intestine)</w:t>
            </w:r>
          </w:p>
          <w:p w14:paraId="36A70828" w14:textId="0B4CE215" w:rsidR="004F344E" w:rsidRPr="00486F73" w:rsidRDefault="004F344E" w:rsidP="00216027">
            <w:pPr>
              <w:pStyle w:val="ListParagraph"/>
              <w:widowControl/>
              <w:numPr>
                <w:ilvl w:val="1"/>
                <w:numId w:val="18"/>
              </w:numPr>
              <w:spacing w:after="160" w:line="259" w:lineRule="auto"/>
              <w:ind w:left="437"/>
              <w:rPr>
                <w:rFonts w:ascii="Times New Roman" w:hAnsi="Times New Roman"/>
                <w:b/>
              </w:rPr>
            </w:pPr>
            <w:r w:rsidRPr="00486F73">
              <w:rPr>
                <w:rFonts w:ascii="Times New Roman" w:hAnsi="Times New Roman"/>
                <w:sz w:val="22"/>
                <w:szCs w:val="22"/>
              </w:rPr>
              <w:t>Erythema (redness</w:t>
            </w:r>
            <w:r w:rsidR="006F15D4" w:rsidRPr="00486F73">
              <w:rPr>
                <w:rFonts w:ascii="Times New Roman" w:hAnsi="Times New Roman"/>
                <w:sz w:val="22"/>
                <w:szCs w:val="22"/>
              </w:rPr>
              <w:t>/gastritis</w:t>
            </w:r>
            <w:r w:rsidR="006F15D4" w:rsidRPr="00EF5323">
              <w:rPr>
                <w:rFonts w:ascii="Times New Roman" w:hAnsi="Times New Roman"/>
                <w:sz w:val="22"/>
                <w:szCs w:val="22"/>
                <w:highlight w:val="yellow"/>
              </w:rPr>
              <w:t>/</w:t>
            </w:r>
            <w:r w:rsidR="00BD1AB2" w:rsidRPr="00EF5323">
              <w:rPr>
                <w:rFonts w:ascii="Times New Roman" w:hAnsi="Times New Roman"/>
                <w:sz w:val="22"/>
                <w:szCs w:val="22"/>
                <w:highlight w:val="yellow"/>
              </w:rPr>
              <w:t>duodenitis</w:t>
            </w:r>
            <w:r w:rsidRPr="00486F73">
              <w:rPr>
                <w:rFonts w:ascii="Times New Roman" w:hAnsi="Times New Roman"/>
                <w:sz w:val="22"/>
                <w:szCs w:val="22"/>
              </w:rPr>
              <w:t xml:space="preserve">) of the stomach or duodenum </w:t>
            </w:r>
          </w:p>
          <w:p w14:paraId="7682B154" w14:textId="74058F6E" w:rsidR="004F344E" w:rsidRPr="00486F73" w:rsidRDefault="004F344E" w:rsidP="00216027">
            <w:pPr>
              <w:pStyle w:val="ListParagraph"/>
              <w:widowControl/>
              <w:numPr>
                <w:ilvl w:val="1"/>
                <w:numId w:val="18"/>
              </w:numPr>
              <w:spacing w:after="160" w:line="259" w:lineRule="auto"/>
              <w:ind w:left="437"/>
              <w:rPr>
                <w:rFonts w:ascii="Times New Roman" w:hAnsi="Times New Roman"/>
                <w:b/>
              </w:rPr>
            </w:pPr>
            <w:r w:rsidRPr="00486F73">
              <w:rPr>
                <w:rFonts w:ascii="Times New Roman" w:hAnsi="Times New Roman"/>
                <w:sz w:val="22"/>
                <w:szCs w:val="22"/>
              </w:rPr>
              <w:t>No abnormal findings</w:t>
            </w:r>
          </w:p>
          <w:p w14:paraId="155F8EBA" w14:textId="09CFC5C1" w:rsidR="00BA68E3" w:rsidRPr="00BA68E3" w:rsidRDefault="00BA68E3" w:rsidP="00216027">
            <w:pPr>
              <w:pStyle w:val="ListParagraph"/>
              <w:widowControl/>
              <w:numPr>
                <w:ilvl w:val="1"/>
                <w:numId w:val="18"/>
              </w:numPr>
              <w:spacing w:after="160" w:line="259" w:lineRule="auto"/>
              <w:ind w:left="437"/>
              <w:rPr>
                <w:rFonts w:ascii="Times New Roman" w:hAnsi="Times New Roman"/>
                <w:highlight w:val="yellow"/>
              </w:rPr>
            </w:pPr>
            <w:r w:rsidRPr="00BA68E3">
              <w:rPr>
                <w:rFonts w:ascii="Times New Roman" w:hAnsi="Times New Roman"/>
                <w:highlight w:val="yellow"/>
              </w:rPr>
              <w:t>Hiatal hernia</w:t>
            </w:r>
          </w:p>
          <w:p w14:paraId="40F0C817" w14:textId="77777777" w:rsidR="004F344E" w:rsidRPr="00486F73" w:rsidRDefault="004F344E" w:rsidP="00216027">
            <w:pPr>
              <w:pStyle w:val="ListParagraph"/>
              <w:widowControl/>
              <w:numPr>
                <w:ilvl w:val="1"/>
                <w:numId w:val="18"/>
              </w:numPr>
              <w:spacing w:after="160" w:line="259" w:lineRule="auto"/>
              <w:ind w:left="437"/>
              <w:rPr>
                <w:rFonts w:ascii="Times New Roman" w:hAnsi="Times New Roman"/>
                <w:b/>
              </w:rPr>
            </w:pPr>
            <w:r w:rsidRPr="00486F73">
              <w:rPr>
                <w:rFonts w:ascii="Times New Roman" w:hAnsi="Times New Roman"/>
                <w:sz w:val="22"/>
                <w:szCs w:val="22"/>
              </w:rPr>
              <w:t>Other</w:t>
            </w:r>
          </w:p>
        </w:tc>
        <w:tc>
          <w:tcPr>
            <w:tcW w:w="2520" w:type="dxa"/>
            <w:tcBorders>
              <w:top w:val="single" w:sz="6" w:space="0" w:color="auto"/>
              <w:left w:val="single" w:sz="6" w:space="0" w:color="auto"/>
              <w:bottom w:val="single" w:sz="6" w:space="0" w:color="auto"/>
              <w:right w:val="single" w:sz="6" w:space="0" w:color="auto"/>
            </w:tcBorders>
          </w:tcPr>
          <w:p w14:paraId="4BE1F5E4" w14:textId="1CC213B3" w:rsidR="004F344E" w:rsidRPr="00486F73" w:rsidRDefault="004F344E" w:rsidP="000D3041">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1,2,3,4,5,6,7,8,9,10,11,12,13</w:t>
            </w:r>
            <w:r w:rsidR="00BA68E3" w:rsidRPr="00EF5323">
              <w:rPr>
                <w:rFonts w:ascii="Times New Roman" w:hAnsi="Times New Roman" w:cs="Times New Roman"/>
                <w:sz w:val="20"/>
                <w:szCs w:val="20"/>
                <w:highlight w:val="yellow"/>
              </w:rPr>
              <w:t>,14</w:t>
            </w:r>
          </w:p>
          <w:p w14:paraId="1E0F6BAA" w14:textId="13C705FB" w:rsidR="004F344E" w:rsidRPr="00486F73" w:rsidRDefault="004F344E" w:rsidP="000D3041">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If egdfnd</w:t>
            </w:r>
            <w:r w:rsidR="00BA68E3" w:rsidRPr="00EF5323">
              <w:rPr>
                <w:rFonts w:ascii="Times New Roman" w:hAnsi="Times New Roman" w:cs="Times New Roman"/>
                <w:sz w:val="20"/>
                <w:szCs w:val="20"/>
                <w:highlight w:val="yellow"/>
              </w:rPr>
              <w:t>14</w:t>
            </w:r>
            <w:r w:rsidRPr="00486F73">
              <w:rPr>
                <w:rFonts w:ascii="Times New Roman" w:hAnsi="Times New Roman" w:cs="Times New Roman"/>
                <w:sz w:val="20"/>
                <w:szCs w:val="20"/>
              </w:rPr>
              <w:t xml:space="preserve"> = -1, go to </w:t>
            </w:r>
            <w:proofErr w:type="spellStart"/>
            <w:r w:rsidRPr="00486F73">
              <w:rPr>
                <w:rFonts w:ascii="Times New Roman" w:hAnsi="Times New Roman" w:cs="Times New Roman"/>
                <w:sz w:val="20"/>
                <w:szCs w:val="20"/>
              </w:rPr>
              <w:t>othrfnd</w:t>
            </w:r>
            <w:proofErr w:type="spellEnd"/>
          </w:p>
          <w:p w14:paraId="6A39C3AD" w14:textId="77777777" w:rsidR="004F344E" w:rsidRPr="00486F73" w:rsidRDefault="004F344E" w:rsidP="000D3041">
            <w:pPr>
              <w:pStyle w:val="NoSpacing"/>
              <w:jc w:val="center"/>
              <w:rPr>
                <w:rFonts w:ascii="Times New Roman" w:hAnsi="Times New Roman" w:cs="Times New Roman"/>
                <w:sz w:val="20"/>
                <w:szCs w:val="20"/>
              </w:rPr>
            </w:pPr>
          </w:p>
          <w:tbl>
            <w:tblPr>
              <w:tblStyle w:val="TableGrid"/>
              <w:tblW w:w="0" w:type="auto"/>
              <w:tblLayout w:type="fixed"/>
              <w:tblLook w:val="04A0" w:firstRow="1" w:lastRow="0" w:firstColumn="1" w:lastColumn="0" w:noHBand="0" w:noVBand="1"/>
            </w:tblPr>
            <w:tblGrid>
              <w:gridCol w:w="2289"/>
            </w:tblGrid>
            <w:tr w:rsidR="004F344E" w:rsidRPr="00486F73" w14:paraId="4590E2DA" w14:textId="77777777" w:rsidTr="008A4A53">
              <w:tc>
                <w:tcPr>
                  <w:tcW w:w="2289" w:type="dxa"/>
                </w:tcPr>
                <w:p w14:paraId="52ACADB5" w14:textId="72674A10" w:rsidR="004F344E" w:rsidRPr="00486F73" w:rsidRDefault="00116A0C" w:rsidP="008C2458">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Hard Edit: cannot enter egdfnd12 if any egdfnd1-11 or egdfnd13</w:t>
                  </w:r>
                  <w:r w:rsidR="008C2458">
                    <w:rPr>
                      <w:rFonts w:ascii="Times New Roman" w:hAnsi="Times New Roman" w:cs="Times New Roman"/>
                      <w:sz w:val="20"/>
                      <w:szCs w:val="20"/>
                    </w:rPr>
                    <w:t xml:space="preserve"> </w:t>
                  </w:r>
                  <w:r w:rsidR="008C2458" w:rsidRPr="008C2458">
                    <w:rPr>
                      <w:rFonts w:ascii="Times New Roman" w:hAnsi="Times New Roman" w:cs="Times New Roman"/>
                      <w:sz w:val="20"/>
                      <w:szCs w:val="20"/>
                      <w:highlight w:val="yellow"/>
                    </w:rPr>
                    <w:t>or 14</w:t>
                  </w:r>
                  <w:r w:rsidRPr="00486F73">
                    <w:rPr>
                      <w:rFonts w:ascii="Times New Roman" w:hAnsi="Times New Roman" w:cs="Times New Roman"/>
                      <w:sz w:val="20"/>
                      <w:szCs w:val="20"/>
                    </w:rPr>
                    <w:t xml:space="preserve"> = -1</w:t>
                  </w:r>
                </w:p>
              </w:tc>
            </w:tr>
          </w:tbl>
          <w:p w14:paraId="7038E0DC" w14:textId="6699C5E8" w:rsidR="004F344E" w:rsidRPr="00486F73" w:rsidRDefault="004F344E" w:rsidP="000D3041">
            <w:pPr>
              <w:pStyle w:val="NoSpacing"/>
              <w:jc w:val="center"/>
              <w:rPr>
                <w:rFonts w:ascii="Times New Roman" w:hAnsi="Times New Roman" w:cs="Times New Roman"/>
                <w:sz w:val="20"/>
                <w:szCs w:val="20"/>
              </w:rPr>
            </w:pPr>
          </w:p>
        </w:tc>
        <w:tc>
          <w:tcPr>
            <w:tcW w:w="5850" w:type="dxa"/>
            <w:tcBorders>
              <w:top w:val="single" w:sz="6" w:space="0" w:color="auto"/>
              <w:left w:val="single" w:sz="6" w:space="0" w:color="auto"/>
              <w:bottom w:val="single" w:sz="6" w:space="0" w:color="auto"/>
              <w:right w:val="single" w:sz="6" w:space="0" w:color="auto"/>
            </w:tcBorders>
          </w:tcPr>
          <w:p w14:paraId="51175534" w14:textId="77777777" w:rsidR="004F344E" w:rsidRPr="00486F73" w:rsidRDefault="004F344E" w:rsidP="000E7C85">
            <w:pPr>
              <w:spacing w:after="0" w:line="240" w:lineRule="auto"/>
              <w:rPr>
                <w:rFonts w:ascii="Times New Roman" w:hAnsi="Times New Roman" w:cs="Times New Roman"/>
                <w:b/>
              </w:rPr>
            </w:pPr>
            <w:r w:rsidRPr="00486F73">
              <w:rPr>
                <w:rFonts w:ascii="Times New Roman" w:hAnsi="Times New Roman" w:cs="Times New Roman"/>
                <w:b/>
              </w:rPr>
              <w:t>Only Acceptable Source:  Upper Endoscopy (EGD) Report or Upper Endoscopy (EGD) Procedure Note</w:t>
            </w:r>
          </w:p>
          <w:p w14:paraId="072C7A58" w14:textId="77777777" w:rsidR="004F344E" w:rsidRPr="00486F73" w:rsidRDefault="004F344E" w:rsidP="000E7C85">
            <w:pPr>
              <w:spacing w:after="0" w:line="240" w:lineRule="auto"/>
              <w:rPr>
                <w:rFonts w:ascii="Times New Roman" w:hAnsi="Times New Roman" w:cs="Times New Roman"/>
              </w:rPr>
            </w:pPr>
            <w:r w:rsidRPr="00486F73">
              <w:rPr>
                <w:rFonts w:ascii="Times New Roman" w:hAnsi="Times New Roman" w:cs="Times New Roman"/>
              </w:rPr>
              <w:t>Review the “Findings” and/or “Impressions” sections of the procedure report and indicate the findings that are documented. Conditions may apply only to the esophagus or to the stomach and/or small intestine</w:t>
            </w:r>
          </w:p>
          <w:p w14:paraId="0ADABCA0" w14:textId="634BDF16" w:rsidR="00477E5D" w:rsidRPr="00EF5323" w:rsidRDefault="00477E5D" w:rsidP="00EF5323">
            <w:pPr>
              <w:pStyle w:val="ListParagraph"/>
              <w:numPr>
                <w:ilvl w:val="0"/>
                <w:numId w:val="21"/>
              </w:numPr>
              <w:ind w:left="342" w:hanging="270"/>
              <w:rPr>
                <w:rFonts w:ascii="Times New Roman" w:hAnsi="Times New Roman"/>
                <w:sz w:val="20"/>
                <w:highlight w:val="yellow"/>
              </w:rPr>
            </w:pPr>
            <w:r w:rsidRPr="00EF5323">
              <w:rPr>
                <w:rFonts w:ascii="Times New Roman" w:hAnsi="Times New Roman"/>
                <w:sz w:val="20"/>
                <w:highlight w:val="yellow"/>
              </w:rPr>
              <w:t>If “</w:t>
            </w:r>
            <w:proofErr w:type="spellStart"/>
            <w:r w:rsidRPr="00EF5323">
              <w:rPr>
                <w:rFonts w:ascii="Times New Roman" w:hAnsi="Times New Roman"/>
                <w:sz w:val="20"/>
                <w:highlight w:val="yellow"/>
              </w:rPr>
              <w:t>Schatzki</w:t>
            </w:r>
            <w:proofErr w:type="spellEnd"/>
            <w:r w:rsidRPr="00EF5323">
              <w:rPr>
                <w:rFonts w:ascii="Times New Roman" w:hAnsi="Times New Roman"/>
                <w:sz w:val="20"/>
                <w:highlight w:val="yellow"/>
              </w:rPr>
              <w:t xml:space="preserve"> ring”, “esophageal ring” or “narrowed esophagus” is mentioned in findings, select option 2</w:t>
            </w:r>
            <w:r w:rsidR="00511FB7" w:rsidRPr="00EF5323">
              <w:rPr>
                <w:rFonts w:ascii="Times New Roman" w:hAnsi="Times New Roman"/>
                <w:sz w:val="20"/>
                <w:highlight w:val="yellow"/>
              </w:rPr>
              <w:t>.</w:t>
            </w:r>
          </w:p>
          <w:p w14:paraId="0AD78D95" w14:textId="77777777" w:rsidR="004F344E" w:rsidRPr="00EF5323" w:rsidRDefault="004F344E" w:rsidP="00D228C1">
            <w:pPr>
              <w:pStyle w:val="ListParagraph"/>
              <w:numPr>
                <w:ilvl w:val="0"/>
                <w:numId w:val="21"/>
              </w:numPr>
              <w:ind w:left="342" w:hanging="270"/>
              <w:rPr>
                <w:rFonts w:ascii="Times New Roman" w:hAnsi="Times New Roman"/>
                <w:sz w:val="20"/>
              </w:rPr>
            </w:pPr>
            <w:r w:rsidRPr="00486F73">
              <w:rPr>
                <w:rFonts w:ascii="Times New Roman" w:hAnsi="Times New Roman"/>
                <w:sz w:val="22"/>
                <w:szCs w:val="22"/>
              </w:rPr>
              <w:t>Barrett’s esophagus - findings may note the presence of “salmon-colored mucosa”; to assess whether there has been a finding of Barrett’s esophagus, please review BOTH the procedure report and anatomic pathology/biopsy results. There must be documentation of suspicion of Barrett’s esophagus in procedure report AND confirmation of Barrett’s esophagus on pathology/biopsy results (e.g., “intestinal metaplasia,” “goblet cells,” or “Barrett’s esophagus.”)  DO NOT mark Barrett’s esophagus as a finding unless BOTH elements are present in the record.</w:t>
            </w:r>
          </w:p>
          <w:p w14:paraId="4A3ABC51" w14:textId="06ADDD2C" w:rsidR="00486F73" w:rsidRPr="00EF5323" w:rsidRDefault="00486F73" w:rsidP="00EF5323">
            <w:pPr>
              <w:pStyle w:val="ListParagraph"/>
              <w:numPr>
                <w:ilvl w:val="0"/>
                <w:numId w:val="21"/>
              </w:numPr>
              <w:ind w:left="342" w:hanging="270"/>
              <w:rPr>
                <w:rFonts w:ascii="Times New Roman" w:hAnsi="Times New Roman"/>
                <w:sz w:val="22"/>
                <w:szCs w:val="22"/>
              </w:rPr>
            </w:pPr>
            <w:r w:rsidRPr="00EF5323">
              <w:rPr>
                <w:rFonts w:ascii="Times New Roman" w:hAnsi="Times New Roman"/>
                <w:sz w:val="22"/>
                <w:szCs w:val="22"/>
                <w:highlight w:val="yellow"/>
              </w:rPr>
              <w:t>If the procedure report indicates normal findings and/or reference to an “irregular Z-line” this should be interpreted as a normal exam, select value 12.</w:t>
            </w:r>
          </w:p>
        </w:tc>
      </w:tr>
      <w:tr w:rsidR="004F344E" w:rsidRPr="00486F73" w14:paraId="661BDA9C" w14:textId="77777777" w:rsidTr="00142252">
        <w:trPr>
          <w:cantSplit/>
        </w:trPr>
        <w:tc>
          <w:tcPr>
            <w:tcW w:w="722" w:type="dxa"/>
            <w:tcBorders>
              <w:top w:val="single" w:sz="6" w:space="0" w:color="auto"/>
              <w:left w:val="single" w:sz="6" w:space="0" w:color="auto"/>
              <w:bottom w:val="single" w:sz="6" w:space="0" w:color="auto"/>
              <w:right w:val="single" w:sz="6" w:space="0" w:color="auto"/>
            </w:tcBorders>
          </w:tcPr>
          <w:p w14:paraId="3B2E9A44" w14:textId="576A8EBA" w:rsidR="004F344E" w:rsidRPr="00486F73" w:rsidRDefault="00FB60C5" w:rsidP="0043323A">
            <w:pPr>
              <w:pStyle w:val="NoSpacing"/>
              <w:jc w:val="center"/>
              <w:rPr>
                <w:rFonts w:ascii="Times New Roman" w:hAnsi="Times New Roman" w:cs="Times New Roman"/>
              </w:rPr>
            </w:pPr>
            <w:r>
              <w:rPr>
                <w:rFonts w:ascii="Times New Roman" w:hAnsi="Times New Roman" w:cs="Times New Roman"/>
              </w:rPr>
              <w:t>9</w:t>
            </w:r>
          </w:p>
        </w:tc>
        <w:tc>
          <w:tcPr>
            <w:tcW w:w="1170" w:type="dxa"/>
            <w:tcBorders>
              <w:top w:val="single" w:sz="6" w:space="0" w:color="auto"/>
              <w:left w:val="single" w:sz="6" w:space="0" w:color="auto"/>
              <w:bottom w:val="single" w:sz="6" w:space="0" w:color="auto"/>
              <w:right w:val="single" w:sz="6" w:space="0" w:color="auto"/>
            </w:tcBorders>
          </w:tcPr>
          <w:p w14:paraId="05E0F9B3" w14:textId="3F21A362" w:rsidR="004F344E" w:rsidRPr="00486F73" w:rsidRDefault="004F344E" w:rsidP="00D04F7D">
            <w:pPr>
              <w:pStyle w:val="NoSpacing"/>
              <w:jc w:val="center"/>
              <w:rPr>
                <w:rFonts w:ascii="Times New Roman" w:hAnsi="Times New Roman" w:cs="Times New Roman"/>
                <w:sz w:val="18"/>
                <w:szCs w:val="18"/>
              </w:rPr>
            </w:pPr>
            <w:proofErr w:type="spellStart"/>
            <w:r w:rsidRPr="00486F73">
              <w:rPr>
                <w:rFonts w:ascii="Times New Roman" w:hAnsi="Times New Roman" w:cs="Times New Roman"/>
                <w:sz w:val="18"/>
                <w:szCs w:val="18"/>
              </w:rPr>
              <w:t>othrfnd</w:t>
            </w:r>
            <w:proofErr w:type="spellEnd"/>
          </w:p>
        </w:tc>
        <w:tc>
          <w:tcPr>
            <w:tcW w:w="4325" w:type="dxa"/>
            <w:tcBorders>
              <w:top w:val="single" w:sz="6" w:space="0" w:color="auto"/>
              <w:left w:val="single" w:sz="6" w:space="0" w:color="auto"/>
              <w:bottom w:val="single" w:sz="6" w:space="0" w:color="auto"/>
              <w:right w:val="single" w:sz="6" w:space="0" w:color="auto"/>
            </w:tcBorders>
          </w:tcPr>
          <w:p w14:paraId="411F8DC2" w14:textId="1CB43228" w:rsidR="004F344E" w:rsidRPr="00486F73" w:rsidRDefault="004F344E" w:rsidP="005C6DC1">
            <w:pPr>
              <w:pStyle w:val="NoSpacing"/>
              <w:rPr>
                <w:rFonts w:ascii="Times New Roman" w:hAnsi="Times New Roman"/>
              </w:rPr>
            </w:pPr>
            <w:r w:rsidRPr="00486F73">
              <w:rPr>
                <w:rFonts w:ascii="Times New Roman" w:hAnsi="Times New Roman"/>
              </w:rPr>
              <w:t>Enter the other findings documented in the index upper endoscopy/EGD report.</w:t>
            </w:r>
          </w:p>
          <w:tbl>
            <w:tblPr>
              <w:tblStyle w:val="TableGrid"/>
              <w:tblW w:w="0" w:type="auto"/>
              <w:tblLayout w:type="fixed"/>
              <w:tblLook w:val="04A0" w:firstRow="1" w:lastRow="0" w:firstColumn="1" w:lastColumn="0" w:noHBand="0" w:noVBand="1"/>
            </w:tblPr>
            <w:tblGrid>
              <w:gridCol w:w="4094"/>
            </w:tblGrid>
            <w:tr w:rsidR="004F344E" w:rsidRPr="00486F73" w14:paraId="50577BD3" w14:textId="77777777" w:rsidTr="005C6DC1">
              <w:tc>
                <w:tcPr>
                  <w:tcW w:w="4094" w:type="dxa"/>
                </w:tcPr>
                <w:p w14:paraId="728E18BA" w14:textId="77777777" w:rsidR="004F344E" w:rsidRPr="00486F73" w:rsidRDefault="004F344E" w:rsidP="005C6DC1">
                  <w:pPr>
                    <w:pStyle w:val="NoSpacing"/>
                    <w:rPr>
                      <w:rFonts w:ascii="Times New Roman" w:hAnsi="Times New Roman"/>
                    </w:rPr>
                  </w:pPr>
                </w:p>
              </w:tc>
            </w:tr>
          </w:tbl>
          <w:p w14:paraId="7137CF9F" w14:textId="77777777" w:rsidR="004F344E" w:rsidRPr="00486F73" w:rsidRDefault="004F344E" w:rsidP="00410B7D">
            <w:pPr>
              <w:spacing w:after="0" w:line="240" w:lineRule="auto"/>
              <w:rPr>
                <w:rFonts w:ascii="Times New Roman" w:hAnsi="Times New Roman" w:cs="Times New Roman"/>
              </w:rPr>
            </w:pPr>
          </w:p>
        </w:tc>
        <w:tc>
          <w:tcPr>
            <w:tcW w:w="2520" w:type="dxa"/>
            <w:tcBorders>
              <w:top w:val="single" w:sz="6" w:space="0" w:color="auto"/>
              <w:left w:val="single" w:sz="6" w:space="0" w:color="auto"/>
              <w:bottom w:val="single" w:sz="6" w:space="0" w:color="auto"/>
              <w:right w:val="single" w:sz="6" w:space="0" w:color="auto"/>
            </w:tcBorders>
          </w:tcPr>
          <w:p w14:paraId="22D7F716" w14:textId="0D64C729" w:rsidR="004F344E" w:rsidRPr="00486F73" w:rsidRDefault="004F344E" w:rsidP="00142252">
            <w:pPr>
              <w:spacing w:after="0" w:line="240" w:lineRule="auto"/>
              <w:jc w:val="center"/>
              <w:rPr>
                <w:rFonts w:ascii="Times New Roman" w:hAnsi="Times New Roman" w:cs="Times New Roman"/>
              </w:rPr>
            </w:pPr>
            <w:r w:rsidRPr="00486F73">
              <w:rPr>
                <w:rFonts w:ascii="Times New Roman" w:hAnsi="Times New Roman" w:cs="Times New Roman"/>
                <w:b/>
                <w:sz w:val="20"/>
                <w:szCs w:val="20"/>
              </w:rPr>
              <w:t>Free text</w:t>
            </w:r>
          </w:p>
        </w:tc>
        <w:tc>
          <w:tcPr>
            <w:tcW w:w="5850" w:type="dxa"/>
            <w:tcBorders>
              <w:top w:val="single" w:sz="6" w:space="0" w:color="auto"/>
              <w:left w:val="single" w:sz="6" w:space="0" w:color="auto"/>
              <w:bottom w:val="single" w:sz="6" w:space="0" w:color="auto"/>
              <w:right w:val="single" w:sz="6" w:space="0" w:color="auto"/>
            </w:tcBorders>
          </w:tcPr>
          <w:p w14:paraId="522EBD2A" w14:textId="401D78DD" w:rsidR="004F344E" w:rsidRPr="00486F73" w:rsidRDefault="004F344E" w:rsidP="00A06BD9">
            <w:pPr>
              <w:pStyle w:val="NoSpacing"/>
              <w:rPr>
                <w:rFonts w:ascii="Times New Roman" w:hAnsi="Times New Roman" w:cs="Times New Roman"/>
                <w:b/>
              </w:rPr>
            </w:pPr>
            <w:r w:rsidRPr="00486F73">
              <w:rPr>
                <w:rFonts w:ascii="Times New Roman" w:hAnsi="Times New Roman" w:cs="Times New Roman"/>
              </w:rPr>
              <w:t xml:space="preserve">If the findings documented in the upper endoscopy/EGD report are not in the list for EGDFND, </w:t>
            </w:r>
            <w:r w:rsidR="008F7E3A" w:rsidRPr="00EF5323">
              <w:rPr>
                <w:rFonts w:ascii="Times New Roman" w:hAnsi="Times New Roman" w:cs="Times New Roman"/>
                <w:highlight w:val="yellow"/>
              </w:rPr>
              <w:t>PLEASE</w:t>
            </w:r>
            <w:r w:rsidR="008F7E3A">
              <w:rPr>
                <w:rFonts w:ascii="Times New Roman" w:hAnsi="Times New Roman" w:cs="Times New Roman"/>
              </w:rPr>
              <w:t xml:space="preserve"> </w:t>
            </w:r>
            <w:r w:rsidRPr="00486F73">
              <w:rPr>
                <w:rFonts w:ascii="Times New Roman" w:hAnsi="Times New Roman" w:cs="Times New Roman"/>
              </w:rPr>
              <w:t xml:space="preserve">enter </w:t>
            </w:r>
            <w:r w:rsidR="0031678B" w:rsidRPr="00EF5323">
              <w:rPr>
                <w:rFonts w:ascii="Times New Roman" w:hAnsi="Times New Roman" w:cs="Times New Roman"/>
                <w:highlight w:val="yellow"/>
              </w:rPr>
              <w:t xml:space="preserve">the </w:t>
            </w:r>
            <w:r w:rsidR="008F7E3A" w:rsidRPr="00EF5323">
              <w:rPr>
                <w:rFonts w:ascii="Times New Roman" w:hAnsi="Times New Roman" w:cs="Times New Roman"/>
                <w:highlight w:val="yellow"/>
              </w:rPr>
              <w:t xml:space="preserve">exact </w:t>
            </w:r>
            <w:r w:rsidR="0031678B" w:rsidRPr="00EF5323">
              <w:rPr>
                <w:rFonts w:ascii="Times New Roman" w:hAnsi="Times New Roman" w:cs="Times New Roman"/>
                <w:highlight w:val="yellow"/>
              </w:rPr>
              <w:t>Finding</w:t>
            </w:r>
            <w:r w:rsidR="005C3B13">
              <w:rPr>
                <w:rFonts w:ascii="Times New Roman" w:hAnsi="Times New Roman" w:cs="Times New Roman"/>
                <w:highlight w:val="yellow"/>
              </w:rPr>
              <w:t>(</w:t>
            </w:r>
            <w:r w:rsidR="0031678B" w:rsidRPr="00EF5323">
              <w:rPr>
                <w:rFonts w:ascii="Times New Roman" w:hAnsi="Times New Roman" w:cs="Times New Roman"/>
                <w:highlight w:val="yellow"/>
              </w:rPr>
              <w:t>s</w:t>
            </w:r>
            <w:r w:rsidR="005C3B13">
              <w:rPr>
                <w:rFonts w:ascii="Times New Roman" w:hAnsi="Times New Roman" w:cs="Times New Roman"/>
                <w:highlight w:val="yellow"/>
              </w:rPr>
              <w:t>)</w:t>
            </w:r>
            <w:r w:rsidR="0031678B" w:rsidRPr="00EF5323">
              <w:rPr>
                <w:rFonts w:ascii="Times New Roman" w:hAnsi="Times New Roman" w:cs="Times New Roman"/>
                <w:highlight w:val="yellow"/>
              </w:rPr>
              <w:t>/Impression</w:t>
            </w:r>
            <w:r w:rsidR="005C3B13">
              <w:rPr>
                <w:rFonts w:ascii="Times New Roman" w:hAnsi="Times New Roman" w:cs="Times New Roman"/>
                <w:highlight w:val="yellow"/>
              </w:rPr>
              <w:t>(</w:t>
            </w:r>
            <w:r w:rsidR="0031678B" w:rsidRPr="00EF5323">
              <w:rPr>
                <w:rFonts w:ascii="Times New Roman" w:hAnsi="Times New Roman" w:cs="Times New Roman"/>
                <w:highlight w:val="yellow"/>
              </w:rPr>
              <w:t>s</w:t>
            </w:r>
            <w:r w:rsidR="005C3B13" w:rsidRPr="00EF5323">
              <w:rPr>
                <w:rFonts w:ascii="Times New Roman" w:hAnsi="Times New Roman" w:cs="Times New Roman"/>
                <w:highlight w:val="yellow"/>
              </w:rPr>
              <w:t>)</w:t>
            </w:r>
            <w:r w:rsidR="0031678B">
              <w:rPr>
                <w:rFonts w:ascii="Times New Roman" w:hAnsi="Times New Roman" w:cs="Times New Roman"/>
              </w:rPr>
              <w:t xml:space="preserve"> </w:t>
            </w:r>
            <w:r w:rsidRPr="00486F73">
              <w:rPr>
                <w:rFonts w:ascii="Times New Roman" w:hAnsi="Times New Roman" w:cs="Times New Roman"/>
              </w:rPr>
              <w:t xml:space="preserve">documented in the </w:t>
            </w:r>
            <w:r w:rsidR="008F7E3A" w:rsidRPr="00EF5323">
              <w:rPr>
                <w:rFonts w:ascii="Times New Roman" w:hAnsi="Times New Roman" w:cs="Times New Roman"/>
                <w:highlight w:val="yellow"/>
              </w:rPr>
              <w:t>EGD</w:t>
            </w:r>
            <w:r w:rsidR="008F7E3A" w:rsidRPr="00486F73">
              <w:rPr>
                <w:rFonts w:ascii="Times New Roman" w:hAnsi="Times New Roman" w:cs="Times New Roman"/>
              </w:rPr>
              <w:t xml:space="preserve"> </w:t>
            </w:r>
            <w:r w:rsidRPr="00486F73">
              <w:rPr>
                <w:rFonts w:ascii="Times New Roman" w:hAnsi="Times New Roman" w:cs="Times New Roman"/>
              </w:rPr>
              <w:t>report.</w:t>
            </w:r>
          </w:p>
        </w:tc>
      </w:tr>
    </w:tbl>
    <w:p w14:paraId="1F48C0CB" w14:textId="77777777" w:rsidR="00A91607" w:rsidRPr="00486F73" w:rsidRDefault="00A91607">
      <w:r w:rsidRPr="00486F73">
        <w:br w:type="page"/>
      </w:r>
    </w:p>
    <w:tbl>
      <w:tblPr>
        <w:tblW w:w="14587" w:type="dxa"/>
        <w:tblInd w:w="101" w:type="dxa"/>
        <w:tblLayout w:type="fixed"/>
        <w:tblLook w:val="0000" w:firstRow="0" w:lastRow="0" w:firstColumn="0" w:lastColumn="0" w:noHBand="0" w:noVBand="0"/>
      </w:tblPr>
      <w:tblGrid>
        <w:gridCol w:w="722"/>
        <w:gridCol w:w="1170"/>
        <w:gridCol w:w="4325"/>
        <w:gridCol w:w="2520"/>
        <w:gridCol w:w="5850"/>
      </w:tblGrid>
      <w:tr w:rsidR="00142252" w:rsidRPr="00486F73" w14:paraId="7DFAD992" w14:textId="77777777" w:rsidTr="00732BE3">
        <w:trPr>
          <w:cantSplit/>
        </w:trPr>
        <w:tc>
          <w:tcPr>
            <w:tcW w:w="722" w:type="dxa"/>
            <w:tcBorders>
              <w:top w:val="single" w:sz="6" w:space="0" w:color="auto"/>
              <w:left w:val="single" w:sz="6" w:space="0" w:color="auto"/>
              <w:bottom w:val="single" w:sz="6" w:space="0" w:color="auto"/>
              <w:right w:val="single" w:sz="6" w:space="0" w:color="auto"/>
            </w:tcBorders>
          </w:tcPr>
          <w:p w14:paraId="12DBD948" w14:textId="469D8122" w:rsidR="00142252" w:rsidRPr="00486F73" w:rsidRDefault="00FB60C5" w:rsidP="0018540F">
            <w:pPr>
              <w:pStyle w:val="NoSpacing"/>
              <w:jc w:val="center"/>
              <w:rPr>
                <w:rFonts w:ascii="Times New Roman" w:hAnsi="Times New Roman" w:cs="Times New Roman"/>
              </w:rPr>
            </w:pPr>
            <w:r>
              <w:rPr>
                <w:rFonts w:ascii="Times New Roman" w:hAnsi="Times New Roman" w:cs="Times New Roman"/>
              </w:rPr>
              <w:lastRenderedPageBreak/>
              <w:t>10</w:t>
            </w:r>
          </w:p>
        </w:tc>
        <w:tc>
          <w:tcPr>
            <w:tcW w:w="1170" w:type="dxa"/>
            <w:tcBorders>
              <w:top w:val="single" w:sz="6" w:space="0" w:color="auto"/>
              <w:left w:val="single" w:sz="6" w:space="0" w:color="auto"/>
              <w:bottom w:val="single" w:sz="6" w:space="0" w:color="auto"/>
              <w:right w:val="single" w:sz="6" w:space="0" w:color="auto"/>
            </w:tcBorders>
          </w:tcPr>
          <w:p w14:paraId="172B5D59" w14:textId="77777777" w:rsidR="00142252" w:rsidRPr="00486F73" w:rsidRDefault="00142252"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egdintv1 egdintv2</w:t>
            </w:r>
          </w:p>
          <w:p w14:paraId="75A8F007" w14:textId="77777777" w:rsidR="00142252" w:rsidRPr="00486F73" w:rsidRDefault="00142252" w:rsidP="00355F78">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egdintv3</w:t>
            </w:r>
          </w:p>
          <w:p w14:paraId="6D0D2E6E" w14:textId="77777777" w:rsidR="00142252" w:rsidRPr="00486F73" w:rsidRDefault="00142252" w:rsidP="00355F78">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egdintv4</w:t>
            </w:r>
          </w:p>
          <w:p w14:paraId="2DBB35C3" w14:textId="77777777" w:rsidR="00142252" w:rsidRPr="00486F73" w:rsidRDefault="00142252" w:rsidP="00355F78">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egdintv5</w:t>
            </w:r>
          </w:p>
          <w:p w14:paraId="020A40CD" w14:textId="77777777" w:rsidR="00142252" w:rsidRPr="00486F73" w:rsidRDefault="00142252" w:rsidP="00355F78">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egdintv6</w:t>
            </w:r>
          </w:p>
          <w:p w14:paraId="5E64AC79" w14:textId="77777777" w:rsidR="00142252" w:rsidRPr="00486F73" w:rsidRDefault="00142252" w:rsidP="00355F78">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egdintv7</w:t>
            </w:r>
          </w:p>
          <w:p w14:paraId="57397A0C" w14:textId="77777777" w:rsidR="00142252" w:rsidRPr="00486F73" w:rsidRDefault="00142252" w:rsidP="00355F78">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egdintv8</w:t>
            </w:r>
          </w:p>
          <w:p w14:paraId="530BF1E7" w14:textId="77777777" w:rsidR="00142252" w:rsidRPr="00486F73" w:rsidRDefault="00142252" w:rsidP="00355F78">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egdintv9</w:t>
            </w:r>
          </w:p>
          <w:p w14:paraId="0C4C1911" w14:textId="77777777" w:rsidR="00142252" w:rsidRPr="00486F73" w:rsidRDefault="00142252" w:rsidP="00355F78">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egdintv10</w:t>
            </w:r>
          </w:p>
        </w:tc>
        <w:tc>
          <w:tcPr>
            <w:tcW w:w="6845" w:type="dxa"/>
            <w:gridSpan w:val="2"/>
            <w:tcBorders>
              <w:top w:val="single" w:sz="6" w:space="0" w:color="auto"/>
              <w:left w:val="single" w:sz="6" w:space="0" w:color="auto"/>
              <w:bottom w:val="single" w:sz="6" w:space="0" w:color="auto"/>
              <w:right w:val="single" w:sz="6" w:space="0" w:color="auto"/>
            </w:tcBorders>
          </w:tcPr>
          <w:p w14:paraId="5E6A5519" w14:textId="115D4426" w:rsidR="00142252" w:rsidRPr="00486F73" w:rsidRDefault="00142252" w:rsidP="00410B7D">
            <w:pPr>
              <w:spacing w:after="0" w:line="240" w:lineRule="auto"/>
              <w:rPr>
                <w:rFonts w:ascii="Times New Roman" w:hAnsi="Times New Roman" w:cs="Times New Roman"/>
              </w:rPr>
            </w:pPr>
            <w:r w:rsidRPr="00486F73">
              <w:rPr>
                <w:rFonts w:ascii="Times New Roman" w:hAnsi="Times New Roman" w:cs="Times New Roman"/>
              </w:rPr>
              <w:t xml:space="preserve">Is there documentation any of the following interventions were performed during the index upper endoscopy/EGD? </w:t>
            </w:r>
          </w:p>
          <w:tbl>
            <w:tblPr>
              <w:tblStyle w:val="TableGrid"/>
              <w:tblW w:w="0" w:type="auto"/>
              <w:tblLayout w:type="fixed"/>
              <w:tblLook w:val="04A0" w:firstRow="1" w:lastRow="0" w:firstColumn="1" w:lastColumn="0" w:noHBand="0" w:noVBand="1"/>
            </w:tblPr>
            <w:tblGrid>
              <w:gridCol w:w="4752"/>
              <w:gridCol w:w="1530"/>
            </w:tblGrid>
            <w:tr w:rsidR="00142252" w:rsidRPr="00486F73" w14:paraId="6DD23C13" w14:textId="77777777" w:rsidTr="008C2458">
              <w:tc>
                <w:tcPr>
                  <w:tcW w:w="4752" w:type="dxa"/>
                </w:tcPr>
                <w:p w14:paraId="304F9B91" w14:textId="77777777" w:rsidR="00142252" w:rsidRPr="00486F73" w:rsidRDefault="00142252" w:rsidP="00410B7D">
                  <w:pPr>
                    <w:rPr>
                      <w:rFonts w:ascii="Times New Roman" w:hAnsi="Times New Roman" w:cs="Times New Roman"/>
                      <w:b/>
                      <w:bCs/>
                    </w:rPr>
                  </w:pPr>
                  <w:r w:rsidRPr="00486F73">
                    <w:rPr>
                      <w:rFonts w:ascii="Times New Roman" w:hAnsi="Times New Roman" w:cs="Times New Roman"/>
                      <w:b/>
                      <w:bCs/>
                    </w:rPr>
                    <w:t>Intervention</w:t>
                  </w:r>
                </w:p>
              </w:tc>
              <w:tc>
                <w:tcPr>
                  <w:tcW w:w="1530" w:type="dxa"/>
                </w:tcPr>
                <w:p w14:paraId="581EA3D1" w14:textId="77777777" w:rsidR="00142252" w:rsidRDefault="00142252" w:rsidP="00410B7D">
                  <w:pPr>
                    <w:rPr>
                      <w:rFonts w:ascii="Times New Roman" w:hAnsi="Times New Roman" w:cs="Times New Roman"/>
                      <w:b/>
                      <w:bCs/>
                    </w:rPr>
                  </w:pPr>
                  <w:r w:rsidRPr="00486F73">
                    <w:rPr>
                      <w:rFonts w:ascii="Times New Roman" w:hAnsi="Times New Roman" w:cs="Times New Roman"/>
                      <w:b/>
                      <w:bCs/>
                    </w:rPr>
                    <w:t>Field Format</w:t>
                  </w:r>
                </w:p>
                <w:p w14:paraId="790FCA56" w14:textId="63A8BA4E" w:rsidR="00FB60C5" w:rsidRPr="00486F73" w:rsidRDefault="00FB60C5" w:rsidP="008C2458">
                  <w:pPr>
                    <w:rPr>
                      <w:rFonts w:ascii="Times New Roman" w:hAnsi="Times New Roman" w:cs="Times New Roman"/>
                      <w:b/>
                      <w:bCs/>
                    </w:rPr>
                  </w:pPr>
                  <w:r w:rsidRPr="00486F73">
                    <w:rPr>
                      <w:rFonts w:ascii="Times New Roman" w:hAnsi="Times New Roman" w:cs="Times New Roman"/>
                      <w:sz w:val="20"/>
                      <w:szCs w:val="20"/>
                    </w:rPr>
                    <w:t xml:space="preserve">If all </w:t>
                  </w:r>
                  <w:proofErr w:type="spellStart"/>
                  <w:r w:rsidRPr="00486F73">
                    <w:rPr>
                      <w:rFonts w:ascii="Times New Roman" w:hAnsi="Times New Roman" w:cs="Times New Roman"/>
                      <w:sz w:val="20"/>
                      <w:szCs w:val="20"/>
                    </w:rPr>
                    <w:t>egdintv</w:t>
                  </w:r>
                  <w:proofErr w:type="spellEnd"/>
                  <w:r w:rsidRPr="00486F73">
                    <w:rPr>
                      <w:rFonts w:ascii="Times New Roman" w:hAnsi="Times New Roman" w:cs="Times New Roman"/>
                      <w:sz w:val="20"/>
                      <w:szCs w:val="20"/>
                    </w:rPr>
                    <w:t xml:space="preserve"> = 2,</w:t>
                  </w:r>
                  <w:r w:rsidR="008C2458">
                    <w:rPr>
                      <w:rFonts w:ascii="Times New Roman" w:hAnsi="Times New Roman" w:cs="Times New Roman"/>
                      <w:sz w:val="20"/>
                      <w:szCs w:val="20"/>
                    </w:rPr>
                    <w:t xml:space="preserve"> </w:t>
                  </w:r>
                  <w:r w:rsidRPr="00486F73">
                    <w:rPr>
                      <w:rFonts w:ascii="Times New Roman" w:hAnsi="Times New Roman" w:cs="Times New Roman"/>
                      <w:sz w:val="20"/>
                      <w:szCs w:val="20"/>
                    </w:rPr>
                    <w:t xml:space="preserve">go to biopsy1; else go to </w:t>
                  </w:r>
                  <w:proofErr w:type="spellStart"/>
                  <w:r w:rsidRPr="00486F73">
                    <w:rPr>
                      <w:rFonts w:ascii="Times New Roman" w:hAnsi="Times New Roman" w:cs="Times New Roman"/>
                      <w:sz w:val="20"/>
                      <w:szCs w:val="20"/>
                    </w:rPr>
                    <w:t>anesegd</w:t>
                  </w:r>
                  <w:proofErr w:type="spellEnd"/>
                </w:p>
              </w:tc>
            </w:tr>
            <w:tr w:rsidR="00142252" w:rsidRPr="00486F73" w14:paraId="50270AEC" w14:textId="77777777" w:rsidTr="008C2458">
              <w:tc>
                <w:tcPr>
                  <w:tcW w:w="4752" w:type="dxa"/>
                </w:tcPr>
                <w:p w14:paraId="3557A867" w14:textId="77777777" w:rsidR="00142252" w:rsidRPr="00486F73" w:rsidRDefault="00142252" w:rsidP="00732BE3">
                  <w:pPr>
                    <w:rPr>
                      <w:rFonts w:ascii="Times New Roman" w:eastAsiaTheme="minorHAnsi" w:hAnsi="Times New Roman" w:cs="Times New Roman"/>
                      <w:sz w:val="20"/>
                      <w:szCs w:val="20"/>
                    </w:rPr>
                  </w:pPr>
                  <w:r w:rsidRPr="00486F73">
                    <w:rPr>
                      <w:rFonts w:ascii="Times New Roman" w:hAnsi="Times New Roman" w:cs="Times New Roman"/>
                      <w:sz w:val="20"/>
                      <w:szCs w:val="20"/>
                    </w:rPr>
                    <w:t>1. Feeding tube placement (gastrostomy,  ”PEG” tube)</w:t>
                  </w:r>
                </w:p>
                <w:p w14:paraId="7EE448DD" w14:textId="77777777" w:rsidR="00142252" w:rsidRPr="00486F73" w:rsidRDefault="00142252" w:rsidP="00732BE3">
                  <w:pPr>
                    <w:ind w:firstLine="234"/>
                    <w:rPr>
                      <w:rFonts w:ascii="Times New Roman" w:hAnsi="Times New Roman" w:cs="Times New Roman"/>
                      <w:sz w:val="20"/>
                      <w:szCs w:val="20"/>
                    </w:rPr>
                  </w:pPr>
                  <w:r w:rsidRPr="00486F73">
                    <w:rPr>
                      <w:rFonts w:ascii="Times New Roman" w:hAnsi="Times New Roman" w:cs="Times New Roman"/>
                      <w:sz w:val="20"/>
                      <w:szCs w:val="20"/>
                    </w:rPr>
                    <w:t>1. Yes</w:t>
                  </w:r>
                </w:p>
                <w:p w14:paraId="16CC3123" w14:textId="77777777" w:rsidR="00142252" w:rsidRPr="00486F73" w:rsidRDefault="00142252" w:rsidP="00732BE3">
                  <w:pPr>
                    <w:ind w:left="234"/>
                    <w:rPr>
                      <w:rFonts w:ascii="Times New Roman" w:eastAsiaTheme="minorHAnsi" w:hAnsi="Times New Roman" w:cs="Times New Roman"/>
                      <w:sz w:val="20"/>
                      <w:szCs w:val="20"/>
                    </w:rPr>
                  </w:pPr>
                  <w:r w:rsidRPr="00486F73">
                    <w:rPr>
                      <w:rFonts w:ascii="Times New Roman" w:hAnsi="Times New Roman" w:cs="Times New Roman"/>
                      <w:sz w:val="20"/>
                      <w:szCs w:val="20"/>
                    </w:rPr>
                    <w:t>2. No</w:t>
                  </w:r>
                </w:p>
              </w:tc>
              <w:tc>
                <w:tcPr>
                  <w:tcW w:w="1530" w:type="dxa"/>
                </w:tcPr>
                <w:p w14:paraId="3285C017" w14:textId="77777777" w:rsidR="00142252" w:rsidRPr="00486F73" w:rsidRDefault="00142252">
                  <w:pPr>
                    <w:jc w:val="both"/>
                    <w:rPr>
                      <w:rFonts w:ascii="Times New Roman" w:eastAsiaTheme="minorHAnsi" w:hAnsi="Times New Roman" w:cs="Times New Roman"/>
                      <w:sz w:val="20"/>
                      <w:szCs w:val="20"/>
                    </w:rPr>
                  </w:pPr>
                  <w:r w:rsidRPr="00486F73">
                    <w:rPr>
                      <w:rFonts w:ascii="Times New Roman" w:hAnsi="Times New Roman" w:cs="Times New Roman"/>
                      <w:sz w:val="20"/>
                      <w:szCs w:val="20"/>
                    </w:rPr>
                    <w:t xml:space="preserve">1,2 </w:t>
                  </w:r>
                </w:p>
              </w:tc>
            </w:tr>
            <w:tr w:rsidR="00142252" w:rsidRPr="00486F73" w14:paraId="6BA885E2" w14:textId="77777777" w:rsidTr="008C2458">
              <w:tc>
                <w:tcPr>
                  <w:tcW w:w="4752" w:type="dxa"/>
                </w:tcPr>
                <w:p w14:paraId="04DACE0A" w14:textId="77777777" w:rsidR="00142252" w:rsidRPr="00486F73" w:rsidRDefault="00142252" w:rsidP="00B43493">
                  <w:pPr>
                    <w:pStyle w:val="NoSpacing"/>
                    <w:rPr>
                      <w:rFonts w:ascii="Times New Roman" w:hAnsi="Times New Roman" w:cs="Times New Roman"/>
                      <w:sz w:val="20"/>
                      <w:szCs w:val="20"/>
                    </w:rPr>
                  </w:pPr>
                  <w:r w:rsidRPr="00486F73">
                    <w:rPr>
                      <w:rFonts w:ascii="Times New Roman" w:hAnsi="Times New Roman" w:cs="Times New Roman"/>
                      <w:sz w:val="20"/>
                      <w:szCs w:val="20"/>
                    </w:rPr>
                    <w:t>2. Removal of a foreign body (most commonly food but could be another object)</w:t>
                  </w:r>
                </w:p>
                <w:p w14:paraId="591F01FD" w14:textId="77777777" w:rsidR="00142252" w:rsidRPr="00486F73" w:rsidRDefault="00142252" w:rsidP="00732BE3">
                  <w:pPr>
                    <w:ind w:left="243" w:hanging="243"/>
                    <w:rPr>
                      <w:rFonts w:ascii="Times New Roman" w:hAnsi="Times New Roman" w:cs="Times New Roman"/>
                      <w:sz w:val="20"/>
                      <w:szCs w:val="20"/>
                    </w:rPr>
                  </w:pPr>
                  <w:r w:rsidRPr="00486F73">
                    <w:rPr>
                      <w:rFonts w:ascii="Times New Roman" w:hAnsi="Times New Roman" w:cs="Times New Roman"/>
                      <w:sz w:val="20"/>
                      <w:szCs w:val="20"/>
                    </w:rPr>
                    <w:t>    1. Yes</w:t>
                  </w:r>
                </w:p>
                <w:p w14:paraId="159C3522" w14:textId="77777777" w:rsidR="00142252" w:rsidRPr="00486F73" w:rsidRDefault="00142252" w:rsidP="00732BE3">
                  <w:pPr>
                    <w:rPr>
                      <w:rFonts w:ascii="Times New Roman" w:eastAsiaTheme="minorHAnsi" w:hAnsi="Times New Roman" w:cs="Times New Roman"/>
                      <w:sz w:val="20"/>
                      <w:szCs w:val="20"/>
                    </w:rPr>
                  </w:pPr>
                  <w:r w:rsidRPr="00486F73">
                    <w:rPr>
                      <w:rFonts w:ascii="Times New Roman" w:hAnsi="Times New Roman" w:cs="Times New Roman"/>
                      <w:sz w:val="20"/>
                      <w:szCs w:val="20"/>
                    </w:rPr>
                    <w:t>    2. No</w:t>
                  </w:r>
                </w:p>
              </w:tc>
              <w:tc>
                <w:tcPr>
                  <w:tcW w:w="1530" w:type="dxa"/>
                </w:tcPr>
                <w:p w14:paraId="24AF143F" w14:textId="77777777" w:rsidR="00142252" w:rsidRPr="00486F73" w:rsidRDefault="00142252">
                  <w:pPr>
                    <w:rPr>
                      <w:rFonts w:ascii="Times New Roman" w:eastAsiaTheme="minorHAnsi" w:hAnsi="Times New Roman" w:cs="Times New Roman"/>
                      <w:sz w:val="20"/>
                      <w:szCs w:val="20"/>
                    </w:rPr>
                  </w:pPr>
                  <w:r w:rsidRPr="00486F73">
                    <w:rPr>
                      <w:rFonts w:ascii="Times New Roman" w:hAnsi="Times New Roman" w:cs="Times New Roman"/>
                      <w:sz w:val="20"/>
                      <w:szCs w:val="20"/>
                    </w:rPr>
                    <w:t>1,2</w:t>
                  </w:r>
                </w:p>
              </w:tc>
            </w:tr>
            <w:tr w:rsidR="00142252" w:rsidRPr="00486F73" w14:paraId="2E81D851" w14:textId="77777777" w:rsidTr="008C2458">
              <w:tc>
                <w:tcPr>
                  <w:tcW w:w="4752" w:type="dxa"/>
                </w:tcPr>
                <w:p w14:paraId="3B251681" w14:textId="77777777" w:rsidR="00142252" w:rsidRPr="00486F73" w:rsidRDefault="00142252" w:rsidP="00B872A7">
                  <w:pPr>
                    <w:rPr>
                      <w:rFonts w:ascii="Times New Roman" w:hAnsi="Times New Roman" w:cs="Times New Roman"/>
                      <w:sz w:val="20"/>
                      <w:szCs w:val="20"/>
                    </w:rPr>
                  </w:pPr>
                  <w:r w:rsidRPr="00486F73">
                    <w:rPr>
                      <w:rFonts w:ascii="Times New Roman" w:hAnsi="Times New Roman" w:cs="Times New Roman"/>
                      <w:bCs/>
                      <w:sz w:val="20"/>
                      <w:szCs w:val="20"/>
                    </w:rPr>
                    <w:t xml:space="preserve">3. </w:t>
                  </w:r>
                  <w:r w:rsidRPr="00486F73">
                    <w:rPr>
                      <w:rFonts w:ascii="Times New Roman" w:hAnsi="Times New Roman" w:cs="Times New Roman"/>
                      <w:sz w:val="20"/>
                      <w:szCs w:val="20"/>
                    </w:rPr>
                    <w:t xml:space="preserve">Injection of any substance into the esophagus, stomach, or duodenum </w:t>
                  </w:r>
                </w:p>
                <w:p w14:paraId="18DD1FD1" w14:textId="77777777" w:rsidR="00142252" w:rsidRPr="00486F73" w:rsidRDefault="00142252" w:rsidP="00B872A7">
                  <w:pPr>
                    <w:rPr>
                      <w:rFonts w:ascii="Times New Roman" w:hAnsi="Times New Roman" w:cs="Times New Roman"/>
                      <w:sz w:val="20"/>
                      <w:szCs w:val="20"/>
                    </w:rPr>
                  </w:pPr>
                  <w:r w:rsidRPr="00486F73">
                    <w:rPr>
                      <w:rFonts w:ascii="Times New Roman" w:hAnsi="Times New Roman" w:cs="Times New Roman"/>
                      <w:sz w:val="20"/>
                      <w:szCs w:val="20"/>
                    </w:rPr>
                    <w:t xml:space="preserve">    1. Yes</w:t>
                  </w:r>
                </w:p>
                <w:p w14:paraId="761A5D4E" w14:textId="77777777" w:rsidR="00142252" w:rsidRPr="00486F73" w:rsidRDefault="00142252" w:rsidP="00B872A7">
                  <w:pPr>
                    <w:rPr>
                      <w:rFonts w:ascii="Times New Roman" w:hAnsi="Times New Roman" w:cs="Times New Roman"/>
                      <w:bCs/>
                      <w:sz w:val="20"/>
                      <w:szCs w:val="20"/>
                    </w:rPr>
                  </w:pPr>
                  <w:r w:rsidRPr="00486F73">
                    <w:rPr>
                      <w:rFonts w:ascii="Times New Roman" w:hAnsi="Times New Roman" w:cs="Times New Roman"/>
                      <w:sz w:val="20"/>
                      <w:szCs w:val="20"/>
                    </w:rPr>
                    <w:t>    2. No</w:t>
                  </w:r>
                </w:p>
              </w:tc>
              <w:tc>
                <w:tcPr>
                  <w:tcW w:w="1530" w:type="dxa"/>
                </w:tcPr>
                <w:p w14:paraId="6C7A6501" w14:textId="77777777" w:rsidR="00142252" w:rsidRPr="00486F73" w:rsidRDefault="00142252">
                  <w:pPr>
                    <w:rPr>
                      <w:rFonts w:ascii="Times New Roman" w:hAnsi="Times New Roman" w:cs="Times New Roman"/>
                      <w:sz w:val="20"/>
                      <w:szCs w:val="20"/>
                    </w:rPr>
                  </w:pPr>
                  <w:r w:rsidRPr="00486F73">
                    <w:rPr>
                      <w:rFonts w:ascii="Times New Roman" w:hAnsi="Times New Roman" w:cs="Times New Roman"/>
                      <w:sz w:val="20"/>
                      <w:szCs w:val="20"/>
                    </w:rPr>
                    <w:t xml:space="preserve">1,2 </w:t>
                  </w:r>
                </w:p>
              </w:tc>
            </w:tr>
            <w:tr w:rsidR="00142252" w:rsidRPr="00486F73" w14:paraId="760C76AC" w14:textId="77777777" w:rsidTr="008C2458">
              <w:tc>
                <w:tcPr>
                  <w:tcW w:w="4752" w:type="dxa"/>
                </w:tcPr>
                <w:p w14:paraId="46546621" w14:textId="77777777" w:rsidR="00142252" w:rsidRPr="00486F73" w:rsidRDefault="00142252" w:rsidP="00B872A7">
                  <w:pPr>
                    <w:rPr>
                      <w:rFonts w:ascii="Times New Roman" w:hAnsi="Times New Roman" w:cs="Times New Roman"/>
                      <w:bCs/>
                      <w:sz w:val="20"/>
                      <w:szCs w:val="20"/>
                    </w:rPr>
                  </w:pPr>
                  <w:r w:rsidRPr="00486F73">
                    <w:rPr>
                      <w:rFonts w:ascii="Times New Roman" w:hAnsi="Times New Roman" w:cs="Times New Roman"/>
                      <w:bCs/>
                      <w:sz w:val="20"/>
                      <w:szCs w:val="20"/>
                    </w:rPr>
                    <w:t>4.</w:t>
                  </w:r>
                  <w:r w:rsidRPr="00486F73">
                    <w:rPr>
                      <w:rFonts w:ascii="Times New Roman" w:hAnsi="Times New Roman" w:cs="Times New Roman"/>
                      <w:sz w:val="20"/>
                      <w:szCs w:val="20"/>
                    </w:rPr>
                    <w:t xml:space="preserve"> </w:t>
                  </w:r>
                  <w:r w:rsidRPr="00486F73">
                    <w:rPr>
                      <w:rFonts w:ascii="Times New Roman" w:hAnsi="Times New Roman" w:cs="Times New Roman"/>
                      <w:bCs/>
                      <w:sz w:val="20"/>
                      <w:szCs w:val="20"/>
                    </w:rPr>
                    <w:t xml:space="preserve">Treatment of varices of the esophagus or stomach with banding/ligation or injection of a sclerosing agent </w:t>
                  </w:r>
                </w:p>
                <w:p w14:paraId="2EDEDD80" w14:textId="77777777" w:rsidR="00142252" w:rsidRPr="00486F73" w:rsidRDefault="00142252" w:rsidP="00B872A7">
                  <w:pPr>
                    <w:rPr>
                      <w:rFonts w:ascii="Times New Roman" w:hAnsi="Times New Roman" w:cs="Times New Roman"/>
                      <w:bCs/>
                      <w:sz w:val="20"/>
                      <w:szCs w:val="20"/>
                    </w:rPr>
                  </w:pPr>
                  <w:r w:rsidRPr="00486F73">
                    <w:rPr>
                      <w:rFonts w:ascii="Times New Roman" w:hAnsi="Times New Roman" w:cs="Times New Roman"/>
                      <w:bCs/>
                      <w:sz w:val="20"/>
                      <w:szCs w:val="20"/>
                    </w:rPr>
                    <w:t xml:space="preserve">    1. Yes</w:t>
                  </w:r>
                </w:p>
                <w:p w14:paraId="36E4455A" w14:textId="77777777" w:rsidR="00142252" w:rsidRPr="00486F73" w:rsidRDefault="00142252" w:rsidP="00B872A7">
                  <w:pPr>
                    <w:rPr>
                      <w:rFonts w:ascii="Times New Roman" w:hAnsi="Times New Roman" w:cs="Times New Roman"/>
                      <w:bCs/>
                      <w:sz w:val="20"/>
                      <w:szCs w:val="20"/>
                    </w:rPr>
                  </w:pPr>
                  <w:r w:rsidRPr="00486F73">
                    <w:rPr>
                      <w:rFonts w:ascii="Times New Roman" w:hAnsi="Times New Roman" w:cs="Times New Roman"/>
                      <w:bCs/>
                      <w:sz w:val="20"/>
                      <w:szCs w:val="20"/>
                    </w:rPr>
                    <w:t xml:space="preserve">    2. No</w:t>
                  </w:r>
                </w:p>
              </w:tc>
              <w:tc>
                <w:tcPr>
                  <w:tcW w:w="1530" w:type="dxa"/>
                </w:tcPr>
                <w:p w14:paraId="6E455CF8" w14:textId="77777777" w:rsidR="00142252" w:rsidRPr="00486F73" w:rsidRDefault="00142252">
                  <w:pPr>
                    <w:rPr>
                      <w:rFonts w:ascii="Times New Roman" w:hAnsi="Times New Roman" w:cs="Times New Roman"/>
                      <w:sz w:val="20"/>
                      <w:szCs w:val="20"/>
                    </w:rPr>
                  </w:pPr>
                  <w:r w:rsidRPr="00486F73">
                    <w:rPr>
                      <w:rFonts w:ascii="Times New Roman" w:hAnsi="Times New Roman" w:cs="Times New Roman"/>
                      <w:sz w:val="20"/>
                      <w:szCs w:val="20"/>
                    </w:rPr>
                    <w:t xml:space="preserve">1,2 </w:t>
                  </w:r>
                </w:p>
              </w:tc>
            </w:tr>
            <w:tr w:rsidR="00142252" w:rsidRPr="00486F73" w14:paraId="68F89F47" w14:textId="77777777" w:rsidTr="008C2458">
              <w:tc>
                <w:tcPr>
                  <w:tcW w:w="4752" w:type="dxa"/>
                </w:tcPr>
                <w:p w14:paraId="443079BA" w14:textId="77777777" w:rsidR="00142252" w:rsidRPr="00486F73" w:rsidRDefault="00142252" w:rsidP="00B872A7">
                  <w:pPr>
                    <w:rPr>
                      <w:rFonts w:ascii="Times New Roman" w:hAnsi="Times New Roman" w:cs="Times New Roman"/>
                      <w:bCs/>
                      <w:sz w:val="20"/>
                      <w:szCs w:val="20"/>
                    </w:rPr>
                  </w:pPr>
                  <w:r w:rsidRPr="00486F73">
                    <w:rPr>
                      <w:rFonts w:ascii="Times New Roman" w:hAnsi="Times New Roman" w:cs="Times New Roman"/>
                      <w:bCs/>
                      <w:sz w:val="20"/>
                      <w:szCs w:val="20"/>
                    </w:rPr>
                    <w:t>5. Control of bleeding in the esophagus, stomach, or duodenum (No mention of varices)</w:t>
                  </w:r>
                </w:p>
                <w:p w14:paraId="41E8E323" w14:textId="77777777" w:rsidR="006369CA" w:rsidRPr="00486F73" w:rsidRDefault="006369CA" w:rsidP="006369CA">
                  <w:pPr>
                    <w:rPr>
                      <w:rFonts w:ascii="Times New Roman" w:hAnsi="Times New Roman" w:cs="Times New Roman"/>
                      <w:bCs/>
                      <w:sz w:val="20"/>
                      <w:szCs w:val="20"/>
                    </w:rPr>
                  </w:pPr>
                  <w:r w:rsidRPr="00486F73">
                    <w:rPr>
                      <w:rFonts w:ascii="Times New Roman" w:hAnsi="Times New Roman" w:cs="Times New Roman"/>
                      <w:bCs/>
                      <w:sz w:val="20"/>
                      <w:szCs w:val="20"/>
                    </w:rPr>
                    <w:t xml:space="preserve">    1. Yes</w:t>
                  </w:r>
                </w:p>
                <w:p w14:paraId="5731A9EE" w14:textId="1E5E9CE5" w:rsidR="006369CA" w:rsidRPr="00486F73" w:rsidRDefault="006369CA" w:rsidP="006369CA">
                  <w:pPr>
                    <w:rPr>
                      <w:rFonts w:ascii="Times New Roman" w:hAnsi="Times New Roman" w:cs="Times New Roman"/>
                      <w:bCs/>
                      <w:sz w:val="20"/>
                      <w:szCs w:val="20"/>
                    </w:rPr>
                  </w:pPr>
                  <w:r w:rsidRPr="00486F73">
                    <w:rPr>
                      <w:rFonts w:ascii="Times New Roman" w:hAnsi="Times New Roman" w:cs="Times New Roman"/>
                      <w:bCs/>
                      <w:sz w:val="20"/>
                      <w:szCs w:val="20"/>
                    </w:rPr>
                    <w:t xml:space="preserve">    2. No</w:t>
                  </w:r>
                </w:p>
              </w:tc>
              <w:tc>
                <w:tcPr>
                  <w:tcW w:w="1530" w:type="dxa"/>
                </w:tcPr>
                <w:p w14:paraId="2750FCA2" w14:textId="77777777" w:rsidR="00142252" w:rsidRPr="00486F73" w:rsidRDefault="00142252">
                  <w:pPr>
                    <w:rPr>
                      <w:rFonts w:ascii="Times New Roman" w:hAnsi="Times New Roman" w:cs="Times New Roman"/>
                      <w:sz w:val="20"/>
                      <w:szCs w:val="20"/>
                    </w:rPr>
                  </w:pPr>
                  <w:r w:rsidRPr="00486F73">
                    <w:rPr>
                      <w:rFonts w:ascii="Times New Roman" w:hAnsi="Times New Roman" w:cs="Times New Roman"/>
                      <w:sz w:val="20"/>
                      <w:szCs w:val="20"/>
                    </w:rPr>
                    <w:t xml:space="preserve">1,2 </w:t>
                  </w:r>
                </w:p>
              </w:tc>
            </w:tr>
            <w:tr w:rsidR="00142252" w:rsidRPr="00486F73" w14:paraId="44FDEB27" w14:textId="77777777" w:rsidTr="008C2458">
              <w:tc>
                <w:tcPr>
                  <w:tcW w:w="4752" w:type="dxa"/>
                </w:tcPr>
                <w:p w14:paraId="25034B20" w14:textId="77777777" w:rsidR="00142252" w:rsidRPr="00486F73" w:rsidRDefault="00142252" w:rsidP="00732BE3">
                  <w:pPr>
                    <w:rPr>
                      <w:rFonts w:ascii="Times New Roman" w:hAnsi="Times New Roman" w:cs="Times New Roman"/>
                      <w:sz w:val="20"/>
                      <w:szCs w:val="20"/>
                    </w:rPr>
                  </w:pPr>
                  <w:r w:rsidRPr="00486F73">
                    <w:rPr>
                      <w:rFonts w:ascii="Times New Roman" w:hAnsi="Times New Roman" w:cs="Times New Roman"/>
                      <w:sz w:val="20"/>
                      <w:szCs w:val="20"/>
                    </w:rPr>
                    <w:t xml:space="preserve">6. Dilation of the esophagus or stomach (pylorus/gastric outlet) by any method (guidewire, balloon, etc.) </w:t>
                  </w:r>
                </w:p>
                <w:p w14:paraId="32FCCC58" w14:textId="77777777" w:rsidR="00DD0205" w:rsidRPr="00486F73" w:rsidRDefault="00DD0205" w:rsidP="00DD0205">
                  <w:pPr>
                    <w:rPr>
                      <w:rFonts w:ascii="Times New Roman" w:hAnsi="Times New Roman" w:cs="Times New Roman"/>
                      <w:bCs/>
                      <w:sz w:val="20"/>
                      <w:szCs w:val="20"/>
                    </w:rPr>
                  </w:pPr>
                  <w:r w:rsidRPr="00486F73">
                    <w:rPr>
                      <w:rFonts w:ascii="Times New Roman" w:hAnsi="Times New Roman" w:cs="Times New Roman"/>
                      <w:bCs/>
                      <w:sz w:val="20"/>
                      <w:szCs w:val="20"/>
                    </w:rPr>
                    <w:t xml:space="preserve">    1. Yes</w:t>
                  </w:r>
                </w:p>
                <w:p w14:paraId="0A65C66C" w14:textId="2738188C" w:rsidR="00142252" w:rsidRPr="00486F73" w:rsidRDefault="00DD0205" w:rsidP="00DD0205">
                  <w:pPr>
                    <w:rPr>
                      <w:rFonts w:ascii="Times New Roman" w:hAnsi="Times New Roman" w:cs="Times New Roman"/>
                      <w:bCs/>
                      <w:sz w:val="20"/>
                      <w:szCs w:val="20"/>
                    </w:rPr>
                  </w:pPr>
                  <w:r w:rsidRPr="00486F73">
                    <w:rPr>
                      <w:rFonts w:ascii="Times New Roman" w:hAnsi="Times New Roman" w:cs="Times New Roman"/>
                      <w:bCs/>
                      <w:sz w:val="20"/>
                      <w:szCs w:val="20"/>
                    </w:rPr>
                    <w:t xml:space="preserve">    2. No</w:t>
                  </w:r>
                </w:p>
              </w:tc>
              <w:tc>
                <w:tcPr>
                  <w:tcW w:w="1530" w:type="dxa"/>
                </w:tcPr>
                <w:p w14:paraId="7D79CEC2" w14:textId="77777777" w:rsidR="00142252" w:rsidRPr="00486F73" w:rsidRDefault="00142252">
                  <w:pPr>
                    <w:rPr>
                      <w:rFonts w:ascii="Times New Roman" w:hAnsi="Times New Roman" w:cs="Times New Roman"/>
                      <w:sz w:val="20"/>
                      <w:szCs w:val="20"/>
                    </w:rPr>
                  </w:pPr>
                  <w:r w:rsidRPr="00486F73">
                    <w:rPr>
                      <w:rFonts w:ascii="Times New Roman" w:hAnsi="Times New Roman" w:cs="Times New Roman"/>
                      <w:sz w:val="20"/>
                      <w:szCs w:val="20"/>
                    </w:rPr>
                    <w:t xml:space="preserve">1,2 </w:t>
                  </w:r>
                </w:p>
              </w:tc>
            </w:tr>
            <w:tr w:rsidR="00142252" w:rsidRPr="00486F73" w14:paraId="692B0DB0" w14:textId="77777777" w:rsidTr="008C2458">
              <w:tc>
                <w:tcPr>
                  <w:tcW w:w="4752" w:type="dxa"/>
                </w:tcPr>
                <w:p w14:paraId="071BBA91" w14:textId="77777777" w:rsidR="006369CA" w:rsidRPr="00486F73" w:rsidRDefault="00142252" w:rsidP="006369CA">
                  <w:pPr>
                    <w:rPr>
                      <w:rFonts w:ascii="Times New Roman" w:hAnsi="Times New Roman" w:cs="Times New Roman"/>
                      <w:sz w:val="20"/>
                      <w:szCs w:val="20"/>
                    </w:rPr>
                  </w:pPr>
                  <w:r w:rsidRPr="00486F73">
                    <w:rPr>
                      <w:rFonts w:ascii="Times New Roman" w:hAnsi="Times New Roman" w:cs="Times New Roman"/>
                      <w:sz w:val="20"/>
                      <w:szCs w:val="20"/>
                    </w:rPr>
                    <w:t>7. Placement of a stent in the esophagus, stomach (gastric), or duodenum (small intestine)</w:t>
                  </w:r>
                </w:p>
                <w:p w14:paraId="18D5B0E6" w14:textId="77777777" w:rsidR="00DD0205" w:rsidRPr="00486F73" w:rsidRDefault="00DD0205" w:rsidP="00DD0205">
                  <w:pPr>
                    <w:rPr>
                      <w:rFonts w:ascii="Times New Roman" w:hAnsi="Times New Roman" w:cs="Times New Roman"/>
                      <w:bCs/>
                      <w:sz w:val="20"/>
                      <w:szCs w:val="20"/>
                    </w:rPr>
                  </w:pPr>
                  <w:r w:rsidRPr="00486F73">
                    <w:rPr>
                      <w:rFonts w:ascii="Times New Roman" w:hAnsi="Times New Roman" w:cs="Times New Roman"/>
                      <w:bCs/>
                      <w:sz w:val="20"/>
                      <w:szCs w:val="20"/>
                    </w:rPr>
                    <w:t xml:space="preserve">    1. Yes</w:t>
                  </w:r>
                </w:p>
                <w:p w14:paraId="5C33089D" w14:textId="58F02A04" w:rsidR="00DD0205" w:rsidRPr="00486F73" w:rsidRDefault="00DD0205" w:rsidP="00DD0205">
                  <w:pPr>
                    <w:rPr>
                      <w:rFonts w:ascii="Times New Roman" w:hAnsi="Times New Roman" w:cs="Times New Roman"/>
                      <w:bCs/>
                      <w:sz w:val="20"/>
                      <w:szCs w:val="20"/>
                    </w:rPr>
                  </w:pPr>
                  <w:r w:rsidRPr="00486F73">
                    <w:rPr>
                      <w:rFonts w:ascii="Times New Roman" w:hAnsi="Times New Roman" w:cs="Times New Roman"/>
                      <w:bCs/>
                      <w:sz w:val="20"/>
                      <w:szCs w:val="20"/>
                    </w:rPr>
                    <w:t xml:space="preserve">    2. No</w:t>
                  </w:r>
                </w:p>
              </w:tc>
              <w:tc>
                <w:tcPr>
                  <w:tcW w:w="1530" w:type="dxa"/>
                </w:tcPr>
                <w:p w14:paraId="2CDE59E2" w14:textId="77777777" w:rsidR="00142252" w:rsidRPr="00486F73" w:rsidRDefault="00142252">
                  <w:pPr>
                    <w:rPr>
                      <w:rFonts w:ascii="Times New Roman" w:hAnsi="Times New Roman" w:cs="Times New Roman"/>
                      <w:sz w:val="20"/>
                      <w:szCs w:val="20"/>
                    </w:rPr>
                  </w:pPr>
                  <w:r w:rsidRPr="00486F73">
                    <w:rPr>
                      <w:rFonts w:ascii="Times New Roman" w:hAnsi="Times New Roman" w:cs="Times New Roman"/>
                      <w:sz w:val="20"/>
                      <w:szCs w:val="20"/>
                    </w:rPr>
                    <w:t xml:space="preserve">1,2 </w:t>
                  </w:r>
                </w:p>
              </w:tc>
            </w:tr>
          </w:tbl>
          <w:p w14:paraId="66A939AD" w14:textId="4DB2687A" w:rsidR="00142252" w:rsidRPr="00486F73" w:rsidRDefault="00DD0205" w:rsidP="00626FF6">
            <w:pPr>
              <w:spacing w:after="0" w:line="240" w:lineRule="auto"/>
              <w:rPr>
                <w:rFonts w:ascii="Times New Roman" w:hAnsi="Times New Roman" w:cs="Times New Roman"/>
                <w:sz w:val="20"/>
                <w:szCs w:val="20"/>
              </w:rPr>
            </w:pPr>
            <w:r w:rsidRPr="00486F73">
              <w:rPr>
                <w:rFonts w:ascii="Times New Roman" w:hAnsi="Times New Roman" w:cs="Times New Roman"/>
                <w:b/>
                <w:bCs/>
              </w:rPr>
              <w:t>Cont’d next page</w:t>
            </w:r>
          </w:p>
          <w:p w14:paraId="051682E2" w14:textId="77777777" w:rsidR="00142252" w:rsidRPr="00486F73" w:rsidRDefault="00142252" w:rsidP="00241917">
            <w:pPr>
              <w:pStyle w:val="NoSpacing"/>
              <w:jc w:val="center"/>
              <w:rPr>
                <w:rFonts w:ascii="Times New Roman" w:hAnsi="Times New Roman" w:cs="Times New Roman"/>
                <w:sz w:val="20"/>
                <w:szCs w:val="20"/>
              </w:rPr>
            </w:pPr>
          </w:p>
          <w:p w14:paraId="4BA7D432" w14:textId="77777777" w:rsidR="00142252" w:rsidRPr="00486F73" w:rsidRDefault="00142252" w:rsidP="00241917">
            <w:pPr>
              <w:pStyle w:val="NoSpacing"/>
              <w:jc w:val="center"/>
              <w:rPr>
                <w:rFonts w:ascii="Times New Roman" w:hAnsi="Times New Roman" w:cs="Times New Roman"/>
                <w:sz w:val="20"/>
                <w:szCs w:val="20"/>
              </w:rPr>
            </w:pPr>
          </w:p>
        </w:tc>
        <w:tc>
          <w:tcPr>
            <w:tcW w:w="5850" w:type="dxa"/>
            <w:tcBorders>
              <w:top w:val="single" w:sz="6" w:space="0" w:color="auto"/>
              <w:left w:val="single" w:sz="6" w:space="0" w:color="auto"/>
              <w:bottom w:val="single" w:sz="6" w:space="0" w:color="auto"/>
              <w:right w:val="single" w:sz="6" w:space="0" w:color="auto"/>
            </w:tcBorders>
          </w:tcPr>
          <w:p w14:paraId="00844F92" w14:textId="77777777" w:rsidR="00142252" w:rsidRPr="00486F73" w:rsidRDefault="00142252" w:rsidP="00D8575C">
            <w:pPr>
              <w:pStyle w:val="NoSpacing"/>
              <w:rPr>
                <w:rFonts w:ascii="Times New Roman" w:hAnsi="Times New Roman" w:cs="Times New Roman"/>
                <w:b/>
              </w:rPr>
            </w:pPr>
            <w:r w:rsidRPr="00486F73">
              <w:rPr>
                <w:rFonts w:ascii="Times New Roman" w:hAnsi="Times New Roman" w:cs="Times New Roman"/>
                <w:b/>
              </w:rPr>
              <w:t>Only Acceptable Source:  Upper Endoscopy (EGD) Report or Upper Endoscopy (EGD) Procedure Note</w:t>
            </w:r>
          </w:p>
          <w:p w14:paraId="6EED3980" w14:textId="2C98F881" w:rsidR="00142252" w:rsidRPr="00486F73" w:rsidRDefault="00142252" w:rsidP="00D8575C">
            <w:pPr>
              <w:pStyle w:val="NoSpacing"/>
              <w:rPr>
                <w:rFonts w:ascii="Times New Roman" w:hAnsi="Times New Roman" w:cs="Times New Roman"/>
              </w:rPr>
            </w:pPr>
            <w:r w:rsidRPr="00486F73">
              <w:rPr>
                <w:rFonts w:ascii="Times New Roman" w:hAnsi="Times New Roman" w:cs="Times New Roman"/>
              </w:rPr>
              <w:t>Indicate if there is documentation of each intervention in the procedure report for the index upper endoscopy.</w:t>
            </w:r>
          </w:p>
          <w:p w14:paraId="1DC3DCD0" w14:textId="77777777" w:rsidR="00142252" w:rsidRPr="00486F73" w:rsidRDefault="00142252" w:rsidP="00B43493">
            <w:pPr>
              <w:pStyle w:val="NoSpacing"/>
              <w:rPr>
                <w:rFonts w:ascii="Times New Roman" w:hAnsi="Times New Roman" w:cs="Times New Roman"/>
              </w:rPr>
            </w:pPr>
          </w:p>
        </w:tc>
      </w:tr>
      <w:tr w:rsidR="00DD0205" w:rsidRPr="00486F73" w14:paraId="6AC85E1B" w14:textId="77777777" w:rsidTr="00017C20">
        <w:trPr>
          <w:cantSplit/>
        </w:trPr>
        <w:tc>
          <w:tcPr>
            <w:tcW w:w="722" w:type="dxa"/>
            <w:tcBorders>
              <w:top w:val="single" w:sz="6" w:space="0" w:color="auto"/>
              <w:left w:val="single" w:sz="6" w:space="0" w:color="auto"/>
              <w:bottom w:val="single" w:sz="6" w:space="0" w:color="auto"/>
              <w:right w:val="single" w:sz="6" w:space="0" w:color="auto"/>
            </w:tcBorders>
          </w:tcPr>
          <w:p w14:paraId="438F0F0C" w14:textId="77777777" w:rsidR="00DD0205" w:rsidRPr="00486F73" w:rsidRDefault="00DD0205" w:rsidP="00E43555">
            <w:pPr>
              <w:pStyle w:val="NoSpacing"/>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14:paraId="62411753" w14:textId="77777777" w:rsidR="00DD0205" w:rsidRPr="00486F73" w:rsidRDefault="00DD0205" w:rsidP="00D04F7D">
            <w:pPr>
              <w:pStyle w:val="NoSpacing"/>
              <w:jc w:val="center"/>
              <w:rPr>
                <w:rFonts w:ascii="Times New Roman" w:hAnsi="Times New Roman" w:cs="Times New Roman"/>
                <w:sz w:val="18"/>
                <w:szCs w:val="18"/>
              </w:rPr>
            </w:pPr>
          </w:p>
        </w:tc>
        <w:tc>
          <w:tcPr>
            <w:tcW w:w="6845" w:type="dxa"/>
            <w:gridSpan w:val="2"/>
            <w:tcBorders>
              <w:top w:val="single" w:sz="6" w:space="0" w:color="auto"/>
              <w:left w:val="single" w:sz="6" w:space="0" w:color="auto"/>
              <w:bottom w:val="single" w:sz="6" w:space="0" w:color="auto"/>
              <w:right w:val="single" w:sz="6" w:space="0" w:color="auto"/>
            </w:tcBorders>
          </w:tcPr>
          <w:tbl>
            <w:tblPr>
              <w:tblStyle w:val="TableGrid"/>
              <w:tblW w:w="0" w:type="auto"/>
              <w:tblLayout w:type="fixed"/>
              <w:tblLook w:val="04A0" w:firstRow="1" w:lastRow="0" w:firstColumn="1" w:lastColumn="0" w:noHBand="0" w:noVBand="1"/>
            </w:tblPr>
            <w:tblGrid>
              <w:gridCol w:w="4752"/>
              <w:gridCol w:w="1412"/>
            </w:tblGrid>
            <w:tr w:rsidR="00626FF6" w:rsidRPr="00486F73" w14:paraId="25A49404" w14:textId="77777777" w:rsidTr="00017C20">
              <w:tc>
                <w:tcPr>
                  <w:tcW w:w="4752" w:type="dxa"/>
                </w:tcPr>
                <w:p w14:paraId="27C54F3F" w14:textId="77777777" w:rsidR="00626FF6" w:rsidRPr="00486F73" w:rsidRDefault="00626FF6" w:rsidP="00EF1866">
                  <w:pPr>
                    <w:rPr>
                      <w:rFonts w:ascii="Times New Roman" w:hAnsi="Times New Roman" w:cs="Times New Roman"/>
                      <w:sz w:val="20"/>
                      <w:szCs w:val="20"/>
                    </w:rPr>
                  </w:pPr>
                  <w:r w:rsidRPr="00486F73">
                    <w:rPr>
                      <w:rFonts w:ascii="Times New Roman" w:hAnsi="Times New Roman" w:cs="Times New Roman"/>
                      <w:sz w:val="20"/>
                      <w:szCs w:val="20"/>
                    </w:rPr>
                    <w:t xml:space="preserve">8. “Ablation” of tissue in the esophagus, stomach (gastric), or duodenum (small intestine) </w:t>
                  </w:r>
                </w:p>
                <w:p w14:paraId="577DDF74" w14:textId="77777777" w:rsidR="00626FF6" w:rsidRPr="00486F73" w:rsidRDefault="00626FF6" w:rsidP="00EF1866">
                  <w:pPr>
                    <w:rPr>
                      <w:rFonts w:ascii="Times New Roman" w:hAnsi="Times New Roman" w:cs="Times New Roman"/>
                      <w:bCs/>
                      <w:sz w:val="20"/>
                      <w:szCs w:val="20"/>
                    </w:rPr>
                  </w:pPr>
                  <w:r w:rsidRPr="00486F73">
                    <w:rPr>
                      <w:rFonts w:ascii="Times New Roman" w:hAnsi="Times New Roman" w:cs="Times New Roman"/>
                      <w:bCs/>
                      <w:sz w:val="20"/>
                      <w:szCs w:val="20"/>
                    </w:rPr>
                    <w:t xml:space="preserve">    1. Yes</w:t>
                  </w:r>
                </w:p>
                <w:p w14:paraId="6D66C823" w14:textId="12F24E7E" w:rsidR="00626FF6" w:rsidRPr="00486F73" w:rsidRDefault="00626FF6" w:rsidP="00DD0205">
                  <w:pPr>
                    <w:rPr>
                      <w:rFonts w:ascii="Times New Roman" w:hAnsi="Times New Roman" w:cs="Times New Roman"/>
                      <w:sz w:val="20"/>
                      <w:szCs w:val="20"/>
                    </w:rPr>
                  </w:pPr>
                  <w:r w:rsidRPr="00486F73">
                    <w:rPr>
                      <w:rFonts w:ascii="Times New Roman" w:hAnsi="Times New Roman" w:cs="Times New Roman"/>
                      <w:bCs/>
                      <w:sz w:val="20"/>
                      <w:szCs w:val="20"/>
                    </w:rPr>
                    <w:t xml:space="preserve">    2. No</w:t>
                  </w:r>
                </w:p>
              </w:tc>
              <w:tc>
                <w:tcPr>
                  <w:tcW w:w="1412" w:type="dxa"/>
                </w:tcPr>
                <w:p w14:paraId="1B18E8B8" w14:textId="74B9FA15" w:rsidR="00626FF6" w:rsidRPr="00486F73" w:rsidRDefault="00626FF6" w:rsidP="00017C20">
                  <w:pPr>
                    <w:rPr>
                      <w:rFonts w:ascii="Times New Roman" w:hAnsi="Times New Roman" w:cs="Times New Roman"/>
                      <w:sz w:val="20"/>
                      <w:szCs w:val="20"/>
                    </w:rPr>
                  </w:pPr>
                  <w:r w:rsidRPr="00486F73">
                    <w:rPr>
                      <w:rFonts w:ascii="Times New Roman" w:hAnsi="Times New Roman" w:cs="Times New Roman"/>
                      <w:sz w:val="20"/>
                      <w:szCs w:val="20"/>
                    </w:rPr>
                    <w:t xml:space="preserve">1,2 </w:t>
                  </w:r>
                </w:p>
              </w:tc>
            </w:tr>
            <w:tr w:rsidR="00626FF6" w:rsidRPr="00486F73" w14:paraId="17939B7D" w14:textId="77777777" w:rsidTr="00017C20">
              <w:tc>
                <w:tcPr>
                  <w:tcW w:w="4752" w:type="dxa"/>
                </w:tcPr>
                <w:p w14:paraId="64FBB469" w14:textId="77777777" w:rsidR="00626FF6" w:rsidRPr="00486F73" w:rsidRDefault="00626FF6" w:rsidP="00EF1866">
                  <w:pPr>
                    <w:rPr>
                      <w:rFonts w:ascii="Times New Roman" w:hAnsi="Times New Roman" w:cs="Times New Roman"/>
                      <w:sz w:val="20"/>
                      <w:szCs w:val="20"/>
                    </w:rPr>
                  </w:pPr>
                  <w:r w:rsidRPr="00486F73">
                    <w:rPr>
                      <w:rFonts w:ascii="Times New Roman" w:hAnsi="Times New Roman" w:cs="Times New Roman"/>
                      <w:sz w:val="20"/>
                      <w:szCs w:val="20"/>
                    </w:rPr>
                    <w:t xml:space="preserve">9. Removal of a polyp (polypectomy) </w:t>
                  </w:r>
                  <w:r w:rsidRPr="00EF5323">
                    <w:rPr>
                      <w:rFonts w:ascii="Times New Roman" w:hAnsi="Times New Roman" w:cs="Times New Roman"/>
                      <w:sz w:val="20"/>
                      <w:szCs w:val="20"/>
                      <w:highlight w:val="yellow"/>
                    </w:rPr>
                    <w:t>or nodule</w:t>
                  </w:r>
                  <w:r>
                    <w:rPr>
                      <w:rFonts w:ascii="Times New Roman" w:hAnsi="Times New Roman" w:cs="Times New Roman"/>
                      <w:sz w:val="20"/>
                      <w:szCs w:val="20"/>
                    </w:rPr>
                    <w:t xml:space="preserve"> </w:t>
                  </w:r>
                  <w:r w:rsidRPr="00486F73">
                    <w:rPr>
                      <w:rFonts w:ascii="Times New Roman" w:hAnsi="Times New Roman" w:cs="Times New Roman"/>
                      <w:sz w:val="20"/>
                      <w:szCs w:val="20"/>
                    </w:rPr>
                    <w:t>in the esophagus, stomach, or duodenum by any method (ex. snare, heat)</w:t>
                  </w:r>
                </w:p>
                <w:p w14:paraId="2744FF9B" w14:textId="77777777" w:rsidR="00626FF6" w:rsidRPr="00486F73" w:rsidRDefault="00626FF6" w:rsidP="00EF1866">
                  <w:pPr>
                    <w:rPr>
                      <w:rFonts w:ascii="Times New Roman" w:hAnsi="Times New Roman" w:cs="Times New Roman"/>
                      <w:bCs/>
                      <w:sz w:val="20"/>
                      <w:szCs w:val="20"/>
                    </w:rPr>
                  </w:pPr>
                  <w:r w:rsidRPr="00486F73">
                    <w:rPr>
                      <w:rFonts w:ascii="Times New Roman" w:hAnsi="Times New Roman" w:cs="Times New Roman"/>
                      <w:bCs/>
                      <w:sz w:val="20"/>
                      <w:szCs w:val="20"/>
                    </w:rPr>
                    <w:t xml:space="preserve">    1. Yes</w:t>
                  </w:r>
                </w:p>
                <w:p w14:paraId="59FFD3A9" w14:textId="1D0EA086" w:rsidR="00626FF6" w:rsidRPr="00486F73" w:rsidRDefault="00626FF6" w:rsidP="00017C20">
                  <w:pPr>
                    <w:rPr>
                      <w:rFonts w:ascii="Times New Roman" w:hAnsi="Times New Roman" w:cs="Times New Roman"/>
                      <w:sz w:val="20"/>
                      <w:szCs w:val="20"/>
                    </w:rPr>
                  </w:pPr>
                  <w:r w:rsidRPr="00486F73">
                    <w:rPr>
                      <w:rFonts w:ascii="Times New Roman" w:hAnsi="Times New Roman" w:cs="Times New Roman"/>
                      <w:bCs/>
                      <w:sz w:val="20"/>
                      <w:szCs w:val="20"/>
                    </w:rPr>
                    <w:t xml:space="preserve">    2. No</w:t>
                  </w:r>
                </w:p>
              </w:tc>
              <w:tc>
                <w:tcPr>
                  <w:tcW w:w="1412" w:type="dxa"/>
                </w:tcPr>
                <w:p w14:paraId="4667CF97" w14:textId="5530E588" w:rsidR="00626FF6" w:rsidRPr="00486F73" w:rsidRDefault="00626FF6" w:rsidP="00017C20">
                  <w:pPr>
                    <w:rPr>
                      <w:rFonts w:ascii="Times New Roman" w:hAnsi="Times New Roman" w:cs="Times New Roman"/>
                      <w:sz w:val="20"/>
                      <w:szCs w:val="20"/>
                    </w:rPr>
                  </w:pPr>
                  <w:r w:rsidRPr="00486F73">
                    <w:rPr>
                      <w:rFonts w:ascii="Times New Roman" w:hAnsi="Times New Roman" w:cs="Times New Roman"/>
                      <w:sz w:val="20"/>
                      <w:szCs w:val="20"/>
                    </w:rPr>
                    <w:t xml:space="preserve">1,2 </w:t>
                  </w:r>
                </w:p>
              </w:tc>
            </w:tr>
            <w:tr w:rsidR="00626FF6" w:rsidRPr="00486F73" w14:paraId="41D1E29D" w14:textId="77777777" w:rsidTr="00017C20">
              <w:tc>
                <w:tcPr>
                  <w:tcW w:w="4752" w:type="dxa"/>
                </w:tcPr>
                <w:p w14:paraId="0649B2B8" w14:textId="77777777" w:rsidR="00626FF6" w:rsidRPr="00486F73" w:rsidRDefault="00626FF6" w:rsidP="00017C20">
                  <w:pPr>
                    <w:rPr>
                      <w:rFonts w:ascii="Times New Roman" w:hAnsi="Times New Roman" w:cs="Times New Roman"/>
                      <w:sz w:val="20"/>
                      <w:szCs w:val="20"/>
                    </w:rPr>
                  </w:pPr>
                  <w:r w:rsidRPr="00486F73">
                    <w:rPr>
                      <w:rFonts w:ascii="Times New Roman" w:hAnsi="Times New Roman" w:cs="Times New Roman"/>
                      <w:sz w:val="20"/>
                      <w:szCs w:val="20"/>
                    </w:rPr>
                    <w:t>10. Thermal treatment to the lower esophagus or upper stomach (“cardia”) (“RFA” or “radiofrequency ablation”)</w:t>
                  </w:r>
                </w:p>
                <w:p w14:paraId="74A5DD17" w14:textId="77777777" w:rsidR="00626FF6" w:rsidRPr="00486F73" w:rsidRDefault="00626FF6" w:rsidP="00DD0205">
                  <w:pPr>
                    <w:rPr>
                      <w:rFonts w:ascii="Times New Roman" w:hAnsi="Times New Roman" w:cs="Times New Roman"/>
                      <w:bCs/>
                      <w:sz w:val="20"/>
                      <w:szCs w:val="20"/>
                    </w:rPr>
                  </w:pPr>
                  <w:r w:rsidRPr="00486F73">
                    <w:rPr>
                      <w:rFonts w:ascii="Times New Roman" w:hAnsi="Times New Roman" w:cs="Times New Roman"/>
                      <w:bCs/>
                      <w:sz w:val="20"/>
                      <w:szCs w:val="20"/>
                    </w:rPr>
                    <w:t xml:space="preserve">    1. Yes</w:t>
                  </w:r>
                </w:p>
                <w:p w14:paraId="35CF27A2" w14:textId="1A1FA3BC" w:rsidR="00626FF6" w:rsidRPr="00486F73" w:rsidRDefault="00626FF6" w:rsidP="00DD0205">
                  <w:pPr>
                    <w:rPr>
                      <w:rFonts w:ascii="Times New Roman" w:hAnsi="Times New Roman" w:cs="Times New Roman"/>
                      <w:sz w:val="20"/>
                      <w:szCs w:val="20"/>
                    </w:rPr>
                  </w:pPr>
                  <w:r w:rsidRPr="00486F73">
                    <w:rPr>
                      <w:rFonts w:ascii="Times New Roman" w:hAnsi="Times New Roman" w:cs="Times New Roman"/>
                      <w:bCs/>
                      <w:sz w:val="20"/>
                      <w:szCs w:val="20"/>
                    </w:rPr>
                    <w:t xml:space="preserve">    2. No</w:t>
                  </w:r>
                </w:p>
              </w:tc>
              <w:tc>
                <w:tcPr>
                  <w:tcW w:w="1412" w:type="dxa"/>
                </w:tcPr>
                <w:p w14:paraId="673044F2" w14:textId="77777777" w:rsidR="00626FF6" w:rsidRPr="00486F73" w:rsidRDefault="00626FF6" w:rsidP="00017C20">
                  <w:pPr>
                    <w:rPr>
                      <w:rFonts w:ascii="Times New Roman" w:hAnsi="Times New Roman" w:cs="Times New Roman"/>
                      <w:sz w:val="20"/>
                      <w:szCs w:val="20"/>
                    </w:rPr>
                  </w:pPr>
                  <w:r w:rsidRPr="00486F73">
                    <w:rPr>
                      <w:rFonts w:ascii="Times New Roman" w:hAnsi="Times New Roman" w:cs="Times New Roman"/>
                      <w:sz w:val="20"/>
                      <w:szCs w:val="20"/>
                    </w:rPr>
                    <w:t xml:space="preserve">1,2 </w:t>
                  </w:r>
                </w:p>
              </w:tc>
            </w:tr>
          </w:tbl>
          <w:p w14:paraId="11B8A5A7" w14:textId="77777777" w:rsidR="00DD0205" w:rsidRPr="00486F73" w:rsidRDefault="00DD0205" w:rsidP="00241917">
            <w:pPr>
              <w:pStyle w:val="NoSpacing"/>
              <w:jc w:val="center"/>
              <w:rPr>
                <w:rFonts w:ascii="Times New Roman" w:hAnsi="Times New Roman" w:cs="Times New Roman"/>
                <w:sz w:val="20"/>
                <w:szCs w:val="20"/>
              </w:rPr>
            </w:pPr>
          </w:p>
        </w:tc>
        <w:tc>
          <w:tcPr>
            <w:tcW w:w="5850" w:type="dxa"/>
            <w:tcBorders>
              <w:top w:val="single" w:sz="6" w:space="0" w:color="auto"/>
              <w:left w:val="single" w:sz="6" w:space="0" w:color="auto"/>
              <w:bottom w:val="single" w:sz="6" w:space="0" w:color="auto"/>
              <w:right w:val="single" w:sz="6" w:space="0" w:color="auto"/>
            </w:tcBorders>
          </w:tcPr>
          <w:p w14:paraId="73B7BC86" w14:textId="77777777" w:rsidR="00DD0205" w:rsidRPr="00486F73" w:rsidRDefault="00DD0205" w:rsidP="00D8575C">
            <w:pPr>
              <w:pStyle w:val="NoSpacing"/>
              <w:rPr>
                <w:rFonts w:ascii="Times New Roman" w:hAnsi="Times New Roman" w:cs="Times New Roman"/>
              </w:rPr>
            </w:pPr>
          </w:p>
        </w:tc>
      </w:tr>
      <w:tr w:rsidR="00142252" w:rsidRPr="00486F73" w14:paraId="349009C1" w14:textId="77777777" w:rsidTr="00732BE3">
        <w:trPr>
          <w:cantSplit/>
        </w:trPr>
        <w:tc>
          <w:tcPr>
            <w:tcW w:w="722" w:type="dxa"/>
            <w:tcBorders>
              <w:top w:val="single" w:sz="6" w:space="0" w:color="auto"/>
              <w:left w:val="single" w:sz="6" w:space="0" w:color="auto"/>
              <w:bottom w:val="single" w:sz="6" w:space="0" w:color="auto"/>
              <w:right w:val="single" w:sz="6" w:space="0" w:color="auto"/>
            </w:tcBorders>
          </w:tcPr>
          <w:p w14:paraId="1B79B738" w14:textId="11869255" w:rsidR="00142252" w:rsidRPr="00486F73" w:rsidRDefault="0043323A" w:rsidP="00FB60C5">
            <w:pPr>
              <w:pStyle w:val="NoSpacing"/>
              <w:jc w:val="center"/>
              <w:rPr>
                <w:rFonts w:ascii="Times New Roman" w:hAnsi="Times New Roman" w:cs="Times New Roman"/>
              </w:rPr>
            </w:pPr>
            <w:r w:rsidRPr="00486F73">
              <w:rPr>
                <w:rFonts w:ascii="Times New Roman" w:hAnsi="Times New Roman" w:cs="Times New Roman"/>
              </w:rPr>
              <w:t>1</w:t>
            </w:r>
            <w:r w:rsidR="00FB60C5">
              <w:rPr>
                <w:rFonts w:ascii="Times New Roman" w:hAnsi="Times New Roman" w:cs="Times New Roman"/>
              </w:rPr>
              <w:t>1</w:t>
            </w:r>
          </w:p>
        </w:tc>
        <w:tc>
          <w:tcPr>
            <w:tcW w:w="1170" w:type="dxa"/>
            <w:tcBorders>
              <w:top w:val="single" w:sz="6" w:space="0" w:color="auto"/>
              <w:left w:val="single" w:sz="6" w:space="0" w:color="auto"/>
              <w:bottom w:val="single" w:sz="6" w:space="0" w:color="auto"/>
              <w:right w:val="single" w:sz="6" w:space="0" w:color="auto"/>
            </w:tcBorders>
          </w:tcPr>
          <w:p w14:paraId="27769884" w14:textId="77777777" w:rsidR="00142252" w:rsidRPr="00486F73" w:rsidRDefault="00142252" w:rsidP="00D04F7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biopsy1</w:t>
            </w:r>
          </w:p>
        </w:tc>
        <w:tc>
          <w:tcPr>
            <w:tcW w:w="4325" w:type="dxa"/>
            <w:tcBorders>
              <w:top w:val="single" w:sz="6" w:space="0" w:color="auto"/>
              <w:left w:val="single" w:sz="6" w:space="0" w:color="auto"/>
              <w:bottom w:val="single" w:sz="6" w:space="0" w:color="auto"/>
              <w:right w:val="single" w:sz="6" w:space="0" w:color="auto"/>
            </w:tcBorders>
          </w:tcPr>
          <w:p w14:paraId="0BC5CA23" w14:textId="5C1B8E7A" w:rsidR="00142252" w:rsidRPr="00486F73" w:rsidRDefault="00142252" w:rsidP="009E70D5">
            <w:pPr>
              <w:spacing w:after="0" w:line="240" w:lineRule="auto"/>
              <w:rPr>
                <w:rFonts w:ascii="Times New Roman" w:hAnsi="Times New Roman"/>
              </w:rPr>
            </w:pPr>
            <w:r w:rsidRPr="00486F73">
              <w:rPr>
                <w:rFonts w:ascii="Times New Roman" w:hAnsi="Times New Roman"/>
              </w:rPr>
              <w:t xml:space="preserve">Was a biopsy of any tissue in the esophagus, stomach, or duodenum performed during the index procedure? </w:t>
            </w:r>
          </w:p>
          <w:p w14:paraId="3DE84D73" w14:textId="77777777" w:rsidR="00142252" w:rsidRPr="00486F73" w:rsidRDefault="00142252" w:rsidP="009E70D5">
            <w:pPr>
              <w:spacing w:after="0" w:line="240" w:lineRule="auto"/>
              <w:rPr>
                <w:rFonts w:ascii="Times New Roman" w:hAnsi="Times New Roman"/>
              </w:rPr>
            </w:pPr>
            <w:r w:rsidRPr="00486F73">
              <w:rPr>
                <w:rFonts w:ascii="Times New Roman" w:hAnsi="Times New Roman"/>
              </w:rPr>
              <w:t>1. Yes</w:t>
            </w:r>
          </w:p>
          <w:p w14:paraId="13EFF91D" w14:textId="77777777" w:rsidR="00142252" w:rsidRPr="00486F73" w:rsidRDefault="00142252" w:rsidP="009E70D5">
            <w:pPr>
              <w:spacing w:after="0" w:line="240" w:lineRule="auto"/>
              <w:rPr>
                <w:rFonts w:ascii="Times New Roman" w:hAnsi="Times New Roman"/>
              </w:rPr>
            </w:pPr>
            <w:r w:rsidRPr="00486F73">
              <w:rPr>
                <w:rFonts w:ascii="Times New Roman" w:hAnsi="Times New Roman"/>
              </w:rPr>
              <w:t>2. No</w:t>
            </w:r>
          </w:p>
          <w:p w14:paraId="78349A2F" w14:textId="77777777" w:rsidR="00142252" w:rsidRPr="00486F73" w:rsidRDefault="00142252" w:rsidP="009E70D5">
            <w:pPr>
              <w:pStyle w:val="ListParagraph"/>
              <w:ind w:left="0"/>
              <w:rPr>
                <w:rFonts w:ascii="Times New Roman" w:hAnsi="Times New Roman"/>
                <w:b/>
                <w:sz w:val="22"/>
                <w:szCs w:val="22"/>
              </w:rPr>
            </w:pPr>
          </w:p>
        </w:tc>
        <w:tc>
          <w:tcPr>
            <w:tcW w:w="2520" w:type="dxa"/>
            <w:tcBorders>
              <w:top w:val="single" w:sz="6" w:space="0" w:color="auto"/>
              <w:left w:val="single" w:sz="6" w:space="0" w:color="auto"/>
              <w:bottom w:val="single" w:sz="6" w:space="0" w:color="auto"/>
              <w:right w:val="single" w:sz="6" w:space="0" w:color="auto"/>
            </w:tcBorders>
          </w:tcPr>
          <w:p w14:paraId="150BF650" w14:textId="77777777" w:rsidR="00142252" w:rsidRPr="00486F73" w:rsidRDefault="00142252" w:rsidP="00241917">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1,2</w:t>
            </w:r>
          </w:p>
        </w:tc>
        <w:tc>
          <w:tcPr>
            <w:tcW w:w="5850" w:type="dxa"/>
            <w:tcBorders>
              <w:top w:val="single" w:sz="6" w:space="0" w:color="auto"/>
              <w:left w:val="single" w:sz="6" w:space="0" w:color="auto"/>
              <w:bottom w:val="single" w:sz="6" w:space="0" w:color="auto"/>
              <w:right w:val="single" w:sz="6" w:space="0" w:color="auto"/>
            </w:tcBorders>
          </w:tcPr>
          <w:p w14:paraId="06F50AA5" w14:textId="77777777" w:rsidR="00142252" w:rsidRPr="00486F73" w:rsidRDefault="00142252" w:rsidP="00D8575C">
            <w:pPr>
              <w:pStyle w:val="NoSpacing"/>
              <w:rPr>
                <w:rFonts w:ascii="Times New Roman" w:hAnsi="Times New Roman" w:cs="Times New Roman"/>
              </w:rPr>
            </w:pPr>
            <w:r w:rsidRPr="00486F73">
              <w:rPr>
                <w:rFonts w:ascii="Times New Roman" w:hAnsi="Times New Roman" w:cs="Times New Roman"/>
              </w:rPr>
              <w:t xml:space="preserve">Biopsy - removal of tissue for microscopic examination </w:t>
            </w:r>
            <w:r w:rsidRPr="00486F73">
              <w:rPr>
                <w:rFonts w:ascii="Times New Roman" w:hAnsi="Times New Roman" w:cs="Times New Roman"/>
                <w:color w:val="222222"/>
                <w:lang w:val="en"/>
              </w:rPr>
              <w:t>to discover the presence, cause, or extent of a disease.</w:t>
            </w:r>
          </w:p>
          <w:p w14:paraId="01A61C89" w14:textId="77777777" w:rsidR="00142252" w:rsidRPr="00486F73" w:rsidRDefault="00142252" w:rsidP="00D8575C">
            <w:pPr>
              <w:pStyle w:val="NoSpacing"/>
              <w:rPr>
                <w:rFonts w:ascii="Times New Roman" w:hAnsi="Times New Roman" w:cs="Times New Roman"/>
              </w:rPr>
            </w:pPr>
          </w:p>
          <w:p w14:paraId="5CA156E9" w14:textId="77777777" w:rsidR="00142252" w:rsidRPr="00486F73" w:rsidRDefault="00142252" w:rsidP="00995130">
            <w:pPr>
              <w:pStyle w:val="NoSpacing"/>
              <w:rPr>
                <w:rFonts w:ascii="Times New Roman" w:hAnsi="Times New Roman" w:cs="Times New Roman"/>
              </w:rPr>
            </w:pPr>
            <w:r w:rsidRPr="00486F73">
              <w:rPr>
                <w:rFonts w:ascii="Times New Roman" w:hAnsi="Times New Roman" w:cs="Times New Roman"/>
                <w:b/>
              </w:rPr>
              <w:t>Suggested Data Sources:</w:t>
            </w:r>
            <w:r w:rsidRPr="00486F73">
              <w:rPr>
                <w:rFonts w:ascii="Times New Roman" w:hAnsi="Times New Roman" w:cs="Times New Roman"/>
              </w:rPr>
              <w:t xml:space="preserve"> Consult note, Pathology reports, Procedure report, Progress note</w:t>
            </w:r>
          </w:p>
        </w:tc>
      </w:tr>
      <w:tr w:rsidR="00142252" w:rsidRPr="00486F73" w14:paraId="3ACD594E" w14:textId="77777777" w:rsidTr="00732BE3">
        <w:trPr>
          <w:cantSplit/>
        </w:trPr>
        <w:tc>
          <w:tcPr>
            <w:tcW w:w="722" w:type="dxa"/>
            <w:tcBorders>
              <w:top w:val="single" w:sz="6" w:space="0" w:color="auto"/>
              <w:left w:val="single" w:sz="6" w:space="0" w:color="auto"/>
              <w:bottom w:val="single" w:sz="6" w:space="0" w:color="auto"/>
              <w:right w:val="single" w:sz="6" w:space="0" w:color="auto"/>
            </w:tcBorders>
          </w:tcPr>
          <w:p w14:paraId="14D2FFA4" w14:textId="00EE16BE" w:rsidR="00142252" w:rsidRPr="00486F73" w:rsidRDefault="0043323A" w:rsidP="00FB60C5">
            <w:pPr>
              <w:pStyle w:val="NoSpacing"/>
              <w:jc w:val="center"/>
              <w:rPr>
                <w:rFonts w:ascii="Times New Roman" w:hAnsi="Times New Roman" w:cs="Times New Roman"/>
              </w:rPr>
            </w:pPr>
            <w:r w:rsidRPr="00486F73">
              <w:rPr>
                <w:rFonts w:ascii="Times New Roman" w:hAnsi="Times New Roman" w:cs="Times New Roman"/>
              </w:rPr>
              <w:lastRenderedPageBreak/>
              <w:t>1</w:t>
            </w:r>
            <w:r w:rsidR="00FB60C5">
              <w:rPr>
                <w:rFonts w:ascii="Times New Roman" w:hAnsi="Times New Roman" w:cs="Times New Roman"/>
              </w:rPr>
              <w:t>2</w:t>
            </w:r>
          </w:p>
        </w:tc>
        <w:tc>
          <w:tcPr>
            <w:tcW w:w="1170" w:type="dxa"/>
            <w:tcBorders>
              <w:top w:val="single" w:sz="6" w:space="0" w:color="auto"/>
              <w:left w:val="single" w:sz="6" w:space="0" w:color="auto"/>
              <w:bottom w:val="single" w:sz="6" w:space="0" w:color="auto"/>
              <w:right w:val="single" w:sz="6" w:space="0" w:color="auto"/>
            </w:tcBorders>
          </w:tcPr>
          <w:p w14:paraId="7DA5F7D6" w14:textId="77777777" w:rsidR="00142252" w:rsidRPr="00486F73" w:rsidRDefault="00142252" w:rsidP="00D04F7D">
            <w:pPr>
              <w:pStyle w:val="NoSpacing"/>
              <w:jc w:val="center"/>
              <w:rPr>
                <w:rFonts w:ascii="Times New Roman" w:hAnsi="Times New Roman" w:cs="Times New Roman"/>
                <w:sz w:val="18"/>
                <w:szCs w:val="18"/>
              </w:rPr>
            </w:pPr>
            <w:proofErr w:type="spellStart"/>
            <w:r w:rsidRPr="00486F73">
              <w:rPr>
                <w:rFonts w:ascii="Times New Roman" w:hAnsi="Times New Roman" w:cs="Times New Roman"/>
                <w:sz w:val="18"/>
                <w:szCs w:val="18"/>
              </w:rPr>
              <w:t>anesegd</w:t>
            </w:r>
            <w:proofErr w:type="spellEnd"/>
          </w:p>
        </w:tc>
        <w:tc>
          <w:tcPr>
            <w:tcW w:w="4325" w:type="dxa"/>
            <w:tcBorders>
              <w:top w:val="single" w:sz="6" w:space="0" w:color="auto"/>
              <w:left w:val="single" w:sz="6" w:space="0" w:color="auto"/>
              <w:bottom w:val="single" w:sz="6" w:space="0" w:color="auto"/>
              <w:right w:val="single" w:sz="6" w:space="0" w:color="auto"/>
            </w:tcBorders>
          </w:tcPr>
          <w:p w14:paraId="093B0BB4" w14:textId="2561DFF9" w:rsidR="00142252" w:rsidRPr="00486F73" w:rsidRDefault="00142252" w:rsidP="00142252">
            <w:pPr>
              <w:pStyle w:val="ListParagraph"/>
              <w:ind w:left="0"/>
              <w:rPr>
                <w:rFonts w:ascii="Times New Roman" w:eastAsiaTheme="minorHAnsi" w:hAnsi="Times New Roman"/>
                <w:sz w:val="22"/>
                <w:szCs w:val="22"/>
              </w:rPr>
            </w:pPr>
            <w:r w:rsidRPr="00486F73">
              <w:rPr>
                <w:rFonts w:ascii="Times New Roman" w:hAnsi="Times New Roman"/>
                <w:sz w:val="22"/>
                <w:szCs w:val="22"/>
              </w:rPr>
              <w:t xml:space="preserve">Is there </w:t>
            </w:r>
            <w:r w:rsidR="006369CA" w:rsidRPr="00486F73">
              <w:rPr>
                <w:rFonts w:ascii="Times New Roman" w:hAnsi="Times New Roman"/>
                <w:sz w:val="22"/>
                <w:szCs w:val="22"/>
              </w:rPr>
              <w:t xml:space="preserve">any indication </w:t>
            </w:r>
            <w:r w:rsidRPr="00486F73">
              <w:rPr>
                <w:rFonts w:ascii="Times New Roman" w:hAnsi="Times New Roman"/>
                <w:sz w:val="22"/>
                <w:szCs w:val="22"/>
              </w:rPr>
              <w:t xml:space="preserve">that an anesthesiologist or Certified Registered Nurse Anesthetist (CRNA) was present at the time of the index </w:t>
            </w:r>
            <w:r w:rsidR="00316131" w:rsidRPr="00486F73">
              <w:rPr>
                <w:rFonts w:ascii="Times New Roman" w:hAnsi="Times New Roman"/>
                <w:sz w:val="22"/>
                <w:szCs w:val="22"/>
              </w:rPr>
              <w:t>upper endoscopy/EGD</w:t>
            </w:r>
            <w:r w:rsidRPr="00486F73">
              <w:rPr>
                <w:rFonts w:ascii="Times New Roman" w:hAnsi="Times New Roman"/>
                <w:sz w:val="22"/>
                <w:szCs w:val="22"/>
              </w:rPr>
              <w:t xml:space="preserve"> to sedate the patient for the procedure?  </w:t>
            </w:r>
          </w:p>
          <w:p w14:paraId="393C9EE8" w14:textId="77777777" w:rsidR="00142252" w:rsidRPr="00486F73" w:rsidRDefault="00142252" w:rsidP="00142252">
            <w:pPr>
              <w:pStyle w:val="ListParagraph"/>
              <w:ind w:left="0"/>
              <w:rPr>
                <w:rFonts w:ascii="Times New Roman" w:hAnsi="Times New Roman"/>
                <w:sz w:val="22"/>
                <w:szCs w:val="22"/>
              </w:rPr>
            </w:pPr>
            <w:r w:rsidRPr="00486F73">
              <w:rPr>
                <w:rFonts w:ascii="Times New Roman" w:hAnsi="Times New Roman"/>
                <w:sz w:val="22"/>
                <w:szCs w:val="22"/>
              </w:rPr>
              <w:t>1. Yes</w:t>
            </w:r>
          </w:p>
          <w:p w14:paraId="59AF22EC" w14:textId="3979F243" w:rsidR="00EC3CBA" w:rsidRDefault="00142252" w:rsidP="00142252">
            <w:pPr>
              <w:pStyle w:val="ListParagraph"/>
              <w:ind w:left="0"/>
              <w:rPr>
                <w:rFonts w:ascii="Times New Roman" w:hAnsi="Times New Roman"/>
                <w:b/>
                <w:sz w:val="22"/>
                <w:szCs w:val="22"/>
              </w:rPr>
            </w:pPr>
            <w:r w:rsidRPr="00486F73">
              <w:rPr>
                <w:rFonts w:ascii="Times New Roman" w:hAnsi="Times New Roman"/>
              </w:rPr>
              <w:t>2. No</w:t>
            </w:r>
          </w:p>
          <w:p w14:paraId="7E9CF55A" w14:textId="77777777" w:rsidR="00EC3CBA" w:rsidRPr="00EF5323" w:rsidRDefault="00EC3CBA" w:rsidP="00EF5323"/>
          <w:p w14:paraId="76371F07" w14:textId="77777777" w:rsidR="00EC3CBA" w:rsidRPr="00EF5323" w:rsidRDefault="00EC3CBA" w:rsidP="00EF5323"/>
          <w:p w14:paraId="164FB801" w14:textId="3BAE4149" w:rsidR="00EC3CBA" w:rsidRDefault="00EC3CBA" w:rsidP="00EC3CBA"/>
          <w:p w14:paraId="270B5D05" w14:textId="77777777" w:rsidR="00142252" w:rsidRPr="00EF5323" w:rsidRDefault="00142252" w:rsidP="00EF5323">
            <w:pPr>
              <w:jc w:val="center"/>
            </w:pPr>
          </w:p>
        </w:tc>
        <w:tc>
          <w:tcPr>
            <w:tcW w:w="2520" w:type="dxa"/>
            <w:tcBorders>
              <w:top w:val="single" w:sz="6" w:space="0" w:color="auto"/>
              <w:left w:val="single" w:sz="6" w:space="0" w:color="auto"/>
              <w:bottom w:val="single" w:sz="6" w:space="0" w:color="auto"/>
              <w:right w:val="single" w:sz="6" w:space="0" w:color="auto"/>
            </w:tcBorders>
          </w:tcPr>
          <w:p w14:paraId="2EDBA5CE" w14:textId="3009D3DC" w:rsidR="00142252" w:rsidRPr="00486F73" w:rsidRDefault="00142252" w:rsidP="00241917">
            <w:pPr>
              <w:pStyle w:val="NoSpacing"/>
              <w:jc w:val="center"/>
              <w:rPr>
                <w:rFonts w:ascii="Times New Roman" w:hAnsi="Times New Roman" w:cs="Times New Roman"/>
                <w:sz w:val="20"/>
                <w:szCs w:val="20"/>
              </w:rPr>
            </w:pPr>
            <w:r w:rsidRPr="00486F73">
              <w:rPr>
                <w:rFonts w:ascii="Times New Roman" w:hAnsi="Times New Roman"/>
                <w:sz w:val="20"/>
                <w:szCs w:val="20"/>
              </w:rPr>
              <w:t>1,2</w:t>
            </w:r>
          </w:p>
        </w:tc>
        <w:tc>
          <w:tcPr>
            <w:tcW w:w="5850" w:type="dxa"/>
            <w:tcBorders>
              <w:top w:val="single" w:sz="6" w:space="0" w:color="auto"/>
              <w:left w:val="single" w:sz="6" w:space="0" w:color="auto"/>
              <w:bottom w:val="single" w:sz="6" w:space="0" w:color="auto"/>
              <w:right w:val="single" w:sz="6" w:space="0" w:color="auto"/>
            </w:tcBorders>
          </w:tcPr>
          <w:p w14:paraId="0411661C" w14:textId="77777777" w:rsidR="00142252" w:rsidRPr="00486F73" w:rsidRDefault="00142252" w:rsidP="00142252">
            <w:pPr>
              <w:pStyle w:val="NoSpacing"/>
              <w:rPr>
                <w:rFonts w:ascii="Times New Roman" w:eastAsiaTheme="minorHAnsi" w:hAnsi="Times New Roman"/>
              </w:rPr>
            </w:pPr>
            <w:r w:rsidRPr="00486F73">
              <w:rPr>
                <w:rFonts w:ascii="Times New Roman" w:hAnsi="Times New Roman"/>
              </w:rPr>
              <w:t xml:space="preserve">The intent of this question is to determine if the patient was sedated for the procedure under the supervision of an anesthesiologist or Certified Registered Nurse Anesthetist (CRNA). This type of procedural sedation may be documented as Monitored Anesthesia Care (MAC).   </w:t>
            </w:r>
          </w:p>
          <w:p w14:paraId="2A86E2B7" w14:textId="7BCE57FD" w:rsidR="00142252" w:rsidRPr="00486F73" w:rsidRDefault="00142252" w:rsidP="00142252">
            <w:pPr>
              <w:pStyle w:val="NoSpacing"/>
              <w:rPr>
                <w:rFonts w:ascii="Times New Roman" w:hAnsi="Times New Roman"/>
              </w:rPr>
            </w:pPr>
            <w:r w:rsidRPr="00486F73">
              <w:rPr>
                <w:rFonts w:ascii="Times New Roman" w:hAnsi="Times New Roman"/>
              </w:rPr>
              <w:t xml:space="preserve">Look at the </w:t>
            </w:r>
            <w:r w:rsidR="00371FBE" w:rsidRPr="00486F73">
              <w:rPr>
                <w:rFonts w:ascii="Times New Roman" w:hAnsi="Times New Roman"/>
              </w:rPr>
              <w:t xml:space="preserve">index </w:t>
            </w:r>
            <w:r w:rsidR="00316131" w:rsidRPr="00486F73">
              <w:rPr>
                <w:rFonts w:ascii="Times New Roman" w:hAnsi="Times New Roman"/>
              </w:rPr>
              <w:t>upper endoscopy/EGD</w:t>
            </w:r>
            <w:r w:rsidRPr="00486F73">
              <w:rPr>
                <w:rFonts w:ascii="Times New Roman" w:hAnsi="Times New Roman"/>
              </w:rPr>
              <w:t xml:space="preserve"> report and any </w:t>
            </w:r>
            <w:proofErr w:type="spellStart"/>
            <w:r w:rsidRPr="00486F73">
              <w:rPr>
                <w:rFonts w:ascii="Times New Roman" w:hAnsi="Times New Roman"/>
              </w:rPr>
              <w:t>peri</w:t>
            </w:r>
            <w:proofErr w:type="spellEnd"/>
            <w:r w:rsidRPr="00486F73">
              <w:rPr>
                <w:rFonts w:ascii="Times New Roman" w:hAnsi="Times New Roman"/>
              </w:rPr>
              <w:t>-procedural notes (including sedation records) available in the medical record for documentation of procedural sedation.</w:t>
            </w:r>
          </w:p>
          <w:p w14:paraId="13B45635" w14:textId="5F3BBE44" w:rsidR="00142252" w:rsidRPr="00486F73" w:rsidRDefault="00142252" w:rsidP="00142252">
            <w:pPr>
              <w:pStyle w:val="NoSpacing"/>
              <w:rPr>
                <w:rFonts w:ascii="Times New Roman" w:hAnsi="Times New Roman"/>
              </w:rPr>
            </w:pPr>
            <w:r w:rsidRPr="00486F73">
              <w:rPr>
                <w:rFonts w:ascii="Times New Roman" w:hAnsi="Times New Roman"/>
                <w:b/>
                <w:bCs/>
              </w:rPr>
              <w:t>Note:</w:t>
            </w:r>
            <w:r w:rsidRPr="00486F73">
              <w:rPr>
                <w:rFonts w:ascii="Times New Roman" w:hAnsi="Times New Roman"/>
              </w:rPr>
              <w:t xml:space="preserve"> may see the terms “anesthesiologist,” “CRNA (Certified Registered Nurse Anesthetist)”, “</w:t>
            </w:r>
            <w:proofErr w:type="spellStart"/>
            <w:r w:rsidRPr="00486F73">
              <w:rPr>
                <w:rFonts w:ascii="Times New Roman" w:hAnsi="Times New Roman"/>
              </w:rPr>
              <w:t>Propofol</w:t>
            </w:r>
            <w:proofErr w:type="spellEnd"/>
            <w:r w:rsidRPr="00486F73">
              <w:rPr>
                <w:rFonts w:ascii="Times New Roman" w:hAnsi="Times New Roman"/>
              </w:rPr>
              <w:t xml:space="preserve">” (under medications), “See anesthesia note,” or “MAC (monitored anesthesia care).” </w:t>
            </w:r>
          </w:p>
          <w:p w14:paraId="085BECEC" w14:textId="77777777" w:rsidR="00142252" w:rsidRPr="00486F73" w:rsidRDefault="00142252" w:rsidP="00142252">
            <w:pPr>
              <w:pStyle w:val="NoSpacing"/>
              <w:rPr>
                <w:rFonts w:ascii="Times New Roman" w:hAnsi="Times New Roman"/>
              </w:rPr>
            </w:pPr>
            <w:r w:rsidRPr="00486F73">
              <w:rPr>
                <w:rFonts w:ascii="Times New Roman" w:hAnsi="Times New Roman"/>
              </w:rPr>
              <w:t>If any of the above terms are documented, select “Yes.”</w:t>
            </w:r>
          </w:p>
          <w:p w14:paraId="3A8248DF" w14:textId="77777777" w:rsidR="00142252" w:rsidRPr="00486F73" w:rsidRDefault="00142252" w:rsidP="00142252">
            <w:pPr>
              <w:pStyle w:val="NoSpacing"/>
              <w:rPr>
                <w:rFonts w:ascii="Times New Roman" w:hAnsi="Times New Roman"/>
              </w:rPr>
            </w:pPr>
            <w:r w:rsidRPr="00486F73">
              <w:rPr>
                <w:rFonts w:ascii="Times New Roman" w:hAnsi="Times New Roman"/>
              </w:rPr>
              <w:t>If none of these terms are present, select “No.”</w:t>
            </w:r>
          </w:p>
          <w:p w14:paraId="101FF278" w14:textId="77777777" w:rsidR="00116A0C" w:rsidRPr="00486F73" w:rsidRDefault="00116A0C" w:rsidP="00142252">
            <w:pPr>
              <w:pStyle w:val="NoSpacing"/>
              <w:rPr>
                <w:rFonts w:ascii="Times New Roman" w:hAnsi="Times New Roman"/>
              </w:rPr>
            </w:pPr>
          </w:p>
          <w:p w14:paraId="3164184E" w14:textId="77777777" w:rsidR="00116A0C" w:rsidRPr="00486F73" w:rsidRDefault="00116A0C" w:rsidP="00142252">
            <w:pPr>
              <w:pStyle w:val="NoSpacing"/>
              <w:rPr>
                <w:rFonts w:ascii="Times New Roman" w:hAnsi="Times New Roman"/>
              </w:rPr>
            </w:pPr>
          </w:p>
          <w:p w14:paraId="4FDD353F" w14:textId="77777777" w:rsidR="00116A0C" w:rsidRPr="00486F73" w:rsidRDefault="00116A0C" w:rsidP="00142252">
            <w:pPr>
              <w:pStyle w:val="NoSpacing"/>
              <w:rPr>
                <w:rFonts w:ascii="Times New Roman" w:hAnsi="Times New Roman"/>
              </w:rPr>
            </w:pPr>
          </w:p>
          <w:p w14:paraId="08295F07" w14:textId="77777777" w:rsidR="00116A0C" w:rsidRPr="00486F73" w:rsidRDefault="00116A0C" w:rsidP="00142252">
            <w:pPr>
              <w:pStyle w:val="NoSpacing"/>
              <w:rPr>
                <w:rFonts w:ascii="Times New Roman" w:hAnsi="Times New Roman"/>
              </w:rPr>
            </w:pPr>
          </w:p>
          <w:p w14:paraId="1E4E3ED6" w14:textId="499CE004" w:rsidR="00116A0C" w:rsidRPr="00486F73" w:rsidRDefault="00116A0C" w:rsidP="00142252">
            <w:pPr>
              <w:pStyle w:val="NoSpacing"/>
              <w:rPr>
                <w:rFonts w:ascii="Times New Roman" w:hAnsi="Times New Roman" w:cs="Times New Roman"/>
              </w:rPr>
            </w:pPr>
          </w:p>
        </w:tc>
      </w:tr>
    </w:tbl>
    <w:p w14:paraId="10B9F6CA" w14:textId="77777777" w:rsidR="008C2458" w:rsidRDefault="008C2458">
      <w:r>
        <w:br w:type="page"/>
      </w:r>
    </w:p>
    <w:tbl>
      <w:tblPr>
        <w:tblW w:w="14587" w:type="dxa"/>
        <w:tblInd w:w="101" w:type="dxa"/>
        <w:tblLayout w:type="fixed"/>
        <w:tblLook w:val="0000" w:firstRow="0" w:lastRow="0" w:firstColumn="0" w:lastColumn="0" w:noHBand="0" w:noVBand="0"/>
      </w:tblPr>
      <w:tblGrid>
        <w:gridCol w:w="722"/>
        <w:gridCol w:w="1170"/>
        <w:gridCol w:w="4325"/>
        <w:gridCol w:w="2520"/>
        <w:gridCol w:w="5850"/>
      </w:tblGrid>
      <w:tr w:rsidR="00142252" w:rsidRPr="00486F73" w14:paraId="519E4DF4" w14:textId="77777777" w:rsidTr="00732BE3">
        <w:trPr>
          <w:cantSplit/>
        </w:trPr>
        <w:tc>
          <w:tcPr>
            <w:tcW w:w="722" w:type="dxa"/>
            <w:tcBorders>
              <w:top w:val="single" w:sz="6" w:space="0" w:color="auto"/>
              <w:left w:val="single" w:sz="6" w:space="0" w:color="auto"/>
              <w:bottom w:val="single" w:sz="6" w:space="0" w:color="auto"/>
              <w:right w:val="single" w:sz="6" w:space="0" w:color="auto"/>
            </w:tcBorders>
          </w:tcPr>
          <w:p w14:paraId="72E7DCB3" w14:textId="029106AE" w:rsidR="00142252" w:rsidRPr="00486F73" w:rsidRDefault="00142252" w:rsidP="0018540F">
            <w:pPr>
              <w:pStyle w:val="NoSpacing"/>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14:paraId="440AB74A" w14:textId="77777777" w:rsidR="00142252" w:rsidRPr="00486F73" w:rsidRDefault="00142252" w:rsidP="00D04F7D">
            <w:pPr>
              <w:pStyle w:val="NoSpacing"/>
              <w:jc w:val="center"/>
              <w:rPr>
                <w:rFonts w:ascii="Times New Roman" w:hAnsi="Times New Roman" w:cs="Times New Roman"/>
                <w:sz w:val="18"/>
                <w:szCs w:val="18"/>
              </w:rPr>
            </w:pPr>
          </w:p>
        </w:tc>
        <w:tc>
          <w:tcPr>
            <w:tcW w:w="4325" w:type="dxa"/>
            <w:tcBorders>
              <w:top w:val="single" w:sz="6" w:space="0" w:color="auto"/>
              <w:left w:val="single" w:sz="6" w:space="0" w:color="auto"/>
              <w:bottom w:val="single" w:sz="6" w:space="0" w:color="auto"/>
              <w:right w:val="single" w:sz="6" w:space="0" w:color="auto"/>
            </w:tcBorders>
          </w:tcPr>
          <w:p w14:paraId="6A2659E3" w14:textId="68430FDC" w:rsidR="00142252" w:rsidRPr="00486F73" w:rsidRDefault="00116A0C" w:rsidP="00995130">
            <w:pPr>
              <w:pStyle w:val="ListParagraph"/>
              <w:ind w:left="0"/>
              <w:rPr>
                <w:rFonts w:ascii="Times New Roman" w:hAnsi="Times New Roman"/>
                <w:b/>
                <w:sz w:val="22"/>
                <w:szCs w:val="22"/>
              </w:rPr>
            </w:pPr>
            <w:r w:rsidRPr="00486F73">
              <w:rPr>
                <w:rFonts w:ascii="Times New Roman" w:hAnsi="Times New Roman"/>
                <w:b/>
                <w:sz w:val="22"/>
                <w:szCs w:val="22"/>
              </w:rPr>
              <w:t xml:space="preserve">Non-Index </w:t>
            </w:r>
            <w:r w:rsidR="00142252" w:rsidRPr="00486F73">
              <w:rPr>
                <w:rFonts w:ascii="Times New Roman" w:hAnsi="Times New Roman"/>
                <w:b/>
                <w:sz w:val="22"/>
                <w:szCs w:val="22"/>
              </w:rPr>
              <w:t>Upper Endoscopy</w:t>
            </w:r>
          </w:p>
        </w:tc>
        <w:tc>
          <w:tcPr>
            <w:tcW w:w="2520" w:type="dxa"/>
            <w:tcBorders>
              <w:top w:val="single" w:sz="6" w:space="0" w:color="auto"/>
              <w:left w:val="single" w:sz="6" w:space="0" w:color="auto"/>
              <w:bottom w:val="single" w:sz="6" w:space="0" w:color="auto"/>
              <w:right w:val="single" w:sz="6" w:space="0" w:color="auto"/>
            </w:tcBorders>
          </w:tcPr>
          <w:p w14:paraId="5C5348A8" w14:textId="77777777" w:rsidR="00142252" w:rsidRPr="00486F73" w:rsidRDefault="00142252" w:rsidP="00241917">
            <w:pPr>
              <w:pStyle w:val="NoSpacing"/>
              <w:jc w:val="center"/>
              <w:rPr>
                <w:rFonts w:ascii="Times New Roman" w:hAnsi="Times New Roman" w:cs="Times New Roman"/>
                <w:sz w:val="20"/>
                <w:szCs w:val="20"/>
              </w:rPr>
            </w:pPr>
          </w:p>
        </w:tc>
        <w:tc>
          <w:tcPr>
            <w:tcW w:w="5850" w:type="dxa"/>
            <w:tcBorders>
              <w:top w:val="single" w:sz="6" w:space="0" w:color="auto"/>
              <w:left w:val="single" w:sz="6" w:space="0" w:color="auto"/>
              <w:bottom w:val="single" w:sz="6" w:space="0" w:color="auto"/>
              <w:right w:val="single" w:sz="6" w:space="0" w:color="auto"/>
            </w:tcBorders>
          </w:tcPr>
          <w:p w14:paraId="02174427" w14:textId="77777777" w:rsidR="00142252" w:rsidRPr="00486F73" w:rsidRDefault="00142252" w:rsidP="00D8575C">
            <w:pPr>
              <w:pStyle w:val="NoSpacing"/>
              <w:rPr>
                <w:rFonts w:ascii="Times New Roman" w:hAnsi="Times New Roman" w:cs="Times New Roman"/>
              </w:rPr>
            </w:pPr>
          </w:p>
        </w:tc>
      </w:tr>
      <w:tr w:rsidR="00142252" w:rsidRPr="00486F73" w14:paraId="5CFF00A3" w14:textId="77777777" w:rsidTr="00732BE3">
        <w:trPr>
          <w:cantSplit/>
        </w:trPr>
        <w:tc>
          <w:tcPr>
            <w:tcW w:w="722" w:type="dxa"/>
            <w:tcBorders>
              <w:top w:val="single" w:sz="6" w:space="0" w:color="auto"/>
              <w:left w:val="single" w:sz="6" w:space="0" w:color="auto"/>
              <w:bottom w:val="single" w:sz="6" w:space="0" w:color="auto"/>
              <w:right w:val="single" w:sz="6" w:space="0" w:color="auto"/>
            </w:tcBorders>
          </w:tcPr>
          <w:p w14:paraId="412175EA" w14:textId="64A4CAA5" w:rsidR="00142252" w:rsidRPr="00486F73" w:rsidRDefault="0043323A" w:rsidP="00FB60C5">
            <w:pPr>
              <w:pStyle w:val="NoSpacing"/>
              <w:jc w:val="center"/>
              <w:rPr>
                <w:rFonts w:ascii="Times New Roman" w:hAnsi="Times New Roman" w:cs="Times New Roman"/>
              </w:rPr>
            </w:pPr>
            <w:r w:rsidRPr="00486F73">
              <w:rPr>
                <w:rFonts w:ascii="Times New Roman" w:hAnsi="Times New Roman" w:cs="Times New Roman"/>
              </w:rPr>
              <w:t>1</w:t>
            </w:r>
            <w:r w:rsidR="00FB60C5">
              <w:rPr>
                <w:rFonts w:ascii="Times New Roman" w:hAnsi="Times New Roman" w:cs="Times New Roman"/>
              </w:rPr>
              <w:t>3</w:t>
            </w:r>
          </w:p>
        </w:tc>
        <w:tc>
          <w:tcPr>
            <w:tcW w:w="1170" w:type="dxa"/>
            <w:tcBorders>
              <w:top w:val="single" w:sz="6" w:space="0" w:color="auto"/>
              <w:left w:val="single" w:sz="6" w:space="0" w:color="auto"/>
              <w:bottom w:val="single" w:sz="6" w:space="0" w:color="auto"/>
              <w:right w:val="single" w:sz="6" w:space="0" w:color="auto"/>
            </w:tcBorders>
          </w:tcPr>
          <w:p w14:paraId="3BB56E8B" w14:textId="447C412C" w:rsidR="00142252" w:rsidRPr="00EF5323" w:rsidRDefault="00116A0C" w:rsidP="00D04F7D">
            <w:pPr>
              <w:pStyle w:val="NoSpacing"/>
              <w:jc w:val="center"/>
              <w:rPr>
                <w:rFonts w:ascii="Times New Roman" w:hAnsi="Times New Roman" w:cs="Times New Roman"/>
                <w:sz w:val="20"/>
                <w:szCs w:val="20"/>
              </w:rPr>
            </w:pPr>
            <w:r w:rsidRPr="00EF5323">
              <w:rPr>
                <w:rFonts w:ascii="Times New Roman" w:hAnsi="Times New Roman" w:cs="Times New Roman"/>
                <w:sz w:val="20"/>
                <w:szCs w:val="20"/>
              </w:rPr>
              <w:t>noninegdt</w:t>
            </w:r>
          </w:p>
        </w:tc>
        <w:tc>
          <w:tcPr>
            <w:tcW w:w="4325" w:type="dxa"/>
            <w:tcBorders>
              <w:top w:val="single" w:sz="6" w:space="0" w:color="auto"/>
              <w:left w:val="single" w:sz="6" w:space="0" w:color="auto"/>
              <w:bottom w:val="single" w:sz="6" w:space="0" w:color="auto"/>
              <w:right w:val="single" w:sz="6" w:space="0" w:color="auto"/>
            </w:tcBorders>
          </w:tcPr>
          <w:p w14:paraId="3A5EB0D9" w14:textId="7D5F4E1D" w:rsidR="00142252" w:rsidRPr="00486F73" w:rsidRDefault="00142252" w:rsidP="00821106">
            <w:pPr>
              <w:pStyle w:val="ListParagraph"/>
              <w:ind w:left="0"/>
              <w:rPr>
                <w:rFonts w:ascii="Times New Roman" w:hAnsi="Times New Roman"/>
                <w:sz w:val="22"/>
                <w:szCs w:val="22"/>
              </w:rPr>
            </w:pPr>
            <w:r w:rsidRPr="00486F73">
              <w:rPr>
                <w:rFonts w:ascii="Times New Roman" w:hAnsi="Times New Roman"/>
              </w:rPr>
              <w:t xml:space="preserve">Enter the date of the </w:t>
            </w:r>
            <w:r w:rsidR="00116A0C" w:rsidRPr="00486F73">
              <w:rPr>
                <w:rFonts w:ascii="Times New Roman" w:hAnsi="Times New Roman"/>
              </w:rPr>
              <w:t xml:space="preserve">non-index </w:t>
            </w:r>
            <w:r w:rsidRPr="00486F73">
              <w:rPr>
                <w:rFonts w:ascii="Times New Roman" w:hAnsi="Times New Roman"/>
              </w:rPr>
              <w:t xml:space="preserve">upper endoscopy/EGD performed within </w:t>
            </w:r>
            <w:r w:rsidR="00821106" w:rsidRPr="00821106">
              <w:rPr>
                <w:rFonts w:ascii="Times New Roman" w:hAnsi="Times New Roman"/>
                <w:highlight w:val="cyan"/>
              </w:rPr>
              <w:t>10</w:t>
            </w:r>
            <w:bookmarkStart w:id="0" w:name="_GoBack"/>
            <w:bookmarkEnd w:id="0"/>
            <w:r w:rsidRPr="00486F73">
              <w:rPr>
                <w:rFonts w:ascii="Times New Roman" w:hAnsi="Times New Roman"/>
              </w:rPr>
              <w:t xml:space="preserve"> years prior to the index upper endoscopy/EGD.</w:t>
            </w:r>
          </w:p>
        </w:tc>
        <w:tc>
          <w:tcPr>
            <w:tcW w:w="2520" w:type="dxa"/>
            <w:tcBorders>
              <w:top w:val="single" w:sz="6" w:space="0" w:color="auto"/>
              <w:left w:val="single" w:sz="6" w:space="0" w:color="auto"/>
              <w:bottom w:val="single" w:sz="6" w:space="0" w:color="auto"/>
              <w:right w:val="single" w:sz="6" w:space="0" w:color="auto"/>
            </w:tcBorders>
          </w:tcPr>
          <w:p w14:paraId="5DB35351" w14:textId="77777777" w:rsidR="00142252" w:rsidRPr="00486F73" w:rsidRDefault="00142252" w:rsidP="00241917">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mm/</w:t>
            </w:r>
            <w:proofErr w:type="spellStart"/>
            <w:r w:rsidRPr="00486F73">
              <w:rPr>
                <w:rFonts w:ascii="Times New Roman" w:hAnsi="Times New Roman" w:cs="Times New Roman"/>
                <w:sz w:val="20"/>
                <w:szCs w:val="20"/>
              </w:rPr>
              <w:t>dd</w:t>
            </w:r>
            <w:proofErr w:type="spellEnd"/>
            <w:r w:rsidRPr="00486F73">
              <w:rPr>
                <w:rFonts w:ascii="Times New Roman" w:hAnsi="Times New Roman" w:cs="Times New Roman"/>
                <w:sz w:val="20"/>
                <w:szCs w:val="20"/>
              </w:rPr>
              <w:t>/</w:t>
            </w:r>
            <w:proofErr w:type="spellStart"/>
            <w:r w:rsidRPr="00486F73">
              <w:rPr>
                <w:rFonts w:ascii="Times New Roman" w:hAnsi="Times New Roman" w:cs="Times New Roman"/>
                <w:sz w:val="20"/>
                <w:szCs w:val="20"/>
              </w:rPr>
              <w:t>yyyy</w:t>
            </w:r>
            <w:proofErr w:type="spellEnd"/>
          </w:p>
          <w:p w14:paraId="43902623" w14:textId="75BB10DD" w:rsidR="00142252" w:rsidRPr="00486F73" w:rsidRDefault="00142252" w:rsidP="00241917">
            <w:pPr>
              <w:pStyle w:val="NoSpacing"/>
              <w:jc w:val="center"/>
              <w:rPr>
                <w:rFonts w:ascii="Times New Roman" w:hAnsi="Times New Roman" w:cs="Times New Roman"/>
                <w:b/>
                <w:sz w:val="20"/>
                <w:szCs w:val="20"/>
              </w:rPr>
            </w:pPr>
            <w:r w:rsidRPr="00486F73">
              <w:rPr>
                <w:rFonts w:ascii="Times New Roman" w:hAnsi="Times New Roman" w:cs="Times New Roman"/>
                <w:b/>
                <w:sz w:val="20"/>
                <w:szCs w:val="20"/>
              </w:rPr>
              <w:t xml:space="preserve">Computer will pre-fill date of the </w:t>
            </w:r>
            <w:r w:rsidR="00116A0C" w:rsidRPr="00486F73">
              <w:rPr>
                <w:rFonts w:ascii="Times New Roman" w:hAnsi="Times New Roman" w:cs="Times New Roman"/>
                <w:b/>
                <w:sz w:val="20"/>
                <w:szCs w:val="20"/>
              </w:rPr>
              <w:t xml:space="preserve">non-index </w:t>
            </w:r>
            <w:r w:rsidRPr="00486F73">
              <w:rPr>
                <w:rFonts w:ascii="Times New Roman" w:hAnsi="Times New Roman" w:cs="Times New Roman"/>
                <w:b/>
                <w:sz w:val="20"/>
                <w:szCs w:val="20"/>
              </w:rPr>
              <w:t>upper endoscopy</w:t>
            </w:r>
          </w:p>
          <w:p w14:paraId="0C13F325" w14:textId="62C002A1" w:rsidR="00142252" w:rsidRPr="00486F73" w:rsidRDefault="00FB60C5" w:rsidP="00241917">
            <w:pPr>
              <w:pStyle w:val="NoSpacing"/>
              <w:jc w:val="center"/>
              <w:rPr>
                <w:rFonts w:ascii="Times New Roman" w:hAnsi="Times New Roman" w:cs="Times New Roman"/>
                <w:b/>
                <w:sz w:val="20"/>
                <w:szCs w:val="20"/>
              </w:rPr>
            </w:pPr>
            <w:r>
              <w:rPr>
                <w:rFonts w:ascii="Times New Roman" w:hAnsi="Times New Roman" w:cs="Times New Roman"/>
                <w:b/>
                <w:sz w:val="20"/>
                <w:szCs w:val="20"/>
              </w:rPr>
              <w:t>*If null, go to end</w:t>
            </w:r>
          </w:p>
          <w:tbl>
            <w:tblPr>
              <w:tblStyle w:val="TableGrid"/>
              <w:tblW w:w="0" w:type="auto"/>
              <w:jc w:val="center"/>
              <w:tblLayout w:type="fixed"/>
              <w:tblLook w:val="04A0" w:firstRow="1" w:lastRow="0" w:firstColumn="1" w:lastColumn="0" w:noHBand="0" w:noVBand="1"/>
            </w:tblPr>
            <w:tblGrid>
              <w:gridCol w:w="1839"/>
            </w:tblGrid>
            <w:tr w:rsidR="00142252" w:rsidRPr="00486F73" w14:paraId="2AD2E600" w14:textId="77777777" w:rsidTr="00331A43">
              <w:trPr>
                <w:jc w:val="center"/>
              </w:trPr>
              <w:tc>
                <w:tcPr>
                  <w:tcW w:w="1839" w:type="dxa"/>
                </w:tcPr>
                <w:p w14:paraId="74639187" w14:textId="0B6BA015" w:rsidR="00142252" w:rsidRPr="00486F73" w:rsidRDefault="00142252" w:rsidP="00626FF6">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 xml:space="preserve">&lt;= </w:t>
                  </w:r>
                  <w:r w:rsidR="00626FF6" w:rsidRPr="00626FF6">
                    <w:rPr>
                      <w:rFonts w:ascii="Times New Roman" w:hAnsi="Times New Roman" w:cs="Times New Roman"/>
                      <w:sz w:val="20"/>
                      <w:szCs w:val="20"/>
                      <w:highlight w:val="cyan"/>
                    </w:rPr>
                    <w:t>10</w:t>
                  </w:r>
                  <w:r w:rsidRPr="00486F73">
                    <w:rPr>
                      <w:rFonts w:ascii="Times New Roman" w:hAnsi="Times New Roman" w:cs="Times New Roman"/>
                      <w:sz w:val="20"/>
                      <w:szCs w:val="20"/>
                    </w:rPr>
                    <w:t xml:space="preserve"> years prior to </w:t>
                  </w:r>
                  <w:proofErr w:type="spellStart"/>
                  <w:r w:rsidRPr="00486F73">
                    <w:rPr>
                      <w:rFonts w:ascii="Times New Roman" w:hAnsi="Times New Roman" w:cs="Times New Roman"/>
                      <w:sz w:val="20"/>
                      <w:szCs w:val="20"/>
                    </w:rPr>
                    <w:t>ndxegdt</w:t>
                  </w:r>
                  <w:proofErr w:type="spellEnd"/>
                </w:p>
              </w:tc>
            </w:tr>
          </w:tbl>
          <w:p w14:paraId="77CE4E83" w14:textId="77777777" w:rsidR="00142252" w:rsidRPr="00486F73" w:rsidRDefault="00142252" w:rsidP="00241917">
            <w:pPr>
              <w:pStyle w:val="NoSpacing"/>
              <w:jc w:val="center"/>
              <w:rPr>
                <w:rFonts w:ascii="Times New Roman" w:hAnsi="Times New Roman" w:cs="Times New Roman"/>
                <w:sz w:val="20"/>
                <w:szCs w:val="20"/>
              </w:rPr>
            </w:pPr>
          </w:p>
        </w:tc>
        <w:tc>
          <w:tcPr>
            <w:tcW w:w="5850" w:type="dxa"/>
            <w:tcBorders>
              <w:top w:val="single" w:sz="6" w:space="0" w:color="auto"/>
              <w:left w:val="single" w:sz="6" w:space="0" w:color="auto"/>
              <w:bottom w:val="single" w:sz="6" w:space="0" w:color="auto"/>
              <w:right w:val="single" w:sz="6" w:space="0" w:color="auto"/>
            </w:tcBorders>
          </w:tcPr>
          <w:p w14:paraId="40A6E07D" w14:textId="4BFD55A8" w:rsidR="00142252" w:rsidRPr="00486F73" w:rsidRDefault="00142252" w:rsidP="00E97D1B">
            <w:pPr>
              <w:pStyle w:val="NoSpacing"/>
              <w:rPr>
                <w:rFonts w:ascii="Times New Roman" w:hAnsi="Times New Roman" w:cs="Times New Roman"/>
              </w:rPr>
            </w:pPr>
            <w:r w:rsidRPr="00486F73">
              <w:rPr>
                <w:rFonts w:ascii="Times New Roman" w:hAnsi="Times New Roman" w:cs="Times New Roman"/>
              </w:rPr>
              <w:t xml:space="preserve">Computer will pre-fill the date of the </w:t>
            </w:r>
            <w:r w:rsidR="00116A0C" w:rsidRPr="00486F73">
              <w:rPr>
                <w:rFonts w:ascii="Times New Roman" w:hAnsi="Times New Roman" w:cs="Times New Roman"/>
              </w:rPr>
              <w:t>non-index</w:t>
            </w:r>
            <w:r w:rsidR="00082D55" w:rsidRPr="00486F73">
              <w:rPr>
                <w:rFonts w:ascii="Times New Roman" w:hAnsi="Times New Roman" w:cs="Times New Roman"/>
              </w:rPr>
              <w:t xml:space="preserve"> </w:t>
            </w:r>
            <w:r w:rsidRPr="00486F73">
              <w:rPr>
                <w:rFonts w:ascii="Times New Roman" w:hAnsi="Times New Roman" w:cs="Times New Roman"/>
              </w:rPr>
              <w:t xml:space="preserve">upper endoscopy performed within </w:t>
            </w:r>
            <w:r w:rsidR="00E97D1B" w:rsidRPr="00E97D1B">
              <w:rPr>
                <w:rFonts w:ascii="Times New Roman" w:hAnsi="Times New Roman" w:cs="Times New Roman"/>
                <w:highlight w:val="cyan"/>
              </w:rPr>
              <w:t>10</w:t>
            </w:r>
            <w:r w:rsidRPr="00486F73">
              <w:rPr>
                <w:rFonts w:ascii="Times New Roman" w:hAnsi="Times New Roman" w:cs="Times New Roman"/>
              </w:rPr>
              <w:t xml:space="preserve"> years prior to the index upper endoscopy/EGD. </w:t>
            </w:r>
          </w:p>
        </w:tc>
      </w:tr>
      <w:tr w:rsidR="00142252" w:rsidRPr="00486F73" w14:paraId="30C041B5" w14:textId="77777777" w:rsidTr="00732BE3">
        <w:trPr>
          <w:cantSplit/>
        </w:trPr>
        <w:tc>
          <w:tcPr>
            <w:tcW w:w="722" w:type="dxa"/>
            <w:tcBorders>
              <w:top w:val="single" w:sz="6" w:space="0" w:color="auto"/>
              <w:left w:val="single" w:sz="6" w:space="0" w:color="auto"/>
              <w:bottom w:val="single" w:sz="6" w:space="0" w:color="auto"/>
              <w:right w:val="single" w:sz="6" w:space="0" w:color="auto"/>
            </w:tcBorders>
          </w:tcPr>
          <w:p w14:paraId="3DC85644" w14:textId="72A5EE9D" w:rsidR="00142252" w:rsidRPr="00486F73" w:rsidRDefault="0043323A" w:rsidP="00FB60C5">
            <w:pPr>
              <w:pStyle w:val="NoSpacing"/>
              <w:jc w:val="center"/>
              <w:rPr>
                <w:rFonts w:ascii="Times New Roman" w:hAnsi="Times New Roman" w:cs="Times New Roman"/>
              </w:rPr>
            </w:pPr>
            <w:r w:rsidRPr="00486F73">
              <w:rPr>
                <w:rFonts w:ascii="Times New Roman" w:hAnsi="Times New Roman" w:cs="Times New Roman"/>
              </w:rPr>
              <w:t>1</w:t>
            </w:r>
            <w:r w:rsidR="00FB60C5">
              <w:rPr>
                <w:rFonts w:ascii="Times New Roman" w:hAnsi="Times New Roman" w:cs="Times New Roman"/>
              </w:rPr>
              <w:t>4</w:t>
            </w:r>
          </w:p>
        </w:tc>
        <w:tc>
          <w:tcPr>
            <w:tcW w:w="1170" w:type="dxa"/>
            <w:tcBorders>
              <w:top w:val="single" w:sz="6" w:space="0" w:color="auto"/>
              <w:left w:val="single" w:sz="6" w:space="0" w:color="auto"/>
              <w:bottom w:val="single" w:sz="6" w:space="0" w:color="auto"/>
              <w:right w:val="single" w:sz="6" w:space="0" w:color="auto"/>
            </w:tcBorders>
          </w:tcPr>
          <w:p w14:paraId="49A23B81" w14:textId="45DF4A93" w:rsidR="00142252" w:rsidRPr="00EF5323" w:rsidRDefault="00116A0C" w:rsidP="002201F5">
            <w:pPr>
              <w:pStyle w:val="NoSpacing"/>
              <w:jc w:val="center"/>
              <w:rPr>
                <w:rFonts w:ascii="Times New Roman" w:hAnsi="Times New Roman" w:cs="Times New Roman"/>
                <w:sz w:val="20"/>
                <w:szCs w:val="20"/>
              </w:rPr>
            </w:pPr>
            <w:r w:rsidRPr="00EF5323">
              <w:rPr>
                <w:rFonts w:ascii="Times New Roman" w:hAnsi="Times New Roman" w:cs="Times New Roman"/>
                <w:sz w:val="20"/>
                <w:szCs w:val="20"/>
              </w:rPr>
              <w:t>noninegd</w:t>
            </w:r>
          </w:p>
        </w:tc>
        <w:tc>
          <w:tcPr>
            <w:tcW w:w="4325" w:type="dxa"/>
            <w:tcBorders>
              <w:top w:val="single" w:sz="6" w:space="0" w:color="auto"/>
              <w:left w:val="single" w:sz="6" w:space="0" w:color="auto"/>
              <w:bottom w:val="single" w:sz="6" w:space="0" w:color="auto"/>
              <w:right w:val="single" w:sz="6" w:space="0" w:color="auto"/>
            </w:tcBorders>
          </w:tcPr>
          <w:p w14:paraId="6FD1A4AB" w14:textId="4956F223" w:rsidR="00142252" w:rsidRPr="00486F73" w:rsidRDefault="00142252" w:rsidP="0032397C">
            <w:pPr>
              <w:pStyle w:val="NoSpacing"/>
              <w:rPr>
                <w:rFonts w:ascii="Times New Roman" w:hAnsi="Times New Roman" w:cs="Times New Roman"/>
              </w:rPr>
            </w:pPr>
            <w:r w:rsidRPr="00486F73">
              <w:rPr>
                <w:rFonts w:ascii="Times New Roman" w:hAnsi="Times New Roman" w:cs="Times New Roman"/>
              </w:rPr>
              <w:t xml:space="preserve">On (computer to display </w:t>
            </w:r>
            <w:r w:rsidR="00D45F48" w:rsidRPr="00EF5323">
              <w:rPr>
                <w:rFonts w:ascii="Times New Roman" w:hAnsi="Times New Roman" w:cs="Times New Roman"/>
              </w:rPr>
              <w:t>noninegdt</w:t>
            </w:r>
            <w:r w:rsidRPr="00486F73">
              <w:rPr>
                <w:rFonts w:ascii="Times New Roman" w:hAnsi="Times New Roman" w:cs="Times New Roman"/>
              </w:rPr>
              <w:t xml:space="preserve">), is there documentation </w:t>
            </w:r>
            <w:r w:rsidR="00D45F48" w:rsidRPr="00EF5323">
              <w:rPr>
                <w:rFonts w:ascii="Times New Roman" w:hAnsi="Times New Roman" w:cs="Times New Roman"/>
              </w:rPr>
              <w:t xml:space="preserve">in the medical record </w:t>
            </w:r>
            <w:r w:rsidRPr="00486F73">
              <w:rPr>
                <w:rFonts w:ascii="Times New Roman" w:hAnsi="Times New Roman" w:cs="Times New Roman"/>
              </w:rPr>
              <w:t xml:space="preserve">the </w:t>
            </w:r>
            <w:r w:rsidR="00D45F48" w:rsidRPr="00486F73">
              <w:rPr>
                <w:rFonts w:ascii="Times New Roman" w:hAnsi="Times New Roman" w:cs="Times New Roman"/>
              </w:rPr>
              <w:t>non-index</w:t>
            </w:r>
            <w:r w:rsidR="00AB70CD" w:rsidRPr="00486F73">
              <w:rPr>
                <w:rFonts w:ascii="Times New Roman" w:hAnsi="Times New Roman" w:cs="Times New Roman"/>
              </w:rPr>
              <w:t xml:space="preserve"> </w:t>
            </w:r>
            <w:r w:rsidRPr="00486F73">
              <w:rPr>
                <w:rFonts w:ascii="Times New Roman" w:hAnsi="Times New Roman" w:cs="Times New Roman"/>
              </w:rPr>
              <w:t>upper endoscopy/EGD</w:t>
            </w:r>
            <w:r w:rsidR="00D45F48" w:rsidRPr="00486F73">
              <w:rPr>
                <w:rFonts w:ascii="Times New Roman" w:hAnsi="Times New Roman" w:cs="Times New Roman"/>
              </w:rPr>
              <w:t xml:space="preserve"> was performed</w:t>
            </w:r>
            <w:r w:rsidRPr="00486F73">
              <w:rPr>
                <w:rFonts w:ascii="Times New Roman" w:hAnsi="Times New Roman" w:cs="Times New Roman"/>
              </w:rPr>
              <w:t>?</w:t>
            </w:r>
          </w:p>
          <w:p w14:paraId="58A72809" w14:textId="77777777" w:rsidR="00142252" w:rsidRPr="00486F73" w:rsidRDefault="00142252" w:rsidP="0032397C">
            <w:pPr>
              <w:pStyle w:val="NoSpacing"/>
              <w:rPr>
                <w:rFonts w:ascii="Times New Roman" w:hAnsi="Times New Roman" w:cs="Times New Roman"/>
              </w:rPr>
            </w:pPr>
            <w:r w:rsidRPr="00486F73">
              <w:rPr>
                <w:rFonts w:ascii="Times New Roman" w:hAnsi="Times New Roman" w:cs="Times New Roman"/>
              </w:rPr>
              <w:t>1.  Yes</w:t>
            </w:r>
          </w:p>
          <w:p w14:paraId="1FB7BB1C" w14:textId="77777777" w:rsidR="00142252" w:rsidRPr="00486F73" w:rsidRDefault="00142252" w:rsidP="0032397C">
            <w:pPr>
              <w:pStyle w:val="ListParagraph"/>
              <w:ind w:left="0"/>
              <w:rPr>
                <w:rFonts w:ascii="Times New Roman" w:hAnsi="Times New Roman"/>
                <w:sz w:val="22"/>
                <w:szCs w:val="22"/>
              </w:rPr>
            </w:pPr>
            <w:r w:rsidRPr="00486F73">
              <w:rPr>
                <w:rFonts w:ascii="Times New Roman" w:hAnsi="Times New Roman"/>
              </w:rPr>
              <w:t>2.  No</w:t>
            </w:r>
            <w:r w:rsidRPr="00486F73">
              <w:rPr>
                <w:rFonts w:ascii="Times New Roman" w:hAnsi="Times New Roman"/>
                <w:sz w:val="22"/>
                <w:szCs w:val="22"/>
              </w:rPr>
              <w:t xml:space="preserve"> </w:t>
            </w:r>
          </w:p>
          <w:p w14:paraId="6691F2D7" w14:textId="77777777" w:rsidR="00142252" w:rsidRPr="00486F73" w:rsidRDefault="00142252" w:rsidP="00E853B1">
            <w:pPr>
              <w:pStyle w:val="ListParagraph"/>
              <w:ind w:left="0"/>
              <w:rPr>
                <w:rFonts w:ascii="Times New Roman" w:hAnsi="Times New Roman"/>
                <w:sz w:val="22"/>
                <w:szCs w:val="22"/>
              </w:rPr>
            </w:pPr>
          </w:p>
        </w:tc>
        <w:tc>
          <w:tcPr>
            <w:tcW w:w="2520" w:type="dxa"/>
            <w:tcBorders>
              <w:top w:val="single" w:sz="6" w:space="0" w:color="auto"/>
              <w:left w:val="single" w:sz="6" w:space="0" w:color="auto"/>
              <w:bottom w:val="single" w:sz="6" w:space="0" w:color="auto"/>
              <w:right w:val="single" w:sz="6" w:space="0" w:color="auto"/>
            </w:tcBorders>
          </w:tcPr>
          <w:p w14:paraId="081E21DD" w14:textId="77777777" w:rsidR="00142252" w:rsidRPr="00486F73" w:rsidRDefault="00142252" w:rsidP="00E853B1">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 xml:space="preserve"> 1,2</w:t>
            </w:r>
          </w:p>
          <w:p w14:paraId="09D42AFA" w14:textId="77777777" w:rsidR="00316131" w:rsidRPr="00486F73" w:rsidRDefault="00316131" w:rsidP="00E853B1">
            <w:pPr>
              <w:pStyle w:val="NoSpacing"/>
              <w:jc w:val="center"/>
              <w:rPr>
                <w:rFonts w:ascii="Times New Roman" w:hAnsi="Times New Roman" w:cs="Times New Roman"/>
                <w:sz w:val="20"/>
                <w:szCs w:val="20"/>
              </w:rPr>
            </w:pPr>
          </w:p>
          <w:p w14:paraId="01E80261" w14:textId="15F66CBA" w:rsidR="00806532" w:rsidRPr="00486F73" w:rsidRDefault="00806532" w:rsidP="00806532">
            <w:pPr>
              <w:pStyle w:val="NoSpacing"/>
              <w:jc w:val="center"/>
              <w:rPr>
                <w:rFonts w:ascii="Times New Roman" w:hAnsi="Times New Roman" w:cs="Times New Roman"/>
                <w:sz w:val="20"/>
                <w:szCs w:val="20"/>
              </w:rPr>
            </w:pPr>
            <w:r w:rsidRPr="00EF5323">
              <w:rPr>
                <w:rFonts w:ascii="Times New Roman" w:hAnsi="Times New Roman" w:cs="Times New Roman"/>
                <w:sz w:val="20"/>
                <w:szCs w:val="20"/>
              </w:rPr>
              <w:t xml:space="preserve">If 1, auto-fill </w:t>
            </w:r>
            <w:proofErr w:type="spellStart"/>
            <w:r w:rsidRPr="00EF5323">
              <w:rPr>
                <w:rFonts w:ascii="Times New Roman" w:hAnsi="Times New Roman" w:cs="Times New Roman"/>
                <w:sz w:val="20"/>
                <w:szCs w:val="20"/>
              </w:rPr>
              <w:t>othnondx</w:t>
            </w:r>
            <w:proofErr w:type="spellEnd"/>
            <w:r w:rsidRPr="00EF5323">
              <w:rPr>
                <w:rFonts w:ascii="Times New Roman" w:hAnsi="Times New Roman" w:cs="Times New Roman"/>
                <w:sz w:val="20"/>
                <w:szCs w:val="20"/>
              </w:rPr>
              <w:t xml:space="preserve"> as 95,  </w:t>
            </w:r>
            <w:proofErr w:type="spellStart"/>
            <w:r w:rsidRPr="00EF5323">
              <w:rPr>
                <w:rFonts w:ascii="Times New Roman" w:hAnsi="Times New Roman" w:cs="Times New Roman"/>
                <w:sz w:val="20"/>
                <w:szCs w:val="20"/>
              </w:rPr>
              <w:t>othnondxdt</w:t>
            </w:r>
            <w:proofErr w:type="spellEnd"/>
            <w:r w:rsidRPr="00EF5323">
              <w:rPr>
                <w:rFonts w:ascii="Times New Roman" w:hAnsi="Times New Roman" w:cs="Times New Roman"/>
                <w:sz w:val="20"/>
                <w:szCs w:val="20"/>
              </w:rPr>
              <w:t xml:space="preserve"> as 99/99/9999, and go to </w:t>
            </w:r>
            <w:proofErr w:type="spellStart"/>
            <w:r w:rsidRPr="00EF5323">
              <w:rPr>
                <w:rFonts w:ascii="Times New Roman" w:hAnsi="Times New Roman" w:cs="Times New Roman"/>
                <w:sz w:val="20"/>
                <w:szCs w:val="20"/>
              </w:rPr>
              <w:t>noninrpt</w:t>
            </w:r>
            <w:proofErr w:type="spellEnd"/>
            <w:r w:rsidRPr="00EF5323">
              <w:rPr>
                <w:rFonts w:ascii="Times New Roman" w:hAnsi="Times New Roman" w:cs="Times New Roman"/>
                <w:sz w:val="20"/>
                <w:szCs w:val="20"/>
              </w:rPr>
              <w:t xml:space="preserve">; else go to </w:t>
            </w:r>
            <w:proofErr w:type="spellStart"/>
            <w:r w:rsidRPr="00EF5323">
              <w:rPr>
                <w:rFonts w:ascii="Times New Roman" w:hAnsi="Times New Roman" w:cs="Times New Roman"/>
                <w:sz w:val="20"/>
                <w:szCs w:val="20"/>
              </w:rPr>
              <w:t>othn</w:t>
            </w:r>
            <w:r w:rsidR="00BD0936" w:rsidRPr="00EF5323">
              <w:rPr>
                <w:rFonts w:ascii="Times New Roman" w:hAnsi="Times New Roman" w:cs="Times New Roman"/>
                <w:sz w:val="20"/>
                <w:szCs w:val="20"/>
              </w:rPr>
              <w:t>on</w:t>
            </w:r>
            <w:r w:rsidRPr="00EF5323">
              <w:rPr>
                <w:rFonts w:ascii="Times New Roman" w:hAnsi="Times New Roman" w:cs="Times New Roman"/>
                <w:sz w:val="20"/>
                <w:szCs w:val="20"/>
              </w:rPr>
              <w:t>dx</w:t>
            </w:r>
            <w:proofErr w:type="spellEnd"/>
          </w:p>
          <w:p w14:paraId="0705C327" w14:textId="77777777" w:rsidR="00142252" w:rsidRPr="00486F73" w:rsidRDefault="00142252" w:rsidP="00E853B1">
            <w:pPr>
              <w:pStyle w:val="NoSpacing"/>
              <w:jc w:val="center"/>
              <w:rPr>
                <w:rFonts w:ascii="Times New Roman" w:hAnsi="Times New Roman" w:cs="Times New Roman"/>
                <w:sz w:val="20"/>
                <w:szCs w:val="20"/>
              </w:rPr>
            </w:pPr>
          </w:p>
          <w:p w14:paraId="031C5490" w14:textId="77777777" w:rsidR="00142252" w:rsidRPr="00486F73" w:rsidRDefault="00142252" w:rsidP="00963FCF">
            <w:pPr>
              <w:pStyle w:val="NoSpacing"/>
              <w:jc w:val="center"/>
              <w:rPr>
                <w:rFonts w:ascii="Times New Roman" w:hAnsi="Times New Roman" w:cs="Times New Roman"/>
                <w:sz w:val="20"/>
                <w:szCs w:val="20"/>
              </w:rPr>
            </w:pPr>
          </w:p>
        </w:tc>
        <w:tc>
          <w:tcPr>
            <w:tcW w:w="5850" w:type="dxa"/>
            <w:tcBorders>
              <w:top w:val="single" w:sz="6" w:space="0" w:color="auto"/>
              <w:left w:val="single" w:sz="6" w:space="0" w:color="auto"/>
              <w:bottom w:val="single" w:sz="6" w:space="0" w:color="auto"/>
              <w:right w:val="single" w:sz="6" w:space="0" w:color="auto"/>
            </w:tcBorders>
          </w:tcPr>
          <w:p w14:paraId="70E4BDED" w14:textId="6AD96A88" w:rsidR="00142252" w:rsidRPr="00486F73" w:rsidRDefault="00D45F48" w:rsidP="000D64EF">
            <w:pPr>
              <w:pStyle w:val="NoSpacing"/>
              <w:rPr>
                <w:rFonts w:ascii="Times New Roman" w:hAnsi="Times New Roman" w:cs="Times New Roman"/>
              </w:rPr>
            </w:pPr>
            <w:r w:rsidRPr="00486F73">
              <w:rPr>
                <w:rFonts w:ascii="Times New Roman" w:hAnsi="Times New Roman" w:cs="Times New Roman"/>
                <w:b/>
              </w:rPr>
              <w:t>Non-Index</w:t>
            </w:r>
            <w:r w:rsidR="00082D55" w:rsidRPr="00486F73">
              <w:rPr>
                <w:rFonts w:ascii="Times New Roman" w:hAnsi="Times New Roman" w:cs="Times New Roman"/>
                <w:b/>
              </w:rPr>
              <w:t xml:space="preserve"> </w:t>
            </w:r>
            <w:r w:rsidR="00142252" w:rsidRPr="00486F73">
              <w:rPr>
                <w:rFonts w:ascii="Times New Roman" w:hAnsi="Times New Roman" w:cs="Times New Roman"/>
                <w:b/>
              </w:rPr>
              <w:t>upper endoscopy/EGD</w:t>
            </w:r>
            <w:r w:rsidR="00142252" w:rsidRPr="00486F73">
              <w:rPr>
                <w:rFonts w:ascii="Times New Roman" w:hAnsi="Times New Roman" w:cs="Times New Roman"/>
              </w:rPr>
              <w:t xml:space="preserve"> = upper endoscopy/EGD performed within </w:t>
            </w:r>
            <w:r w:rsidR="00E17023" w:rsidRPr="00E17023">
              <w:rPr>
                <w:rFonts w:ascii="Times New Roman" w:hAnsi="Times New Roman" w:cs="Times New Roman"/>
                <w:highlight w:val="cyan"/>
              </w:rPr>
              <w:t>10</w:t>
            </w:r>
            <w:r w:rsidR="00142252" w:rsidRPr="00486F73">
              <w:rPr>
                <w:rFonts w:ascii="Times New Roman" w:hAnsi="Times New Roman" w:cs="Times New Roman"/>
              </w:rPr>
              <w:t xml:space="preserve"> years prior to the index upper endoscopy/EGD</w:t>
            </w:r>
          </w:p>
          <w:p w14:paraId="12570DFC" w14:textId="234A823B" w:rsidR="00142252" w:rsidRPr="00486F73" w:rsidRDefault="00142252" w:rsidP="008B3C33">
            <w:pPr>
              <w:pStyle w:val="NoSpacing"/>
              <w:rPr>
                <w:rFonts w:ascii="Times New Roman" w:hAnsi="Times New Roman" w:cs="Times New Roman"/>
              </w:rPr>
            </w:pPr>
            <w:r w:rsidRPr="00486F73">
              <w:rPr>
                <w:rFonts w:ascii="Times New Roman" w:hAnsi="Times New Roman" w:cs="Times New Roman"/>
              </w:rPr>
              <w:t xml:space="preserve">Search procedure reports, surgical reports, and progress notes for documentation that an upper endoscopy/EGD was performed on the date entered in </w:t>
            </w:r>
            <w:r w:rsidR="008B3C33" w:rsidRPr="00EF5323">
              <w:rPr>
                <w:rFonts w:ascii="Times New Roman" w:hAnsi="Times New Roman" w:cs="Times New Roman"/>
                <w:caps/>
              </w:rPr>
              <w:t>NONINegdt</w:t>
            </w:r>
            <w:r w:rsidRPr="00486F73">
              <w:rPr>
                <w:rFonts w:ascii="Times New Roman" w:hAnsi="Times New Roman" w:cs="Times New Roman"/>
              </w:rPr>
              <w:t>. Reports may also be found in VISTA Imaging.</w:t>
            </w:r>
          </w:p>
        </w:tc>
      </w:tr>
      <w:tr w:rsidR="00806532" w:rsidRPr="00486F73" w14:paraId="5028CA0D" w14:textId="77777777" w:rsidTr="00732BE3">
        <w:trPr>
          <w:cantSplit/>
        </w:trPr>
        <w:tc>
          <w:tcPr>
            <w:tcW w:w="722" w:type="dxa"/>
            <w:tcBorders>
              <w:top w:val="single" w:sz="6" w:space="0" w:color="auto"/>
              <w:left w:val="single" w:sz="6" w:space="0" w:color="auto"/>
              <w:bottom w:val="single" w:sz="6" w:space="0" w:color="auto"/>
              <w:right w:val="single" w:sz="6" w:space="0" w:color="auto"/>
            </w:tcBorders>
          </w:tcPr>
          <w:p w14:paraId="473441A7" w14:textId="41DC12C4" w:rsidR="00806532" w:rsidRPr="00486F73" w:rsidRDefault="00FB61F7" w:rsidP="00FB60C5">
            <w:pPr>
              <w:pStyle w:val="NoSpacing"/>
              <w:jc w:val="center"/>
              <w:rPr>
                <w:rFonts w:ascii="Times New Roman" w:hAnsi="Times New Roman" w:cs="Times New Roman"/>
              </w:rPr>
            </w:pPr>
            <w:r w:rsidRPr="00486F73">
              <w:rPr>
                <w:rFonts w:ascii="Times New Roman" w:hAnsi="Times New Roman" w:cs="Times New Roman"/>
              </w:rPr>
              <w:t>1</w:t>
            </w:r>
            <w:r w:rsidR="00FB60C5">
              <w:rPr>
                <w:rFonts w:ascii="Times New Roman" w:hAnsi="Times New Roman" w:cs="Times New Roman"/>
              </w:rPr>
              <w:t>5</w:t>
            </w:r>
          </w:p>
        </w:tc>
        <w:tc>
          <w:tcPr>
            <w:tcW w:w="1170" w:type="dxa"/>
            <w:tcBorders>
              <w:top w:val="single" w:sz="6" w:space="0" w:color="auto"/>
              <w:left w:val="single" w:sz="6" w:space="0" w:color="auto"/>
              <w:bottom w:val="single" w:sz="6" w:space="0" w:color="auto"/>
              <w:right w:val="single" w:sz="6" w:space="0" w:color="auto"/>
            </w:tcBorders>
          </w:tcPr>
          <w:p w14:paraId="3AC7715F" w14:textId="68AF4563" w:rsidR="00806532" w:rsidRPr="00EF5323" w:rsidRDefault="00806532">
            <w:pPr>
              <w:pStyle w:val="NoSpacing"/>
              <w:jc w:val="center"/>
              <w:rPr>
                <w:rFonts w:ascii="Times New Roman" w:hAnsi="Times New Roman" w:cs="Times New Roman"/>
                <w:sz w:val="18"/>
                <w:szCs w:val="18"/>
              </w:rPr>
            </w:pPr>
            <w:proofErr w:type="spellStart"/>
            <w:r w:rsidRPr="00EF5323">
              <w:rPr>
                <w:rFonts w:ascii="Times New Roman" w:hAnsi="Times New Roman" w:cs="Times New Roman"/>
                <w:sz w:val="20"/>
                <w:szCs w:val="20"/>
              </w:rPr>
              <w:t>othnondx</w:t>
            </w:r>
            <w:proofErr w:type="spellEnd"/>
          </w:p>
        </w:tc>
        <w:tc>
          <w:tcPr>
            <w:tcW w:w="4325" w:type="dxa"/>
            <w:tcBorders>
              <w:top w:val="single" w:sz="6" w:space="0" w:color="auto"/>
              <w:left w:val="single" w:sz="6" w:space="0" w:color="auto"/>
              <w:bottom w:val="single" w:sz="6" w:space="0" w:color="auto"/>
              <w:right w:val="single" w:sz="6" w:space="0" w:color="auto"/>
            </w:tcBorders>
          </w:tcPr>
          <w:p w14:paraId="2257F554" w14:textId="49664675" w:rsidR="00806532" w:rsidRPr="00EF5323" w:rsidRDefault="00806532" w:rsidP="00806532">
            <w:pPr>
              <w:pStyle w:val="NoSpacing"/>
              <w:rPr>
                <w:rFonts w:ascii="Times New Roman" w:hAnsi="Times New Roman" w:cs="Times New Roman"/>
              </w:rPr>
            </w:pPr>
            <w:r w:rsidRPr="00EF5323">
              <w:rPr>
                <w:rFonts w:ascii="Times New Roman" w:hAnsi="Times New Roman" w:cs="Times New Roman"/>
              </w:rPr>
              <w:t xml:space="preserve">During the timeframe from (computer to display </w:t>
            </w:r>
            <w:proofErr w:type="spellStart"/>
            <w:r w:rsidRPr="00EF5323">
              <w:rPr>
                <w:rFonts w:ascii="Times New Roman" w:hAnsi="Times New Roman" w:cs="Times New Roman"/>
              </w:rPr>
              <w:t>n</w:t>
            </w:r>
            <w:r w:rsidR="00BD0936" w:rsidRPr="00EF5323">
              <w:rPr>
                <w:rFonts w:ascii="Times New Roman" w:hAnsi="Times New Roman" w:cs="Times New Roman"/>
              </w:rPr>
              <w:t>onin</w:t>
            </w:r>
            <w:r w:rsidRPr="00EF5323">
              <w:rPr>
                <w:rFonts w:ascii="Times New Roman" w:hAnsi="Times New Roman" w:cs="Times New Roman"/>
              </w:rPr>
              <w:t>egdt</w:t>
            </w:r>
            <w:proofErr w:type="spellEnd"/>
            <w:r w:rsidRPr="00EF5323">
              <w:rPr>
                <w:rFonts w:ascii="Times New Roman" w:hAnsi="Times New Roman" w:cs="Times New Roman"/>
              </w:rPr>
              <w:t xml:space="preserve"> – 30 days to </w:t>
            </w:r>
            <w:proofErr w:type="spellStart"/>
            <w:r w:rsidRPr="00EF5323">
              <w:rPr>
                <w:rFonts w:ascii="Times New Roman" w:hAnsi="Times New Roman" w:cs="Times New Roman"/>
              </w:rPr>
              <w:t>n</w:t>
            </w:r>
            <w:r w:rsidR="00BD0936" w:rsidRPr="00EF5323">
              <w:rPr>
                <w:rFonts w:ascii="Times New Roman" w:hAnsi="Times New Roman" w:cs="Times New Roman"/>
              </w:rPr>
              <w:t>onin</w:t>
            </w:r>
            <w:r w:rsidRPr="00EF5323">
              <w:rPr>
                <w:rFonts w:ascii="Times New Roman" w:hAnsi="Times New Roman" w:cs="Times New Roman"/>
              </w:rPr>
              <w:t>egdt</w:t>
            </w:r>
            <w:proofErr w:type="spellEnd"/>
            <w:r w:rsidRPr="00EF5323">
              <w:rPr>
                <w:rFonts w:ascii="Times New Roman" w:hAnsi="Times New Roman" w:cs="Times New Roman"/>
              </w:rPr>
              <w:t xml:space="preserve"> + 30 days), is there documentation an upper endoscopy/EGD was performed?</w:t>
            </w:r>
          </w:p>
          <w:p w14:paraId="236B6AFD" w14:textId="77777777" w:rsidR="00806532" w:rsidRPr="00EF5323" w:rsidRDefault="00806532" w:rsidP="00806532">
            <w:pPr>
              <w:pStyle w:val="NoSpacing"/>
              <w:rPr>
                <w:rFonts w:ascii="Times New Roman" w:hAnsi="Times New Roman" w:cs="Times New Roman"/>
              </w:rPr>
            </w:pPr>
            <w:r w:rsidRPr="00EF5323">
              <w:rPr>
                <w:rFonts w:ascii="Times New Roman" w:hAnsi="Times New Roman" w:cs="Times New Roman"/>
              </w:rPr>
              <w:t>1.  Yes</w:t>
            </w:r>
          </w:p>
          <w:p w14:paraId="6AF42CB9" w14:textId="77777777" w:rsidR="00806532" w:rsidRPr="00EF5323" w:rsidRDefault="00806532" w:rsidP="00806532">
            <w:pPr>
              <w:pStyle w:val="NoSpacing"/>
              <w:rPr>
                <w:rFonts w:ascii="Times New Roman" w:hAnsi="Times New Roman" w:cs="Times New Roman"/>
              </w:rPr>
            </w:pPr>
            <w:r w:rsidRPr="00EF5323">
              <w:rPr>
                <w:rFonts w:ascii="Times New Roman" w:hAnsi="Times New Roman" w:cs="Times New Roman"/>
              </w:rPr>
              <w:t>2.  No</w:t>
            </w:r>
          </w:p>
          <w:p w14:paraId="10550ADA" w14:textId="3464939E" w:rsidR="00806532" w:rsidRPr="00486F73" w:rsidRDefault="00806532" w:rsidP="0032397C">
            <w:pPr>
              <w:pStyle w:val="NoSpacing"/>
              <w:rPr>
                <w:rFonts w:ascii="Times New Roman" w:hAnsi="Times New Roman" w:cs="Times New Roman"/>
              </w:rPr>
            </w:pPr>
            <w:r w:rsidRPr="00EF5323">
              <w:rPr>
                <w:rFonts w:ascii="Times New Roman" w:hAnsi="Times New Roman" w:cs="Times New Roman"/>
              </w:rPr>
              <w:t>95. Not applicable</w:t>
            </w:r>
          </w:p>
        </w:tc>
        <w:tc>
          <w:tcPr>
            <w:tcW w:w="2520" w:type="dxa"/>
            <w:tcBorders>
              <w:top w:val="single" w:sz="6" w:space="0" w:color="auto"/>
              <w:left w:val="single" w:sz="6" w:space="0" w:color="auto"/>
              <w:bottom w:val="single" w:sz="6" w:space="0" w:color="auto"/>
              <w:right w:val="single" w:sz="6" w:space="0" w:color="auto"/>
            </w:tcBorders>
          </w:tcPr>
          <w:p w14:paraId="117FE925" w14:textId="77777777" w:rsidR="00806532" w:rsidRPr="00EF5323" w:rsidRDefault="00806532" w:rsidP="00806532">
            <w:pPr>
              <w:pStyle w:val="NoSpacing"/>
              <w:jc w:val="center"/>
              <w:rPr>
                <w:rFonts w:ascii="Times New Roman" w:hAnsi="Times New Roman" w:cs="Times New Roman"/>
                <w:sz w:val="20"/>
                <w:szCs w:val="20"/>
              </w:rPr>
            </w:pPr>
            <w:r w:rsidRPr="00EF5323">
              <w:rPr>
                <w:rFonts w:ascii="Times New Roman" w:hAnsi="Times New Roman" w:cs="Times New Roman"/>
                <w:sz w:val="20"/>
                <w:szCs w:val="20"/>
              </w:rPr>
              <w:t>1,2,95</w:t>
            </w:r>
          </w:p>
          <w:p w14:paraId="731FF4A0" w14:textId="3C6ECAD8" w:rsidR="00806532" w:rsidRPr="00EF5323" w:rsidRDefault="00806532" w:rsidP="00806532">
            <w:pPr>
              <w:pStyle w:val="NoSpacing"/>
              <w:jc w:val="center"/>
              <w:rPr>
                <w:rFonts w:ascii="Times New Roman" w:hAnsi="Times New Roman" w:cs="Times New Roman"/>
                <w:sz w:val="20"/>
                <w:szCs w:val="20"/>
              </w:rPr>
            </w:pPr>
            <w:r w:rsidRPr="00EF5323">
              <w:rPr>
                <w:rFonts w:ascii="Times New Roman" w:hAnsi="Times New Roman" w:cs="Times New Roman"/>
                <w:sz w:val="20"/>
                <w:szCs w:val="20"/>
              </w:rPr>
              <w:t xml:space="preserve">Will be auto-filled as 95 if </w:t>
            </w:r>
            <w:proofErr w:type="spellStart"/>
            <w:r w:rsidRPr="00EF5323">
              <w:rPr>
                <w:rFonts w:ascii="Times New Roman" w:hAnsi="Times New Roman" w:cs="Times New Roman"/>
                <w:sz w:val="20"/>
                <w:szCs w:val="20"/>
              </w:rPr>
              <w:t>n</w:t>
            </w:r>
            <w:r w:rsidR="00BD0936" w:rsidRPr="00EF5323">
              <w:rPr>
                <w:rFonts w:ascii="Times New Roman" w:hAnsi="Times New Roman" w:cs="Times New Roman"/>
                <w:sz w:val="20"/>
                <w:szCs w:val="20"/>
              </w:rPr>
              <w:t>onin</w:t>
            </w:r>
            <w:r w:rsidRPr="00EF5323">
              <w:rPr>
                <w:rFonts w:ascii="Times New Roman" w:hAnsi="Times New Roman" w:cs="Times New Roman"/>
                <w:sz w:val="20"/>
                <w:szCs w:val="20"/>
              </w:rPr>
              <w:t>egd</w:t>
            </w:r>
            <w:proofErr w:type="spellEnd"/>
            <w:r w:rsidRPr="00EF5323">
              <w:rPr>
                <w:rFonts w:ascii="Times New Roman" w:hAnsi="Times New Roman" w:cs="Times New Roman"/>
                <w:sz w:val="20"/>
                <w:szCs w:val="20"/>
              </w:rPr>
              <w:t xml:space="preserve"> = 1</w:t>
            </w:r>
          </w:p>
          <w:p w14:paraId="2BF88334" w14:textId="77777777" w:rsidR="00806532" w:rsidRPr="00EF5323" w:rsidRDefault="00806532" w:rsidP="00806532">
            <w:pPr>
              <w:pStyle w:val="NoSpacing"/>
              <w:jc w:val="center"/>
              <w:rPr>
                <w:rFonts w:ascii="Times New Roman" w:hAnsi="Times New Roman" w:cs="Times New Roman"/>
                <w:sz w:val="20"/>
                <w:szCs w:val="20"/>
              </w:rPr>
            </w:pPr>
          </w:p>
          <w:p w14:paraId="77CE3D13" w14:textId="77777777" w:rsidR="00806532" w:rsidRPr="00EF5323" w:rsidRDefault="00806532" w:rsidP="00806532">
            <w:pPr>
              <w:pStyle w:val="NoSpacing"/>
              <w:jc w:val="center"/>
              <w:rPr>
                <w:rFonts w:ascii="Times New Roman" w:hAnsi="Times New Roman" w:cs="Times New Roman"/>
                <w:sz w:val="20"/>
                <w:szCs w:val="20"/>
              </w:rPr>
            </w:pPr>
            <w:r w:rsidRPr="00EF5323">
              <w:rPr>
                <w:rFonts w:ascii="Times New Roman" w:hAnsi="Times New Roman" w:cs="Times New Roman"/>
                <w:sz w:val="20"/>
                <w:szCs w:val="20"/>
              </w:rPr>
              <w:t>If 2, go to end</w:t>
            </w:r>
          </w:p>
          <w:p w14:paraId="298E0FA9" w14:textId="77777777" w:rsidR="00806532" w:rsidRPr="00486F73" w:rsidRDefault="00806532" w:rsidP="00E853B1">
            <w:pPr>
              <w:pStyle w:val="NoSpacing"/>
              <w:jc w:val="center"/>
              <w:rPr>
                <w:rFonts w:ascii="Times New Roman" w:hAnsi="Times New Roman" w:cs="Times New Roman"/>
                <w:sz w:val="20"/>
                <w:szCs w:val="20"/>
              </w:rPr>
            </w:pPr>
          </w:p>
        </w:tc>
        <w:tc>
          <w:tcPr>
            <w:tcW w:w="5850" w:type="dxa"/>
            <w:tcBorders>
              <w:top w:val="single" w:sz="6" w:space="0" w:color="auto"/>
              <w:left w:val="single" w:sz="6" w:space="0" w:color="auto"/>
              <w:bottom w:val="single" w:sz="6" w:space="0" w:color="auto"/>
              <w:right w:val="single" w:sz="6" w:space="0" w:color="auto"/>
            </w:tcBorders>
          </w:tcPr>
          <w:p w14:paraId="2152F3BB" w14:textId="29B5C947" w:rsidR="00806532" w:rsidRPr="00EF5323" w:rsidRDefault="00806532" w:rsidP="00806532">
            <w:pPr>
              <w:pStyle w:val="NoSpacing"/>
              <w:rPr>
                <w:rFonts w:ascii="Times New Roman" w:hAnsi="Times New Roman" w:cs="Times New Roman"/>
              </w:rPr>
            </w:pPr>
            <w:r w:rsidRPr="00EF5323">
              <w:rPr>
                <w:rFonts w:ascii="Times New Roman" w:hAnsi="Times New Roman" w:cs="Times New Roman"/>
              </w:rPr>
              <w:t xml:space="preserve">Search procedure reports, surgical reports, and progress notes for documentation that an upper endoscopy/EGD was performed within 30 days prior to or after the pre-filled </w:t>
            </w:r>
            <w:r w:rsidR="00BD0936" w:rsidRPr="00EF5323">
              <w:rPr>
                <w:rFonts w:ascii="Times New Roman" w:hAnsi="Times New Roman" w:cs="Times New Roman"/>
              </w:rPr>
              <w:t>non-</w:t>
            </w:r>
            <w:r w:rsidRPr="00EF5323">
              <w:rPr>
                <w:rFonts w:ascii="Times New Roman" w:hAnsi="Times New Roman" w:cs="Times New Roman"/>
              </w:rPr>
              <w:t>index upper endoscopy/EGD date.</w:t>
            </w:r>
          </w:p>
          <w:p w14:paraId="49FB7E4A" w14:textId="77777777" w:rsidR="00806532" w:rsidRPr="00EF5323" w:rsidRDefault="00806532" w:rsidP="000D64EF">
            <w:pPr>
              <w:pStyle w:val="NoSpacing"/>
              <w:rPr>
                <w:rFonts w:ascii="Times New Roman" w:hAnsi="Times New Roman" w:cs="Times New Roman"/>
                <w:b/>
              </w:rPr>
            </w:pPr>
          </w:p>
        </w:tc>
      </w:tr>
      <w:tr w:rsidR="00BD0936" w:rsidRPr="00486F73" w14:paraId="696FDAF1" w14:textId="77777777" w:rsidTr="00732BE3">
        <w:trPr>
          <w:cantSplit/>
        </w:trPr>
        <w:tc>
          <w:tcPr>
            <w:tcW w:w="722" w:type="dxa"/>
            <w:tcBorders>
              <w:top w:val="single" w:sz="6" w:space="0" w:color="auto"/>
              <w:left w:val="single" w:sz="6" w:space="0" w:color="auto"/>
              <w:bottom w:val="single" w:sz="6" w:space="0" w:color="auto"/>
              <w:right w:val="single" w:sz="6" w:space="0" w:color="auto"/>
            </w:tcBorders>
          </w:tcPr>
          <w:p w14:paraId="7949D829" w14:textId="5C9E7B45" w:rsidR="00BD0936" w:rsidRPr="00486F73" w:rsidRDefault="00FB61F7" w:rsidP="00FB60C5">
            <w:pPr>
              <w:pStyle w:val="NoSpacing"/>
              <w:jc w:val="center"/>
              <w:rPr>
                <w:rFonts w:ascii="Times New Roman" w:hAnsi="Times New Roman" w:cs="Times New Roman"/>
              </w:rPr>
            </w:pPr>
            <w:r w:rsidRPr="00486F73">
              <w:rPr>
                <w:rFonts w:ascii="Times New Roman" w:hAnsi="Times New Roman" w:cs="Times New Roman"/>
              </w:rPr>
              <w:t>1</w:t>
            </w:r>
            <w:r w:rsidR="00FB60C5">
              <w:rPr>
                <w:rFonts w:ascii="Times New Roman" w:hAnsi="Times New Roman" w:cs="Times New Roman"/>
              </w:rPr>
              <w:t>6</w:t>
            </w:r>
          </w:p>
        </w:tc>
        <w:tc>
          <w:tcPr>
            <w:tcW w:w="1170" w:type="dxa"/>
            <w:tcBorders>
              <w:top w:val="single" w:sz="6" w:space="0" w:color="auto"/>
              <w:left w:val="single" w:sz="6" w:space="0" w:color="auto"/>
              <w:bottom w:val="single" w:sz="6" w:space="0" w:color="auto"/>
              <w:right w:val="single" w:sz="6" w:space="0" w:color="auto"/>
            </w:tcBorders>
          </w:tcPr>
          <w:p w14:paraId="20F687BF" w14:textId="4C96DE17" w:rsidR="00BD0936" w:rsidRPr="00EF5323" w:rsidRDefault="00BD0936" w:rsidP="002201F5">
            <w:pPr>
              <w:pStyle w:val="NoSpacing"/>
              <w:jc w:val="center"/>
              <w:rPr>
                <w:rFonts w:ascii="Times New Roman" w:hAnsi="Times New Roman" w:cs="Times New Roman"/>
                <w:sz w:val="18"/>
                <w:szCs w:val="18"/>
              </w:rPr>
            </w:pPr>
            <w:proofErr w:type="spellStart"/>
            <w:r w:rsidRPr="00EF5323">
              <w:rPr>
                <w:rFonts w:ascii="Times New Roman" w:hAnsi="Times New Roman" w:cs="Times New Roman"/>
                <w:sz w:val="20"/>
                <w:szCs w:val="20"/>
              </w:rPr>
              <w:t>othnondxdt</w:t>
            </w:r>
            <w:proofErr w:type="spellEnd"/>
          </w:p>
        </w:tc>
        <w:tc>
          <w:tcPr>
            <w:tcW w:w="4325" w:type="dxa"/>
            <w:tcBorders>
              <w:top w:val="single" w:sz="6" w:space="0" w:color="auto"/>
              <w:left w:val="single" w:sz="6" w:space="0" w:color="auto"/>
              <w:bottom w:val="single" w:sz="6" w:space="0" w:color="auto"/>
              <w:right w:val="single" w:sz="6" w:space="0" w:color="auto"/>
            </w:tcBorders>
          </w:tcPr>
          <w:p w14:paraId="2CC25E9D" w14:textId="337B9263" w:rsidR="00BD0936" w:rsidRPr="00486F73" w:rsidRDefault="00BD0936">
            <w:pPr>
              <w:pStyle w:val="NoSpacing"/>
              <w:rPr>
                <w:rFonts w:ascii="Times New Roman" w:hAnsi="Times New Roman" w:cs="Times New Roman"/>
              </w:rPr>
            </w:pPr>
            <w:r w:rsidRPr="00EF5323">
              <w:rPr>
                <w:rFonts w:ascii="Times New Roman" w:hAnsi="Times New Roman" w:cs="Times New Roman"/>
              </w:rPr>
              <w:t xml:space="preserve">Enter the date of the most recent upper endoscopy/EGD performed during the timeframe from (computer to display </w:t>
            </w:r>
            <w:proofErr w:type="spellStart"/>
            <w:r w:rsidRPr="00EF5323">
              <w:rPr>
                <w:rFonts w:ascii="Times New Roman" w:hAnsi="Times New Roman" w:cs="Times New Roman"/>
              </w:rPr>
              <w:t>noninegdt</w:t>
            </w:r>
            <w:proofErr w:type="spellEnd"/>
            <w:r w:rsidRPr="00EF5323">
              <w:rPr>
                <w:rFonts w:ascii="Times New Roman" w:hAnsi="Times New Roman" w:cs="Times New Roman"/>
              </w:rPr>
              <w:t xml:space="preserve"> – 30 days to </w:t>
            </w:r>
            <w:proofErr w:type="spellStart"/>
            <w:r w:rsidRPr="00EF5323">
              <w:rPr>
                <w:rFonts w:ascii="Times New Roman" w:hAnsi="Times New Roman" w:cs="Times New Roman"/>
              </w:rPr>
              <w:t>n</w:t>
            </w:r>
            <w:r w:rsidR="008F2CB2" w:rsidRPr="00EF5323">
              <w:rPr>
                <w:rFonts w:ascii="Times New Roman" w:hAnsi="Times New Roman" w:cs="Times New Roman"/>
              </w:rPr>
              <w:t>onin</w:t>
            </w:r>
            <w:r w:rsidRPr="00EF5323">
              <w:rPr>
                <w:rFonts w:ascii="Times New Roman" w:hAnsi="Times New Roman" w:cs="Times New Roman"/>
              </w:rPr>
              <w:t>egdt</w:t>
            </w:r>
            <w:proofErr w:type="spellEnd"/>
            <w:r w:rsidRPr="00EF5323">
              <w:rPr>
                <w:rFonts w:ascii="Times New Roman" w:hAnsi="Times New Roman" w:cs="Times New Roman"/>
              </w:rPr>
              <w:t xml:space="preserve"> + 30 days). </w:t>
            </w:r>
          </w:p>
        </w:tc>
        <w:tc>
          <w:tcPr>
            <w:tcW w:w="2520" w:type="dxa"/>
            <w:tcBorders>
              <w:top w:val="single" w:sz="6" w:space="0" w:color="auto"/>
              <w:left w:val="single" w:sz="6" w:space="0" w:color="auto"/>
              <w:bottom w:val="single" w:sz="6" w:space="0" w:color="auto"/>
              <w:right w:val="single" w:sz="6" w:space="0" w:color="auto"/>
            </w:tcBorders>
          </w:tcPr>
          <w:p w14:paraId="6D533704" w14:textId="77777777" w:rsidR="00BD0936" w:rsidRPr="00EF5323" w:rsidRDefault="00BD0936" w:rsidP="00386601">
            <w:pPr>
              <w:pStyle w:val="NoSpacing"/>
              <w:jc w:val="center"/>
              <w:rPr>
                <w:rFonts w:ascii="Times New Roman" w:hAnsi="Times New Roman" w:cs="Times New Roman"/>
                <w:sz w:val="20"/>
                <w:szCs w:val="20"/>
              </w:rPr>
            </w:pPr>
            <w:r w:rsidRPr="00EF5323">
              <w:rPr>
                <w:rFonts w:ascii="Times New Roman" w:hAnsi="Times New Roman" w:cs="Times New Roman"/>
                <w:sz w:val="20"/>
                <w:szCs w:val="20"/>
              </w:rPr>
              <w:t>mm/</w:t>
            </w:r>
            <w:proofErr w:type="spellStart"/>
            <w:r w:rsidRPr="00EF5323">
              <w:rPr>
                <w:rFonts w:ascii="Times New Roman" w:hAnsi="Times New Roman" w:cs="Times New Roman"/>
                <w:sz w:val="20"/>
                <w:szCs w:val="20"/>
              </w:rPr>
              <w:t>dd</w:t>
            </w:r>
            <w:proofErr w:type="spellEnd"/>
            <w:r w:rsidRPr="00EF5323">
              <w:rPr>
                <w:rFonts w:ascii="Times New Roman" w:hAnsi="Times New Roman" w:cs="Times New Roman"/>
                <w:sz w:val="20"/>
                <w:szCs w:val="20"/>
              </w:rPr>
              <w:t>/</w:t>
            </w:r>
            <w:proofErr w:type="spellStart"/>
            <w:r w:rsidRPr="00EF5323">
              <w:rPr>
                <w:rFonts w:ascii="Times New Roman" w:hAnsi="Times New Roman" w:cs="Times New Roman"/>
                <w:sz w:val="20"/>
                <w:szCs w:val="20"/>
              </w:rPr>
              <w:t>yyyy</w:t>
            </w:r>
            <w:proofErr w:type="spellEnd"/>
          </w:p>
          <w:p w14:paraId="2C727603" w14:textId="77777777" w:rsidR="00BD0936" w:rsidRPr="00EF5323" w:rsidRDefault="00BD0936" w:rsidP="00386601">
            <w:pPr>
              <w:pStyle w:val="NoSpacing"/>
              <w:jc w:val="center"/>
              <w:rPr>
                <w:rFonts w:ascii="Times New Roman" w:hAnsi="Times New Roman" w:cs="Times New Roman"/>
                <w:sz w:val="20"/>
                <w:szCs w:val="20"/>
              </w:rPr>
            </w:pPr>
            <w:r w:rsidRPr="00EF5323">
              <w:rPr>
                <w:rFonts w:ascii="Times New Roman" w:hAnsi="Times New Roman" w:cs="Times New Roman"/>
                <w:sz w:val="20"/>
                <w:szCs w:val="20"/>
              </w:rPr>
              <w:t xml:space="preserve">Will be auto-filled as 99/99/9999 if </w:t>
            </w:r>
          </w:p>
          <w:p w14:paraId="3E261799" w14:textId="27B9A63D" w:rsidR="00BD0936" w:rsidRPr="00EF5323" w:rsidRDefault="00BD0936" w:rsidP="00386601">
            <w:pPr>
              <w:pStyle w:val="NoSpacing"/>
              <w:jc w:val="center"/>
              <w:rPr>
                <w:rFonts w:ascii="Times New Roman" w:hAnsi="Times New Roman" w:cs="Times New Roman"/>
                <w:sz w:val="20"/>
                <w:szCs w:val="20"/>
              </w:rPr>
            </w:pPr>
            <w:proofErr w:type="spellStart"/>
            <w:r w:rsidRPr="00EF5323">
              <w:rPr>
                <w:rFonts w:ascii="Times New Roman" w:hAnsi="Times New Roman" w:cs="Times New Roman"/>
                <w:sz w:val="20"/>
                <w:szCs w:val="20"/>
              </w:rPr>
              <w:t>n</w:t>
            </w:r>
            <w:r w:rsidR="008F2CB2" w:rsidRPr="00EF5323">
              <w:rPr>
                <w:rFonts w:ascii="Times New Roman" w:hAnsi="Times New Roman" w:cs="Times New Roman"/>
                <w:sz w:val="20"/>
                <w:szCs w:val="20"/>
              </w:rPr>
              <w:t>onin</w:t>
            </w:r>
            <w:r w:rsidRPr="00EF5323">
              <w:rPr>
                <w:rFonts w:ascii="Times New Roman" w:hAnsi="Times New Roman" w:cs="Times New Roman"/>
                <w:sz w:val="20"/>
                <w:szCs w:val="20"/>
              </w:rPr>
              <w:t>egd</w:t>
            </w:r>
            <w:proofErr w:type="spellEnd"/>
            <w:r w:rsidRPr="00EF5323">
              <w:rPr>
                <w:rFonts w:ascii="Times New Roman" w:hAnsi="Times New Roman" w:cs="Times New Roman"/>
                <w:sz w:val="20"/>
                <w:szCs w:val="20"/>
              </w:rPr>
              <w:t xml:space="preserve"> = 1</w:t>
            </w:r>
          </w:p>
          <w:tbl>
            <w:tblPr>
              <w:tblStyle w:val="TableGrid"/>
              <w:tblW w:w="0" w:type="auto"/>
              <w:jc w:val="center"/>
              <w:tblLayout w:type="fixed"/>
              <w:tblLook w:val="04A0" w:firstRow="1" w:lastRow="0" w:firstColumn="1" w:lastColumn="0" w:noHBand="0" w:noVBand="1"/>
            </w:tblPr>
            <w:tblGrid>
              <w:gridCol w:w="1839"/>
            </w:tblGrid>
            <w:tr w:rsidR="00BD0936" w:rsidRPr="00486F73" w14:paraId="5A193FF3" w14:textId="77777777" w:rsidTr="00386601">
              <w:trPr>
                <w:jc w:val="center"/>
              </w:trPr>
              <w:tc>
                <w:tcPr>
                  <w:tcW w:w="1839" w:type="dxa"/>
                </w:tcPr>
                <w:p w14:paraId="56641F7F" w14:textId="5CEDF3ED" w:rsidR="00BD0936" w:rsidRPr="00EF5323" w:rsidRDefault="00BD0936" w:rsidP="00386601">
                  <w:pPr>
                    <w:pStyle w:val="NoSpacing"/>
                    <w:jc w:val="center"/>
                    <w:rPr>
                      <w:rFonts w:ascii="Times New Roman" w:hAnsi="Times New Roman" w:cs="Times New Roman"/>
                      <w:sz w:val="20"/>
                      <w:szCs w:val="20"/>
                    </w:rPr>
                  </w:pPr>
                  <w:r w:rsidRPr="00EF5323">
                    <w:rPr>
                      <w:rFonts w:ascii="Times New Roman" w:hAnsi="Times New Roman" w:cs="Times New Roman"/>
                      <w:sz w:val="20"/>
                      <w:szCs w:val="20"/>
                    </w:rPr>
                    <w:t xml:space="preserve">&lt;= 30 days prior to </w:t>
                  </w:r>
                  <w:proofErr w:type="spellStart"/>
                  <w:r w:rsidR="008F2CB2" w:rsidRPr="00EF5323">
                    <w:rPr>
                      <w:rFonts w:ascii="Times New Roman" w:hAnsi="Times New Roman" w:cs="Times New Roman"/>
                      <w:sz w:val="20"/>
                      <w:szCs w:val="20"/>
                    </w:rPr>
                    <w:t>noninegdt</w:t>
                  </w:r>
                  <w:proofErr w:type="spellEnd"/>
                  <w:r w:rsidR="008F2CB2" w:rsidRPr="00EF5323">
                    <w:rPr>
                      <w:rFonts w:ascii="Times New Roman" w:hAnsi="Times New Roman" w:cs="Times New Roman"/>
                      <w:sz w:val="20"/>
                      <w:szCs w:val="20"/>
                    </w:rPr>
                    <w:t xml:space="preserve"> </w:t>
                  </w:r>
                  <w:r w:rsidRPr="00EF5323">
                    <w:rPr>
                      <w:rFonts w:ascii="Times New Roman" w:hAnsi="Times New Roman" w:cs="Times New Roman"/>
                      <w:sz w:val="20"/>
                      <w:szCs w:val="20"/>
                    </w:rPr>
                    <w:t xml:space="preserve">and &lt;= 30 days after </w:t>
                  </w:r>
                  <w:proofErr w:type="spellStart"/>
                  <w:r w:rsidR="008F2CB2" w:rsidRPr="00EF5323">
                    <w:rPr>
                      <w:rFonts w:ascii="Times New Roman" w:hAnsi="Times New Roman" w:cs="Times New Roman"/>
                      <w:sz w:val="20"/>
                      <w:szCs w:val="20"/>
                    </w:rPr>
                    <w:t>noninegdt</w:t>
                  </w:r>
                  <w:proofErr w:type="spellEnd"/>
                  <w:r w:rsidR="008F2CB2" w:rsidRPr="00EF5323">
                    <w:rPr>
                      <w:rFonts w:ascii="Times New Roman" w:hAnsi="Times New Roman" w:cs="Times New Roman"/>
                      <w:sz w:val="20"/>
                      <w:szCs w:val="20"/>
                    </w:rPr>
                    <w:t xml:space="preserve"> </w:t>
                  </w:r>
                  <w:r w:rsidRPr="00EF5323">
                    <w:rPr>
                      <w:rFonts w:ascii="Times New Roman" w:hAnsi="Times New Roman" w:cs="Times New Roman"/>
                      <w:sz w:val="20"/>
                      <w:szCs w:val="20"/>
                    </w:rPr>
                    <w:t xml:space="preserve">and &lt; = </w:t>
                  </w:r>
                  <w:proofErr w:type="spellStart"/>
                  <w:r w:rsidRPr="00EF5323">
                    <w:rPr>
                      <w:rFonts w:ascii="Times New Roman" w:hAnsi="Times New Roman" w:cs="Times New Roman"/>
                      <w:sz w:val="20"/>
                      <w:szCs w:val="20"/>
                    </w:rPr>
                    <w:t>stdyend</w:t>
                  </w:r>
                  <w:proofErr w:type="spellEnd"/>
                  <w:r w:rsidRPr="00EF5323">
                    <w:rPr>
                      <w:rFonts w:ascii="Times New Roman" w:hAnsi="Times New Roman" w:cs="Times New Roman"/>
                      <w:sz w:val="20"/>
                      <w:szCs w:val="20"/>
                    </w:rPr>
                    <w:t xml:space="preserve"> </w:t>
                  </w:r>
                </w:p>
              </w:tc>
            </w:tr>
          </w:tbl>
          <w:p w14:paraId="37B477AA" w14:textId="77777777" w:rsidR="00BD0936" w:rsidRPr="00486F73" w:rsidRDefault="00BD0936" w:rsidP="00E853B1">
            <w:pPr>
              <w:pStyle w:val="NoSpacing"/>
              <w:jc w:val="center"/>
              <w:rPr>
                <w:rFonts w:ascii="Times New Roman" w:hAnsi="Times New Roman" w:cs="Times New Roman"/>
                <w:sz w:val="20"/>
                <w:szCs w:val="20"/>
              </w:rPr>
            </w:pPr>
          </w:p>
        </w:tc>
        <w:tc>
          <w:tcPr>
            <w:tcW w:w="5850" w:type="dxa"/>
            <w:tcBorders>
              <w:top w:val="single" w:sz="6" w:space="0" w:color="auto"/>
              <w:left w:val="single" w:sz="6" w:space="0" w:color="auto"/>
              <w:bottom w:val="single" w:sz="6" w:space="0" w:color="auto"/>
              <w:right w:val="single" w:sz="6" w:space="0" w:color="auto"/>
            </w:tcBorders>
          </w:tcPr>
          <w:p w14:paraId="215F8B4D" w14:textId="15B72DF0" w:rsidR="00BD0936" w:rsidRPr="00EF5323" w:rsidRDefault="00BD0936" w:rsidP="000D64EF">
            <w:pPr>
              <w:pStyle w:val="NoSpacing"/>
              <w:rPr>
                <w:rFonts w:ascii="Times New Roman" w:hAnsi="Times New Roman" w:cs="Times New Roman"/>
                <w:b/>
              </w:rPr>
            </w:pPr>
            <w:r w:rsidRPr="00EF5323">
              <w:rPr>
                <w:rFonts w:ascii="Times New Roman" w:hAnsi="Times New Roman" w:cs="Times New Roman"/>
              </w:rPr>
              <w:t>If more than one upper endoscopy/EGD was performed during the timeframe, enter the date of the most recent upper endoscopy/EGD.</w:t>
            </w:r>
          </w:p>
        </w:tc>
      </w:tr>
      <w:tr w:rsidR="00BD0936" w:rsidRPr="00486F73" w14:paraId="6FFBA620" w14:textId="77777777" w:rsidTr="00732BE3">
        <w:trPr>
          <w:cantSplit/>
        </w:trPr>
        <w:tc>
          <w:tcPr>
            <w:tcW w:w="722" w:type="dxa"/>
            <w:tcBorders>
              <w:top w:val="single" w:sz="6" w:space="0" w:color="auto"/>
              <w:left w:val="single" w:sz="6" w:space="0" w:color="auto"/>
              <w:bottom w:val="single" w:sz="6" w:space="0" w:color="auto"/>
              <w:right w:val="single" w:sz="6" w:space="0" w:color="auto"/>
            </w:tcBorders>
          </w:tcPr>
          <w:p w14:paraId="0E4800F7" w14:textId="6141A13A" w:rsidR="00BD0936" w:rsidRPr="00486F73" w:rsidRDefault="00FB61F7" w:rsidP="00FB60C5">
            <w:pPr>
              <w:pStyle w:val="NoSpacing"/>
              <w:jc w:val="center"/>
              <w:rPr>
                <w:rFonts w:ascii="Times New Roman" w:hAnsi="Times New Roman" w:cs="Times New Roman"/>
              </w:rPr>
            </w:pPr>
            <w:r w:rsidRPr="00486F73">
              <w:rPr>
                <w:rFonts w:ascii="Times New Roman" w:hAnsi="Times New Roman" w:cs="Times New Roman"/>
              </w:rPr>
              <w:lastRenderedPageBreak/>
              <w:t>1</w:t>
            </w:r>
            <w:r w:rsidR="00FB60C5">
              <w:rPr>
                <w:rFonts w:ascii="Times New Roman" w:hAnsi="Times New Roman" w:cs="Times New Roman"/>
              </w:rPr>
              <w:t>7</w:t>
            </w:r>
          </w:p>
        </w:tc>
        <w:tc>
          <w:tcPr>
            <w:tcW w:w="1170" w:type="dxa"/>
            <w:tcBorders>
              <w:top w:val="single" w:sz="6" w:space="0" w:color="auto"/>
              <w:left w:val="single" w:sz="6" w:space="0" w:color="auto"/>
              <w:bottom w:val="single" w:sz="6" w:space="0" w:color="auto"/>
              <w:right w:val="single" w:sz="6" w:space="0" w:color="auto"/>
            </w:tcBorders>
          </w:tcPr>
          <w:p w14:paraId="7B59BE8C" w14:textId="64178B1F" w:rsidR="00BD0936" w:rsidRPr="00486F73" w:rsidRDefault="00BD0936" w:rsidP="002201F5">
            <w:pPr>
              <w:pStyle w:val="NoSpacing"/>
              <w:jc w:val="center"/>
              <w:rPr>
                <w:rFonts w:ascii="Times New Roman" w:hAnsi="Times New Roman" w:cs="Times New Roman"/>
                <w:sz w:val="18"/>
                <w:szCs w:val="18"/>
              </w:rPr>
            </w:pPr>
            <w:proofErr w:type="spellStart"/>
            <w:r w:rsidRPr="00EF5323">
              <w:rPr>
                <w:rFonts w:ascii="Times New Roman" w:hAnsi="Times New Roman" w:cs="Times New Roman"/>
                <w:sz w:val="18"/>
                <w:szCs w:val="18"/>
              </w:rPr>
              <w:t>noninrpt</w:t>
            </w:r>
            <w:proofErr w:type="spellEnd"/>
          </w:p>
        </w:tc>
        <w:tc>
          <w:tcPr>
            <w:tcW w:w="4325" w:type="dxa"/>
            <w:tcBorders>
              <w:top w:val="single" w:sz="6" w:space="0" w:color="auto"/>
              <w:left w:val="single" w:sz="6" w:space="0" w:color="auto"/>
              <w:bottom w:val="single" w:sz="6" w:space="0" w:color="auto"/>
              <w:right w:val="single" w:sz="6" w:space="0" w:color="auto"/>
            </w:tcBorders>
          </w:tcPr>
          <w:p w14:paraId="79837A39" w14:textId="3275CB8E" w:rsidR="00BD0936" w:rsidRPr="00EF5323" w:rsidRDefault="00BD0936" w:rsidP="00972401">
            <w:pPr>
              <w:pStyle w:val="NoSpacing"/>
              <w:rPr>
                <w:rFonts w:ascii="Times New Roman" w:hAnsi="Times New Roman" w:cs="Times New Roman"/>
              </w:rPr>
            </w:pPr>
            <w:r w:rsidRPr="00EF5323">
              <w:rPr>
                <w:rFonts w:ascii="Times New Roman" w:hAnsi="Times New Roman" w:cs="Times New Roman"/>
              </w:rPr>
              <w:t xml:space="preserve">Where was the upper endoscopy/EGD procedure report for the procedure on (computer to display </w:t>
            </w:r>
            <w:proofErr w:type="spellStart"/>
            <w:r w:rsidRPr="00EF5323">
              <w:rPr>
                <w:rFonts w:ascii="Times New Roman" w:hAnsi="Times New Roman" w:cs="Times New Roman"/>
              </w:rPr>
              <w:t>noninegdt</w:t>
            </w:r>
            <w:proofErr w:type="spellEnd"/>
            <w:r w:rsidRPr="00EF5323">
              <w:rPr>
                <w:rFonts w:ascii="Times New Roman" w:hAnsi="Times New Roman" w:cs="Times New Roman"/>
              </w:rPr>
              <w:t>) found in the medical record?</w:t>
            </w:r>
          </w:p>
          <w:p w14:paraId="43F4D45E" w14:textId="77777777" w:rsidR="00BD0936" w:rsidRPr="00EF5323" w:rsidRDefault="00BD0936" w:rsidP="00972401">
            <w:pPr>
              <w:pStyle w:val="NoSpacing"/>
              <w:rPr>
                <w:rFonts w:ascii="Times New Roman" w:hAnsi="Times New Roman" w:cs="Times New Roman"/>
              </w:rPr>
            </w:pPr>
            <w:r w:rsidRPr="00EF5323">
              <w:rPr>
                <w:rFonts w:ascii="Times New Roman" w:hAnsi="Times New Roman" w:cs="Times New Roman"/>
              </w:rPr>
              <w:t>3.  Procedure report found in CPRS</w:t>
            </w:r>
          </w:p>
          <w:p w14:paraId="2283F723" w14:textId="77777777" w:rsidR="00BD0936" w:rsidRPr="00EF5323" w:rsidRDefault="00BD0936" w:rsidP="00972401">
            <w:pPr>
              <w:pStyle w:val="NoSpacing"/>
              <w:rPr>
                <w:rFonts w:ascii="Times New Roman" w:hAnsi="Times New Roman" w:cs="Times New Roman"/>
              </w:rPr>
            </w:pPr>
            <w:r w:rsidRPr="00EF5323">
              <w:rPr>
                <w:rFonts w:ascii="Times New Roman" w:hAnsi="Times New Roman" w:cs="Times New Roman"/>
              </w:rPr>
              <w:t>4.  Procedure report found in VISTA imaging</w:t>
            </w:r>
          </w:p>
          <w:p w14:paraId="3CEFF141" w14:textId="3BACBD27" w:rsidR="00BD0936" w:rsidRPr="00486F73" w:rsidRDefault="00BD0936" w:rsidP="0032397C">
            <w:pPr>
              <w:pStyle w:val="NoSpacing"/>
              <w:rPr>
                <w:rFonts w:ascii="Times New Roman" w:hAnsi="Times New Roman" w:cs="Times New Roman"/>
              </w:rPr>
            </w:pPr>
            <w:r w:rsidRPr="00EF5323">
              <w:rPr>
                <w:rFonts w:ascii="Times New Roman" w:hAnsi="Times New Roman" w:cs="Times New Roman"/>
              </w:rPr>
              <w:t>99. Procedure report not found in medical record</w:t>
            </w:r>
          </w:p>
        </w:tc>
        <w:tc>
          <w:tcPr>
            <w:tcW w:w="2520" w:type="dxa"/>
            <w:tcBorders>
              <w:top w:val="single" w:sz="6" w:space="0" w:color="auto"/>
              <w:left w:val="single" w:sz="6" w:space="0" w:color="auto"/>
              <w:bottom w:val="single" w:sz="6" w:space="0" w:color="auto"/>
              <w:right w:val="single" w:sz="6" w:space="0" w:color="auto"/>
            </w:tcBorders>
          </w:tcPr>
          <w:p w14:paraId="6CE146EC" w14:textId="77777777" w:rsidR="00BD0936" w:rsidRPr="00EF5323" w:rsidRDefault="00BD0936" w:rsidP="00972401">
            <w:pPr>
              <w:pStyle w:val="NoSpacing"/>
              <w:jc w:val="center"/>
              <w:rPr>
                <w:rFonts w:ascii="Times New Roman" w:hAnsi="Times New Roman" w:cs="Times New Roman"/>
                <w:sz w:val="20"/>
                <w:szCs w:val="20"/>
              </w:rPr>
            </w:pPr>
            <w:r w:rsidRPr="00EF5323">
              <w:rPr>
                <w:rFonts w:ascii="Times New Roman" w:hAnsi="Times New Roman" w:cs="Times New Roman"/>
                <w:sz w:val="20"/>
                <w:szCs w:val="20"/>
              </w:rPr>
              <w:t>3,4,99</w:t>
            </w:r>
          </w:p>
          <w:p w14:paraId="196AD00F" w14:textId="77777777" w:rsidR="00BD0936" w:rsidRPr="00EF5323" w:rsidRDefault="00BD0936" w:rsidP="00972401">
            <w:pPr>
              <w:pStyle w:val="NoSpacing"/>
              <w:jc w:val="center"/>
              <w:rPr>
                <w:rFonts w:ascii="Times New Roman" w:hAnsi="Times New Roman" w:cs="Times New Roman"/>
                <w:sz w:val="20"/>
                <w:szCs w:val="20"/>
              </w:rPr>
            </w:pPr>
          </w:p>
          <w:p w14:paraId="31BCA0BF" w14:textId="08C1092F" w:rsidR="00BD0936" w:rsidRPr="00EF5323" w:rsidRDefault="00BD0936" w:rsidP="00972401">
            <w:pPr>
              <w:pStyle w:val="NoSpacing"/>
              <w:jc w:val="center"/>
              <w:rPr>
                <w:rFonts w:ascii="Times New Roman" w:hAnsi="Times New Roman" w:cs="Times New Roman"/>
                <w:sz w:val="20"/>
                <w:szCs w:val="20"/>
              </w:rPr>
            </w:pPr>
            <w:r w:rsidRPr="00EF5323">
              <w:rPr>
                <w:rFonts w:ascii="Times New Roman" w:hAnsi="Times New Roman" w:cs="Times New Roman"/>
                <w:sz w:val="20"/>
                <w:szCs w:val="20"/>
              </w:rPr>
              <w:t xml:space="preserve">Warning if 99 and </w:t>
            </w:r>
            <w:proofErr w:type="spellStart"/>
            <w:r w:rsidRPr="00EF5323">
              <w:rPr>
                <w:rFonts w:ascii="Times New Roman" w:hAnsi="Times New Roman" w:cs="Times New Roman"/>
                <w:sz w:val="20"/>
                <w:szCs w:val="20"/>
              </w:rPr>
              <w:t>noninegd</w:t>
            </w:r>
            <w:proofErr w:type="spellEnd"/>
            <w:r w:rsidRPr="00EF5323">
              <w:rPr>
                <w:rFonts w:ascii="Times New Roman" w:hAnsi="Times New Roman" w:cs="Times New Roman"/>
                <w:sz w:val="20"/>
                <w:szCs w:val="20"/>
              </w:rPr>
              <w:t xml:space="preserve"> = 1</w:t>
            </w:r>
          </w:p>
          <w:p w14:paraId="2C6F9C4D" w14:textId="77777777" w:rsidR="00BD0936" w:rsidRPr="00EF5323" w:rsidRDefault="00BD0936" w:rsidP="00972401">
            <w:pPr>
              <w:pStyle w:val="NoSpacing"/>
              <w:jc w:val="center"/>
              <w:rPr>
                <w:rFonts w:ascii="Times New Roman" w:hAnsi="Times New Roman" w:cs="Times New Roman"/>
                <w:sz w:val="20"/>
                <w:szCs w:val="20"/>
              </w:rPr>
            </w:pPr>
          </w:p>
          <w:p w14:paraId="5C070FC5" w14:textId="0ED73539" w:rsidR="00BD0936" w:rsidRPr="00486F73" w:rsidRDefault="00BD0936" w:rsidP="008C2458">
            <w:pPr>
              <w:pStyle w:val="NoSpacing"/>
              <w:jc w:val="center"/>
              <w:rPr>
                <w:rFonts w:ascii="Times New Roman" w:hAnsi="Times New Roman" w:cs="Times New Roman"/>
                <w:sz w:val="20"/>
                <w:szCs w:val="20"/>
              </w:rPr>
            </w:pPr>
            <w:r w:rsidRPr="00EF5323">
              <w:rPr>
                <w:rFonts w:ascii="Times New Roman" w:hAnsi="Times New Roman" w:cs="Times New Roman"/>
                <w:sz w:val="20"/>
                <w:szCs w:val="20"/>
              </w:rPr>
              <w:t xml:space="preserve">If 99, go to end </w:t>
            </w:r>
          </w:p>
        </w:tc>
        <w:tc>
          <w:tcPr>
            <w:tcW w:w="5850" w:type="dxa"/>
            <w:tcBorders>
              <w:top w:val="single" w:sz="6" w:space="0" w:color="auto"/>
              <w:left w:val="single" w:sz="6" w:space="0" w:color="auto"/>
              <w:bottom w:val="single" w:sz="6" w:space="0" w:color="auto"/>
              <w:right w:val="single" w:sz="6" w:space="0" w:color="auto"/>
            </w:tcBorders>
          </w:tcPr>
          <w:p w14:paraId="764D9E40" w14:textId="60E0B3CF" w:rsidR="00913EB6" w:rsidRPr="00C27E03" w:rsidRDefault="00913EB6" w:rsidP="00913EB6">
            <w:pPr>
              <w:pStyle w:val="NoSpacing"/>
              <w:rPr>
                <w:rFonts w:ascii="Times New Roman" w:hAnsi="Times New Roman" w:cs="Times New Roman"/>
                <w:highlight w:val="yellow"/>
              </w:rPr>
            </w:pPr>
            <w:r w:rsidRPr="00C27E03">
              <w:rPr>
                <w:rFonts w:ascii="Times New Roman" w:hAnsi="Times New Roman" w:cs="Times New Roman"/>
                <w:highlight w:val="yellow"/>
              </w:rPr>
              <w:t xml:space="preserve">If the report is found in CPRS </w:t>
            </w:r>
            <w:r>
              <w:rPr>
                <w:rFonts w:ascii="Times New Roman" w:hAnsi="Times New Roman" w:cs="Times New Roman"/>
                <w:highlight w:val="yellow"/>
              </w:rPr>
              <w:t>AND either</w:t>
            </w:r>
            <w:r w:rsidRPr="00C27E03">
              <w:rPr>
                <w:rFonts w:ascii="Times New Roman" w:hAnsi="Times New Roman" w:cs="Times New Roman"/>
                <w:highlight w:val="yellow"/>
              </w:rPr>
              <w:t xml:space="preserve"> </w:t>
            </w:r>
            <w:r>
              <w:rPr>
                <w:rFonts w:ascii="Times New Roman" w:hAnsi="Times New Roman" w:cs="Times New Roman"/>
                <w:highlight w:val="yellow"/>
              </w:rPr>
              <w:t xml:space="preserve">VISTA imaging or </w:t>
            </w:r>
            <w:r w:rsidRPr="00C27E03">
              <w:rPr>
                <w:rFonts w:ascii="Times New Roman" w:hAnsi="Times New Roman" w:cs="Times New Roman"/>
                <w:highlight w:val="yellow"/>
              </w:rPr>
              <w:t>JLV</w:t>
            </w:r>
            <w:r>
              <w:rPr>
                <w:rFonts w:ascii="Times New Roman" w:hAnsi="Times New Roman" w:cs="Times New Roman"/>
                <w:highlight w:val="yellow"/>
              </w:rPr>
              <w:t>,</w:t>
            </w:r>
            <w:r w:rsidRPr="00C27E03">
              <w:rPr>
                <w:rFonts w:ascii="Times New Roman" w:hAnsi="Times New Roman" w:cs="Times New Roman"/>
                <w:highlight w:val="yellow"/>
              </w:rPr>
              <w:t xml:space="preserve"> enter Value 3.</w:t>
            </w:r>
          </w:p>
          <w:p w14:paraId="6E17620B" w14:textId="275EF7DF" w:rsidR="00BD0936" w:rsidRDefault="00BD0936" w:rsidP="00972401">
            <w:pPr>
              <w:pStyle w:val="NoSpacing"/>
              <w:rPr>
                <w:rFonts w:ascii="Times New Roman" w:hAnsi="Times New Roman" w:cs="Times New Roman"/>
              </w:rPr>
            </w:pPr>
            <w:r w:rsidRPr="00EF5323">
              <w:rPr>
                <w:rFonts w:ascii="Times New Roman" w:hAnsi="Times New Roman" w:cs="Times New Roman"/>
              </w:rPr>
              <w:t>If the actual upper endoscopy/EGD report is not found in CPRS</w:t>
            </w:r>
            <w:r w:rsidR="008F7E3A">
              <w:rPr>
                <w:rFonts w:ascii="Times New Roman" w:hAnsi="Times New Roman" w:cs="Times New Roman"/>
              </w:rPr>
              <w:t>,</w:t>
            </w:r>
            <w:r w:rsidRPr="00EF5323">
              <w:rPr>
                <w:rFonts w:ascii="Times New Roman" w:hAnsi="Times New Roman" w:cs="Times New Roman"/>
              </w:rPr>
              <w:t xml:space="preserve"> VISTA imaging</w:t>
            </w:r>
            <w:r w:rsidR="008F7E3A">
              <w:rPr>
                <w:rFonts w:ascii="Times New Roman" w:hAnsi="Times New Roman" w:cs="Times New Roman"/>
              </w:rPr>
              <w:t xml:space="preserve"> </w:t>
            </w:r>
            <w:r w:rsidR="008F7E3A" w:rsidRPr="00EF5323">
              <w:rPr>
                <w:rFonts w:ascii="Times New Roman" w:hAnsi="Times New Roman" w:cs="Times New Roman"/>
                <w:highlight w:val="yellow"/>
              </w:rPr>
              <w:t>or</w:t>
            </w:r>
            <w:r w:rsidR="008F7E3A" w:rsidRPr="00AA1588">
              <w:rPr>
                <w:rFonts w:ascii="Times New Roman" w:hAnsi="Times New Roman" w:cs="Times New Roman"/>
                <w:highlight w:val="yellow"/>
              </w:rPr>
              <w:t xml:space="preserve"> Joint Legacy Viewer (JLV)</w:t>
            </w:r>
            <w:r w:rsidR="008F7E3A">
              <w:rPr>
                <w:rFonts w:ascii="Times New Roman" w:hAnsi="Times New Roman" w:cs="Times New Roman"/>
              </w:rPr>
              <w:t>,</w:t>
            </w:r>
            <w:r w:rsidRPr="00EF5323">
              <w:rPr>
                <w:rFonts w:ascii="Times New Roman" w:hAnsi="Times New Roman" w:cs="Times New Roman"/>
              </w:rPr>
              <w:t xml:space="preserve"> enter “99”.  </w:t>
            </w:r>
          </w:p>
          <w:p w14:paraId="15F4EB82" w14:textId="48939EF2" w:rsidR="00BD0936" w:rsidRPr="00486F73" w:rsidRDefault="00BD0936" w:rsidP="000D64EF">
            <w:pPr>
              <w:pStyle w:val="NoSpacing"/>
              <w:rPr>
                <w:rFonts w:ascii="Times New Roman" w:hAnsi="Times New Roman" w:cs="Times New Roman"/>
                <w:b/>
              </w:rPr>
            </w:pPr>
            <w:r w:rsidRPr="00EF5323">
              <w:rPr>
                <w:rFonts w:ascii="Times New Roman" w:hAnsi="Times New Roman" w:cs="Times New Roman"/>
                <w:b/>
              </w:rPr>
              <w:t>Suggested data sources:</w:t>
            </w:r>
            <w:r w:rsidRPr="00EF5323">
              <w:rPr>
                <w:rFonts w:ascii="Times New Roman" w:hAnsi="Times New Roman" w:cs="Times New Roman"/>
              </w:rPr>
              <w:t xml:space="preserve">  Notes, consults, procedures, VISTA imaging, </w:t>
            </w:r>
            <w:r w:rsidR="008F7E3A" w:rsidRPr="00EF5323">
              <w:rPr>
                <w:rFonts w:ascii="Times New Roman" w:hAnsi="Times New Roman" w:cs="Times New Roman"/>
                <w:highlight w:val="yellow"/>
              </w:rPr>
              <w:t>JLV,</w:t>
            </w:r>
            <w:r w:rsidR="008F7E3A">
              <w:rPr>
                <w:rFonts w:ascii="Times New Roman" w:hAnsi="Times New Roman" w:cs="Times New Roman"/>
              </w:rPr>
              <w:t xml:space="preserve"> </w:t>
            </w:r>
            <w:r w:rsidRPr="00EF5323">
              <w:rPr>
                <w:rFonts w:ascii="Times New Roman" w:hAnsi="Times New Roman" w:cs="Times New Roman"/>
              </w:rPr>
              <w:t>surgical report</w:t>
            </w:r>
          </w:p>
        </w:tc>
      </w:tr>
      <w:tr w:rsidR="00BD0936" w:rsidRPr="00486F73" w14:paraId="4E1E4983" w14:textId="77777777" w:rsidTr="00732BE3">
        <w:trPr>
          <w:cantSplit/>
        </w:trPr>
        <w:tc>
          <w:tcPr>
            <w:tcW w:w="722" w:type="dxa"/>
            <w:tcBorders>
              <w:top w:val="single" w:sz="6" w:space="0" w:color="auto"/>
              <w:left w:val="single" w:sz="6" w:space="0" w:color="auto"/>
              <w:bottom w:val="single" w:sz="6" w:space="0" w:color="auto"/>
              <w:right w:val="single" w:sz="6" w:space="0" w:color="auto"/>
            </w:tcBorders>
          </w:tcPr>
          <w:p w14:paraId="7ADAC5BF" w14:textId="2D0200C8" w:rsidR="00BD0936" w:rsidRPr="00486F73" w:rsidRDefault="008C2458" w:rsidP="00371FBE">
            <w:pPr>
              <w:pStyle w:val="NoSpacing"/>
              <w:jc w:val="center"/>
              <w:rPr>
                <w:rFonts w:ascii="Times New Roman" w:hAnsi="Times New Roman" w:cs="Times New Roman"/>
              </w:rPr>
            </w:pPr>
            <w:r>
              <w:rPr>
                <w:rFonts w:ascii="Times New Roman" w:hAnsi="Times New Roman" w:cs="Times New Roman"/>
              </w:rPr>
              <w:lastRenderedPageBreak/>
              <w:t>18</w:t>
            </w:r>
          </w:p>
        </w:tc>
        <w:tc>
          <w:tcPr>
            <w:tcW w:w="1170" w:type="dxa"/>
            <w:tcBorders>
              <w:top w:val="single" w:sz="6" w:space="0" w:color="auto"/>
              <w:left w:val="single" w:sz="6" w:space="0" w:color="auto"/>
              <w:bottom w:val="single" w:sz="6" w:space="0" w:color="auto"/>
              <w:right w:val="single" w:sz="6" w:space="0" w:color="auto"/>
            </w:tcBorders>
          </w:tcPr>
          <w:p w14:paraId="51266F2E" w14:textId="41FDB5F5" w:rsidR="00BD0936" w:rsidRPr="00EF5323" w:rsidRDefault="00BD0936" w:rsidP="00E853B1">
            <w:pPr>
              <w:pStyle w:val="NoSpacing"/>
              <w:jc w:val="center"/>
              <w:rPr>
                <w:rFonts w:ascii="Times New Roman" w:hAnsi="Times New Roman" w:cs="Times New Roman"/>
                <w:sz w:val="20"/>
                <w:szCs w:val="20"/>
              </w:rPr>
            </w:pPr>
            <w:r w:rsidRPr="00EF5323">
              <w:rPr>
                <w:rFonts w:ascii="Times New Roman" w:hAnsi="Times New Roman" w:cs="Times New Roman"/>
                <w:sz w:val="20"/>
                <w:szCs w:val="20"/>
              </w:rPr>
              <w:t>noninrsn1</w:t>
            </w:r>
          </w:p>
          <w:p w14:paraId="74D85549" w14:textId="661EE3CE" w:rsidR="00BD0936" w:rsidRPr="00EF5323" w:rsidRDefault="00BD0936" w:rsidP="009C0AF9">
            <w:pPr>
              <w:pStyle w:val="NoSpacing"/>
              <w:jc w:val="center"/>
              <w:rPr>
                <w:rFonts w:ascii="Times New Roman" w:hAnsi="Times New Roman" w:cs="Times New Roman"/>
                <w:sz w:val="20"/>
                <w:szCs w:val="20"/>
              </w:rPr>
            </w:pPr>
            <w:r w:rsidRPr="00EF5323">
              <w:rPr>
                <w:rFonts w:ascii="Times New Roman" w:hAnsi="Times New Roman" w:cs="Times New Roman"/>
                <w:sz w:val="20"/>
                <w:szCs w:val="20"/>
              </w:rPr>
              <w:t>noninrsn2</w:t>
            </w:r>
          </w:p>
          <w:p w14:paraId="56DC67EE" w14:textId="3846AC10" w:rsidR="00BD0936" w:rsidRPr="00EF5323" w:rsidRDefault="00BD0936" w:rsidP="009C0AF9">
            <w:pPr>
              <w:pStyle w:val="NoSpacing"/>
              <w:jc w:val="center"/>
              <w:rPr>
                <w:rFonts w:ascii="Times New Roman" w:hAnsi="Times New Roman" w:cs="Times New Roman"/>
                <w:sz w:val="20"/>
                <w:szCs w:val="20"/>
              </w:rPr>
            </w:pPr>
            <w:r w:rsidRPr="00EF5323">
              <w:rPr>
                <w:rFonts w:ascii="Times New Roman" w:hAnsi="Times New Roman" w:cs="Times New Roman"/>
                <w:sz w:val="20"/>
                <w:szCs w:val="20"/>
              </w:rPr>
              <w:t>noninrsn3</w:t>
            </w:r>
          </w:p>
          <w:p w14:paraId="76AEA3AA" w14:textId="1EB559B1" w:rsidR="00BD0936" w:rsidRPr="00EF5323" w:rsidRDefault="00BD0936" w:rsidP="009C0AF9">
            <w:pPr>
              <w:pStyle w:val="NoSpacing"/>
              <w:jc w:val="center"/>
              <w:rPr>
                <w:rFonts w:ascii="Times New Roman" w:hAnsi="Times New Roman" w:cs="Times New Roman"/>
                <w:sz w:val="20"/>
                <w:szCs w:val="20"/>
              </w:rPr>
            </w:pPr>
            <w:r w:rsidRPr="00EF5323">
              <w:rPr>
                <w:rFonts w:ascii="Times New Roman" w:hAnsi="Times New Roman" w:cs="Times New Roman"/>
                <w:sz w:val="20"/>
                <w:szCs w:val="20"/>
              </w:rPr>
              <w:t>noninrsn4</w:t>
            </w:r>
          </w:p>
          <w:p w14:paraId="6C99D4E6" w14:textId="68C36602" w:rsidR="00BD0936" w:rsidRPr="00EF5323" w:rsidRDefault="00BD0936" w:rsidP="009C0AF9">
            <w:pPr>
              <w:pStyle w:val="NoSpacing"/>
              <w:jc w:val="center"/>
              <w:rPr>
                <w:rFonts w:ascii="Times New Roman" w:hAnsi="Times New Roman" w:cs="Times New Roman"/>
                <w:sz w:val="20"/>
                <w:szCs w:val="20"/>
              </w:rPr>
            </w:pPr>
            <w:r w:rsidRPr="00EF5323">
              <w:rPr>
                <w:rFonts w:ascii="Times New Roman" w:hAnsi="Times New Roman" w:cs="Times New Roman"/>
                <w:sz w:val="20"/>
                <w:szCs w:val="20"/>
              </w:rPr>
              <w:t>noninrsn5</w:t>
            </w:r>
          </w:p>
          <w:p w14:paraId="357D1D51" w14:textId="1B47BEBF" w:rsidR="00BD0936" w:rsidRPr="00EF5323" w:rsidRDefault="00BD0936" w:rsidP="009C0AF9">
            <w:pPr>
              <w:pStyle w:val="NoSpacing"/>
              <w:jc w:val="center"/>
              <w:rPr>
                <w:rFonts w:ascii="Times New Roman" w:hAnsi="Times New Roman" w:cs="Times New Roman"/>
                <w:sz w:val="20"/>
                <w:szCs w:val="20"/>
              </w:rPr>
            </w:pPr>
            <w:r w:rsidRPr="00EF5323">
              <w:rPr>
                <w:rFonts w:ascii="Times New Roman" w:hAnsi="Times New Roman" w:cs="Times New Roman"/>
                <w:sz w:val="20"/>
                <w:szCs w:val="20"/>
              </w:rPr>
              <w:t>noninrsn6</w:t>
            </w:r>
          </w:p>
          <w:p w14:paraId="681A38A2" w14:textId="65B13478" w:rsidR="00BD0936" w:rsidRPr="00EF5323" w:rsidRDefault="00BD0936" w:rsidP="009C0AF9">
            <w:pPr>
              <w:pStyle w:val="NoSpacing"/>
              <w:jc w:val="center"/>
              <w:rPr>
                <w:rFonts w:ascii="Times New Roman" w:hAnsi="Times New Roman" w:cs="Times New Roman"/>
                <w:sz w:val="20"/>
                <w:szCs w:val="20"/>
              </w:rPr>
            </w:pPr>
            <w:r w:rsidRPr="00EF5323">
              <w:rPr>
                <w:rFonts w:ascii="Times New Roman" w:hAnsi="Times New Roman" w:cs="Times New Roman"/>
                <w:sz w:val="20"/>
                <w:szCs w:val="20"/>
              </w:rPr>
              <w:t>noninrsn7</w:t>
            </w:r>
          </w:p>
          <w:p w14:paraId="44D337EA" w14:textId="68F3A9B6" w:rsidR="00BD0936" w:rsidRPr="00EF5323" w:rsidRDefault="00BD0936" w:rsidP="009C0AF9">
            <w:pPr>
              <w:pStyle w:val="NoSpacing"/>
              <w:jc w:val="center"/>
              <w:rPr>
                <w:rFonts w:ascii="Times New Roman" w:hAnsi="Times New Roman" w:cs="Times New Roman"/>
                <w:sz w:val="20"/>
                <w:szCs w:val="20"/>
              </w:rPr>
            </w:pPr>
            <w:r w:rsidRPr="00EF5323">
              <w:rPr>
                <w:rFonts w:ascii="Times New Roman" w:hAnsi="Times New Roman" w:cs="Times New Roman"/>
                <w:sz w:val="20"/>
                <w:szCs w:val="20"/>
              </w:rPr>
              <w:t>noninrsn8</w:t>
            </w:r>
          </w:p>
          <w:p w14:paraId="01F377E1" w14:textId="77077672" w:rsidR="00BD0936" w:rsidRPr="00EF5323" w:rsidRDefault="00BD0936" w:rsidP="009C0AF9">
            <w:pPr>
              <w:pStyle w:val="NoSpacing"/>
              <w:jc w:val="center"/>
              <w:rPr>
                <w:rFonts w:ascii="Times New Roman" w:hAnsi="Times New Roman" w:cs="Times New Roman"/>
                <w:sz w:val="20"/>
                <w:szCs w:val="20"/>
              </w:rPr>
            </w:pPr>
            <w:r w:rsidRPr="00EF5323">
              <w:rPr>
                <w:rFonts w:ascii="Times New Roman" w:hAnsi="Times New Roman" w:cs="Times New Roman"/>
                <w:sz w:val="20"/>
                <w:szCs w:val="20"/>
              </w:rPr>
              <w:t>noninrsn9</w:t>
            </w:r>
          </w:p>
          <w:p w14:paraId="1E992761" w14:textId="4FA7F685" w:rsidR="00BD0936" w:rsidRPr="00EF5323" w:rsidRDefault="00BD0936" w:rsidP="009C0AF9">
            <w:pPr>
              <w:pStyle w:val="NoSpacing"/>
              <w:jc w:val="center"/>
              <w:rPr>
                <w:rFonts w:ascii="Times New Roman" w:hAnsi="Times New Roman" w:cs="Times New Roman"/>
                <w:sz w:val="20"/>
                <w:szCs w:val="20"/>
              </w:rPr>
            </w:pPr>
            <w:r w:rsidRPr="00EF5323">
              <w:rPr>
                <w:rFonts w:ascii="Times New Roman" w:hAnsi="Times New Roman" w:cs="Times New Roman"/>
                <w:sz w:val="20"/>
                <w:szCs w:val="20"/>
              </w:rPr>
              <w:t>noninrsn10</w:t>
            </w:r>
          </w:p>
          <w:p w14:paraId="25C93031" w14:textId="55CCB58E" w:rsidR="00BD0936" w:rsidRPr="00EF5323" w:rsidRDefault="00BD0936" w:rsidP="009C0AF9">
            <w:pPr>
              <w:pStyle w:val="NoSpacing"/>
              <w:jc w:val="center"/>
              <w:rPr>
                <w:rFonts w:ascii="Times New Roman" w:hAnsi="Times New Roman" w:cs="Times New Roman"/>
                <w:sz w:val="20"/>
                <w:szCs w:val="20"/>
              </w:rPr>
            </w:pPr>
            <w:r w:rsidRPr="00EF5323">
              <w:rPr>
                <w:rFonts w:ascii="Times New Roman" w:hAnsi="Times New Roman" w:cs="Times New Roman"/>
                <w:sz w:val="20"/>
                <w:szCs w:val="20"/>
              </w:rPr>
              <w:t>noninrsn11</w:t>
            </w:r>
          </w:p>
          <w:p w14:paraId="4C7B3A4E" w14:textId="2628DC64" w:rsidR="00BD0936" w:rsidRPr="00EF5323" w:rsidRDefault="00BD0936" w:rsidP="009C0AF9">
            <w:pPr>
              <w:pStyle w:val="NoSpacing"/>
              <w:jc w:val="center"/>
              <w:rPr>
                <w:rFonts w:ascii="Times New Roman" w:hAnsi="Times New Roman" w:cs="Times New Roman"/>
                <w:sz w:val="20"/>
                <w:szCs w:val="20"/>
              </w:rPr>
            </w:pPr>
            <w:r w:rsidRPr="00EF5323">
              <w:rPr>
                <w:rFonts w:ascii="Times New Roman" w:hAnsi="Times New Roman" w:cs="Times New Roman"/>
                <w:sz w:val="20"/>
                <w:szCs w:val="20"/>
              </w:rPr>
              <w:t>noninrsn12</w:t>
            </w:r>
          </w:p>
          <w:p w14:paraId="15A11689" w14:textId="6D674FFE" w:rsidR="00BD0936" w:rsidRPr="00EF5323" w:rsidRDefault="00BD0936" w:rsidP="009C0AF9">
            <w:pPr>
              <w:pStyle w:val="NoSpacing"/>
              <w:jc w:val="center"/>
              <w:rPr>
                <w:rFonts w:ascii="Times New Roman" w:hAnsi="Times New Roman" w:cs="Times New Roman"/>
                <w:sz w:val="20"/>
                <w:szCs w:val="20"/>
              </w:rPr>
            </w:pPr>
            <w:r w:rsidRPr="00EF5323">
              <w:rPr>
                <w:rFonts w:ascii="Times New Roman" w:hAnsi="Times New Roman" w:cs="Times New Roman"/>
                <w:sz w:val="20"/>
                <w:szCs w:val="20"/>
              </w:rPr>
              <w:t>noninrsn13</w:t>
            </w:r>
          </w:p>
          <w:p w14:paraId="0339434E" w14:textId="567A75CF" w:rsidR="00BD0936" w:rsidRPr="00EF5323" w:rsidRDefault="00BD0936" w:rsidP="009C0AF9">
            <w:pPr>
              <w:pStyle w:val="NoSpacing"/>
              <w:jc w:val="center"/>
              <w:rPr>
                <w:rFonts w:ascii="Times New Roman" w:hAnsi="Times New Roman" w:cs="Times New Roman"/>
                <w:sz w:val="20"/>
                <w:szCs w:val="20"/>
              </w:rPr>
            </w:pPr>
            <w:r w:rsidRPr="00EF5323">
              <w:rPr>
                <w:rFonts w:ascii="Times New Roman" w:hAnsi="Times New Roman" w:cs="Times New Roman"/>
                <w:sz w:val="20"/>
                <w:szCs w:val="20"/>
              </w:rPr>
              <w:t>noninrsn14</w:t>
            </w:r>
          </w:p>
          <w:p w14:paraId="69446584" w14:textId="2881B80E" w:rsidR="00BD0936" w:rsidRPr="00EF5323" w:rsidRDefault="00BD0936" w:rsidP="009C0AF9">
            <w:pPr>
              <w:pStyle w:val="NoSpacing"/>
              <w:jc w:val="center"/>
              <w:rPr>
                <w:rFonts w:ascii="Times New Roman" w:hAnsi="Times New Roman" w:cs="Times New Roman"/>
                <w:sz w:val="20"/>
                <w:szCs w:val="20"/>
              </w:rPr>
            </w:pPr>
            <w:r w:rsidRPr="00EF5323">
              <w:rPr>
                <w:rFonts w:ascii="Times New Roman" w:hAnsi="Times New Roman" w:cs="Times New Roman"/>
                <w:sz w:val="20"/>
                <w:szCs w:val="20"/>
              </w:rPr>
              <w:t>noninrsn15</w:t>
            </w:r>
          </w:p>
          <w:p w14:paraId="60ECAAD1" w14:textId="627797F6" w:rsidR="00BD0936" w:rsidRPr="00EF5323" w:rsidRDefault="00BD0936" w:rsidP="009C0AF9">
            <w:pPr>
              <w:pStyle w:val="NoSpacing"/>
              <w:jc w:val="center"/>
              <w:rPr>
                <w:rFonts w:ascii="Times New Roman" w:hAnsi="Times New Roman" w:cs="Times New Roman"/>
                <w:sz w:val="20"/>
                <w:szCs w:val="20"/>
              </w:rPr>
            </w:pPr>
            <w:r w:rsidRPr="00EF5323">
              <w:rPr>
                <w:rFonts w:ascii="Times New Roman" w:hAnsi="Times New Roman" w:cs="Times New Roman"/>
                <w:sz w:val="20"/>
                <w:szCs w:val="20"/>
              </w:rPr>
              <w:t>noninrsn16</w:t>
            </w:r>
          </w:p>
          <w:p w14:paraId="6F79EE86" w14:textId="77FCB8E8" w:rsidR="00BD0936" w:rsidRPr="00EF5323" w:rsidRDefault="00BD0936" w:rsidP="009C0AF9">
            <w:pPr>
              <w:pStyle w:val="NoSpacing"/>
              <w:jc w:val="center"/>
              <w:rPr>
                <w:rFonts w:ascii="Times New Roman" w:hAnsi="Times New Roman" w:cs="Times New Roman"/>
                <w:sz w:val="20"/>
                <w:szCs w:val="20"/>
              </w:rPr>
            </w:pPr>
            <w:r w:rsidRPr="00EF5323">
              <w:rPr>
                <w:rFonts w:ascii="Times New Roman" w:hAnsi="Times New Roman" w:cs="Times New Roman"/>
                <w:sz w:val="20"/>
                <w:szCs w:val="20"/>
              </w:rPr>
              <w:t>noninrsn17</w:t>
            </w:r>
          </w:p>
          <w:p w14:paraId="22CFB349" w14:textId="39BDE0AD" w:rsidR="00BD0936" w:rsidRPr="00EF5323" w:rsidRDefault="00BD0936" w:rsidP="009C0AF9">
            <w:pPr>
              <w:pStyle w:val="NoSpacing"/>
              <w:jc w:val="center"/>
              <w:rPr>
                <w:rFonts w:ascii="Times New Roman" w:hAnsi="Times New Roman" w:cs="Times New Roman"/>
                <w:sz w:val="20"/>
                <w:szCs w:val="20"/>
              </w:rPr>
            </w:pPr>
            <w:r w:rsidRPr="00EF5323">
              <w:rPr>
                <w:rFonts w:ascii="Times New Roman" w:hAnsi="Times New Roman" w:cs="Times New Roman"/>
                <w:sz w:val="20"/>
                <w:szCs w:val="20"/>
              </w:rPr>
              <w:t>noninrsn18</w:t>
            </w:r>
          </w:p>
          <w:p w14:paraId="2AFEB220" w14:textId="74C3F853" w:rsidR="00BD0936" w:rsidRPr="00EF5323" w:rsidRDefault="00BD0936" w:rsidP="009C0AF9">
            <w:pPr>
              <w:pStyle w:val="NoSpacing"/>
              <w:jc w:val="center"/>
              <w:rPr>
                <w:rFonts w:ascii="Times New Roman" w:hAnsi="Times New Roman" w:cs="Times New Roman"/>
                <w:sz w:val="20"/>
                <w:szCs w:val="20"/>
              </w:rPr>
            </w:pPr>
            <w:r w:rsidRPr="00EF5323">
              <w:rPr>
                <w:rFonts w:ascii="Times New Roman" w:hAnsi="Times New Roman" w:cs="Times New Roman"/>
                <w:sz w:val="20"/>
                <w:szCs w:val="20"/>
              </w:rPr>
              <w:t>noninrsn19</w:t>
            </w:r>
          </w:p>
          <w:p w14:paraId="28D55A24" w14:textId="59333340" w:rsidR="00BD0936" w:rsidRPr="00EF5323" w:rsidRDefault="00BD0936" w:rsidP="009C0AF9">
            <w:pPr>
              <w:pStyle w:val="NoSpacing"/>
              <w:jc w:val="center"/>
              <w:rPr>
                <w:rFonts w:ascii="Times New Roman" w:hAnsi="Times New Roman" w:cs="Times New Roman"/>
                <w:sz w:val="20"/>
                <w:szCs w:val="20"/>
              </w:rPr>
            </w:pPr>
            <w:r w:rsidRPr="00EF5323">
              <w:rPr>
                <w:rFonts w:ascii="Times New Roman" w:hAnsi="Times New Roman" w:cs="Times New Roman"/>
                <w:sz w:val="20"/>
                <w:szCs w:val="20"/>
              </w:rPr>
              <w:t>noninrsn20</w:t>
            </w:r>
          </w:p>
          <w:p w14:paraId="132D7395" w14:textId="6BA959BB" w:rsidR="00BD0936" w:rsidRPr="00EF5323" w:rsidRDefault="00BD0936" w:rsidP="009C0AF9">
            <w:pPr>
              <w:pStyle w:val="NoSpacing"/>
              <w:jc w:val="center"/>
              <w:rPr>
                <w:rFonts w:ascii="Times New Roman" w:hAnsi="Times New Roman" w:cs="Times New Roman"/>
                <w:sz w:val="20"/>
                <w:szCs w:val="20"/>
              </w:rPr>
            </w:pPr>
            <w:r w:rsidRPr="00EF5323">
              <w:rPr>
                <w:rFonts w:ascii="Times New Roman" w:hAnsi="Times New Roman" w:cs="Times New Roman"/>
                <w:sz w:val="20"/>
                <w:szCs w:val="20"/>
              </w:rPr>
              <w:t>noninrsn21</w:t>
            </w:r>
          </w:p>
          <w:p w14:paraId="638F2F7C" w14:textId="0414EDF6" w:rsidR="00BD0936" w:rsidRPr="00EF5323" w:rsidRDefault="00BD0936" w:rsidP="009C0AF9">
            <w:pPr>
              <w:pStyle w:val="NoSpacing"/>
              <w:jc w:val="center"/>
              <w:rPr>
                <w:rFonts w:ascii="Times New Roman" w:hAnsi="Times New Roman" w:cs="Times New Roman"/>
                <w:sz w:val="20"/>
                <w:szCs w:val="20"/>
              </w:rPr>
            </w:pPr>
            <w:r w:rsidRPr="00EF5323">
              <w:rPr>
                <w:rFonts w:ascii="Times New Roman" w:hAnsi="Times New Roman" w:cs="Times New Roman"/>
                <w:sz w:val="20"/>
                <w:szCs w:val="20"/>
              </w:rPr>
              <w:t>noninrsn22</w:t>
            </w:r>
          </w:p>
          <w:p w14:paraId="2B811616" w14:textId="39957C33" w:rsidR="00BD0936" w:rsidRPr="00EF5323" w:rsidRDefault="00BD0936" w:rsidP="009C0AF9">
            <w:pPr>
              <w:pStyle w:val="NoSpacing"/>
              <w:jc w:val="center"/>
              <w:rPr>
                <w:rFonts w:ascii="Times New Roman" w:hAnsi="Times New Roman" w:cs="Times New Roman"/>
                <w:sz w:val="20"/>
                <w:szCs w:val="20"/>
              </w:rPr>
            </w:pPr>
            <w:r w:rsidRPr="00EF5323">
              <w:rPr>
                <w:rFonts w:ascii="Times New Roman" w:hAnsi="Times New Roman" w:cs="Times New Roman"/>
                <w:sz w:val="20"/>
                <w:szCs w:val="20"/>
              </w:rPr>
              <w:t>noninrsn23</w:t>
            </w:r>
          </w:p>
          <w:p w14:paraId="173697B1" w14:textId="7BD2C33D" w:rsidR="00BD0936" w:rsidRPr="00EF5323" w:rsidRDefault="00BD0936" w:rsidP="009C0AF9">
            <w:pPr>
              <w:pStyle w:val="NoSpacing"/>
              <w:jc w:val="center"/>
              <w:rPr>
                <w:rFonts w:ascii="Times New Roman" w:hAnsi="Times New Roman" w:cs="Times New Roman"/>
                <w:sz w:val="20"/>
                <w:szCs w:val="20"/>
              </w:rPr>
            </w:pPr>
            <w:r w:rsidRPr="00EF5323">
              <w:rPr>
                <w:rFonts w:ascii="Times New Roman" w:hAnsi="Times New Roman" w:cs="Times New Roman"/>
                <w:sz w:val="20"/>
                <w:szCs w:val="20"/>
              </w:rPr>
              <w:t>noninrsn24</w:t>
            </w:r>
          </w:p>
          <w:p w14:paraId="3E9439E8" w14:textId="074EF85E" w:rsidR="00BD0936" w:rsidRDefault="00BD0936" w:rsidP="009C0AF9">
            <w:pPr>
              <w:pStyle w:val="NoSpacing"/>
              <w:jc w:val="center"/>
              <w:rPr>
                <w:rFonts w:ascii="Times New Roman" w:hAnsi="Times New Roman" w:cs="Times New Roman"/>
                <w:sz w:val="20"/>
                <w:szCs w:val="20"/>
              </w:rPr>
            </w:pPr>
            <w:r w:rsidRPr="00EF5323">
              <w:rPr>
                <w:rFonts w:ascii="Times New Roman" w:hAnsi="Times New Roman" w:cs="Times New Roman"/>
                <w:sz w:val="20"/>
                <w:szCs w:val="20"/>
              </w:rPr>
              <w:t>noninrsn25</w:t>
            </w:r>
          </w:p>
          <w:p w14:paraId="28838A5F" w14:textId="75E77E22" w:rsidR="00B70300" w:rsidRDefault="00B70300" w:rsidP="009C0AF9">
            <w:pPr>
              <w:pStyle w:val="NoSpacing"/>
              <w:jc w:val="center"/>
              <w:rPr>
                <w:rFonts w:ascii="Times New Roman" w:hAnsi="Times New Roman" w:cs="Times New Roman"/>
                <w:sz w:val="20"/>
                <w:szCs w:val="20"/>
              </w:rPr>
            </w:pPr>
            <w:r w:rsidRPr="00EF5323">
              <w:rPr>
                <w:rFonts w:ascii="Times New Roman" w:hAnsi="Times New Roman" w:cs="Times New Roman"/>
                <w:sz w:val="20"/>
                <w:szCs w:val="20"/>
                <w:highlight w:val="yellow"/>
              </w:rPr>
              <w:t>noninrsn26</w:t>
            </w:r>
          </w:p>
          <w:p w14:paraId="3AD8787D" w14:textId="0343A227" w:rsidR="004601D5" w:rsidRPr="00EF5323" w:rsidRDefault="004601D5" w:rsidP="009C0AF9">
            <w:pPr>
              <w:pStyle w:val="NoSpacing"/>
              <w:jc w:val="center"/>
              <w:rPr>
                <w:rFonts w:ascii="Times New Roman" w:hAnsi="Times New Roman" w:cs="Times New Roman"/>
                <w:sz w:val="20"/>
                <w:szCs w:val="20"/>
              </w:rPr>
            </w:pPr>
            <w:r w:rsidRPr="00EF5323">
              <w:rPr>
                <w:rFonts w:ascii="Times New Roman" w:hAnsi="Times New Roman" w:cs="Times New Roman"/>
                <w:sz w:val="20"/>
                <w:szCs w:val="20"/>
                <w:highlight w:val="yellow"/>
              </w:rPr>
              <w:t>noninrsn27</w:t>
            </w:r>
          </w:p>
          <w:p w14:paraId="3B655E4C" w14:textId="77F11F7D" w:rsidR="00BD0936" w:rsidRPr="00486F73" w:rsidRDefault="00BD0936" w:rsidP="009C0AF9">
            <w:pPr>
              <w:pStyle w:val="NoSpacing"/>
              <w:jc w:val="center"/>
              <w:rPr>
                <w:rFonts w:ascii="Times New Roman" w:hAnsi="Times New Roman" w:cs="Times New Roman"/>
                <w:sz w:val="18"/>
                <w:szCs w:val="18"/>
              </w:rPr>
            </w:pPr>
            <w:r w:rsidRPr="00EF5323">
              <w:rPr>
                <w:rFonts w:ascii="Times New Roman" w:hAnsi="Times New Roman" w:cs="Times New Roman"/>
                <w:sz w:val="20"/>
                <w:szCs w:val="20"/>
              </w:rPr>
              <w:t>noninrsn99</w:t>
            </w:r>
          </w:p>
        </w:tc>
        <w:tc>
          <w:tcPr>
            <w:tcW w:w="4325" w:type="dxa"/>
            <w:tcBorders>
              <w:top w:val="single" w:sz="6" w:space="0" w:color="auto"/>
              <w:left w:val="single" w:sz="6" w:space="0" w:color="auto"/>
              <w:bottom w:val="single" w:sz="6" w:space="0" w:color="auto"/>
              <w:right w:val="single" w:sz="6" w:space="0" w:color="auto"/>
            </w:tcBorders>
          </w:tcPr>
          <w:p w14:paraId="412EBC30" w14:textId="0F51E018" w:rsidR="00BD0936" w:rsidRPr="00486F73" w:rsidRDefault="00BD0936" w:rsidP="00B81109">
            <w:pPr>
              <w:spacing w:after="0" w:line="240" w:lineRule="auto"/>
              <w:rPr>
                <w:rFonts w:ascii="Times New Roman" w:hAnsi="Times New Roman"/>
              </w:rPr>
            </w:pPr>
            <w:r w:rsidRPr="00486F73">
              <w:rPr>
                <w:rFonts w:ascii="Times New Roman" w:hAnsi="Times New Roman" w:cs="Times New Roman"/>
              </w:rPr>
              <w:t>Is there physician/APN/PA documentation of the specific reason/indication the non-index upper endoscopy/EGD was performed?</w:t>
            </w:r>
          </w:p>
          <w:p w14:paraId="271982E6" w14:textId="77777777" w:rsidR="00BD0936" w:rsidRPr="00486F73" w:rsidRDefault="00BD0936" w:rsidP="00B81109">
            <w:pPr>
              <w:spacing w:after="0" w:line="240" w:lineRule="auto"/>
              <w:rPr>
                <w:rFonts w:ascii="Times New Roman" w:hAnsi="Times New Roman"/>
                <w:b/>
              </w:rPr>
            </w:pPr>
            <w:r w:rsidRPr="00486F73">
              <w:rPr>
                <w:rFonts w:ascii="Times New Roman" w:hAnsi="Times New Roman"/>
                <w:b/>
              </w:rPr>
              <w:t>Select all that apply:</w:t>
            </w:r>
          </w:p>
          <w:p w14:paraId="18BF7FDC" w14:textId="62458AB8" w:rsidR="00BD0936" w:rsidRPr="00486F73" w:rsidRDefault="00A25377" w:rsidP="00627608">
            <w:pPr>
              <w:pStyle w:val="ListParagraph"/>
              <w:widowControl/>
              <w:numPr>
                <w:ilvl w:val="0"/>
                <w:numId w:val="30"/>
              </w:numPr>
              <w:spacing w:after="160" w:line="259" w:lineRule="auto"/>
              <w:ind w:left="437"/>
              <w:rPr>
                <w:rFonts w:ascii="Times New Roman" w:hAnsi="Times New Roman"/>
                <w:sz w:val="20"/>
              </w:rPr>
            </w:pPr>
            <w:r w:rsidRPr="00EF5323">
              <w:rPr>
                <w:rFonts w:ascii="Times New Roman" w:hAnsi="Times New Roman"/>
                <w:sz w:val="20"/>
                <w:highlight w:val="yellow"/>
              </w:rPr>
              <w:t>Evaluation</w:t>
            </w:r>
            <w:r w:rsidRPr="00486F73">
              <w:rPr>
                <w:rFonts w:ascii="Times New Roman" w:hAnsi="Times New Roman"/>
                <w:sz w:val="20"/>
              </w:rPr>
              <w:t xml:space="preserve"> </w:t>
            </w:r>
            <w:r w:rsidR="00BD0936" w:rsidRPr="00486F73">
              <w:rPr>
                <w:rFonts w:ascii="Times New Roman" w:hAnsi="Times New Roman"/>
                <w:sz w:val="20"/>
              </w:rPr>
              <w:t xml:space="preserve">for Barrett’s esophagus </w:t>
            </w:r>
          </w:p>
          <w:p w14:paraId="0598C749" w14:textId="77777777" w:rsidR="00BD0936" w:rsidRPr="00486F73" w:rsidRDefault="00BD0936" w:rsidP="00627608">
            <w:pPr>
              <w:pStyle w:val="ListParagraph"/>
              <w:widowControl/>
              <w:numPr>
                <w:ilvl w:val="0"/>
                <w:numId w:val="30"/>
              </w:numPr>
              <w:spacing w:after="160" w:line="259" w:lineRule="auto"/>
              <w:ind w:left="437"/>
              <w:rPr>
                <w:rFonts w:ascii="Times New Roman" w:hAnsi="Times New Roman"/>
                <w:sz w:val="20"/>
              </w:rPr>
            </w:pPr>
            <w:r w:rsidRPr="00486F73">
              <w:rPr>
                <w:rFonts w:ascii="Times New Roman" w:hAnsi="Times New Roman"/>
                <w:sz w:val="20"/>
              </w:rPr>
              <w:t>Cirrhosis</w:t>
            </w:r>
          </w:p>
          <w:p w14:paraId="5121DD03" w14:textId="70DF9EDB" w:rsidR="00BD0936" w:rsidRPr="00486F73" w:rsidRDefault="00BD0936" w:rsidP="00627608">
            <w:pPr>
              <w:pStyle w:val="ListParagraph"/>
              <w:widowControl/>
              <w:numPr>
                <w:ilvl w:val="0"/>
                <w:numId w:val="30"/>
              </w:numPr>
              <w:spacing w:after="160" w:line="259" w:lineRule="auto"/>
              <w:ind w:left="437"/>
              <w:rPr>
                <w:rFonts w:ascii="Times New Roman" w:hAnsi="Times New Roman"/>
                <w:sz w:val="20"/>
              </w:rPr>
            </w:pPr>
            <w:r w:rsidRPr="00486F73">
              <w:rPr>
                <w:rFonts w:ascii="Times New Roman" w:hAnsi="Times New Roman"/>
                <w:sz w:val="20"/>
              </w:rPr>
              <w:t>Dysphagia (trouble swallowing)</w:t>
            </w:r>
            <w:r w:rsidR="00A06A94" w:rsidRPr="00EF5323">
              <w:rPr>
                <w:rFonts w:ascii="Times New Roman" w:hAnsi="Times New Roman"/>
                <w:sz w:val="20"/>
                <w:highlight w:val="yellow"/>
              </w:rPr>
              <w:t>, achalasia</w:t>
            </w:r>
            <w:r w:rsidRPr="00486F73">
              <w:rPr>
                <w:rFonts w:ascii="Times New Roman" w:hAnsi="Times New Roman"/>
                <w:sz w:val="20"/>
              </w:rPr>
              <w:t xml:space="preserve"> </w:t>
            </w:r>
          </w:p>
          <w:p w14:paraId="1B289D59" w14:textId="77777777" w:rsidR="00BD0936" w:rsidRPr="00486F73" w:rsidRDefault="00BD0936" w:rsidP="00627608">
            <w:pPr>
              <w:pStyle w:val="ListParagraph"/>
              <w:widowControl/>
              <w:numPr>
                <w:ilvl w:val="0"/>
                <w:numId w:val="30"/>
              </w:numPr>
              <w:spacing w:after="160" w:line="259" w:lineRule="auto"/>
              <w:ind w:left="437"/>
              <w:rPr>
                <w:rFonts w:ascii="Times New Roman" w:hAnsi="Times New Roman"/>
                <w:sz w:val="20"/>
              </w:rPr>
            </w:pPr>
            <w:r w:rsidRPr="00486F73">
              <w:rPr>
                <w:rFonts w:ascii="Times New Roman" w:hAnsi="Times New Roman"/>
                <w:sz w:val="20"/>
              </w:rPr>
              <w:t xml:space="preserve">Odynophagia (pain with swallowing) </w:t>
            </w:r>
          </w:p>
          <w:p w14:paraId="00293055" w14:textId="50932547" w:rsidR="00BD0936" w:rsidRPr="00486F73" w:rsidRDefault="00BD0936" w:rsidP="00627608">
            <w:pPr>
              <w:pStyle w:val="ListParagraph"/>
              <w:widowControl/>
              <w:numPr>
                <w:ilvl w:val="0"/>
                <w:numId w:val="30"/>
              </w:numPr>
              <w:spacing w:after="160" w:line="259" w:lineRule="auto"/>
              <w:ind w:left="437"/>
              <w:rPr>
                <w:rFonts w:ascii="Times New Roman" w:hAnsi="Times New Roman"/>
                <w:sz w:val="20"/>
              </w:rPr>
            </w:pPr>
            <w:r w:rsidRPr="00486F73">
              <w:rPr>
                <w:rFonts w:ascii="Times New Roman" w:hAnsi="Times New Roman"/>
                <w:sz w:val="20"/>
              </w:rPr>
              <w:t xml:space="preserve">GI bleeding (melena/black stools, hematemesis/throwing up blood, anemia/low blood counts, mention of blood in stools, </w:t>
            </w:r>
            <w:r w:rsidR="001129AA" w:rsidRPr="00EF5323">
              <w:rPr>
                <w:rFonts w:ascii="Times New Roman" w:hAnsi="Times New Roman"/>
                <w:sz w:val="20"/>
                <w:highlight w:val="yellow"/>
              </w:rPr>
              <w:t>FOBT/FIT +,</w:t>
            </w:r>
            <w:r w:rsidR="001129AA">
              <w:rPr>
                <w:rFonts w:ascii="Times New Roman" w:hAnsi="Times New Roman"/>
                <w:sz w:val="20"/>
              </w:rPr>
              <w:t xml:space="preserve"> </w:t>
            </w:r>
            <w:r w:rsidRPr="00486F73">
              <w:rPr>
                <w:rFonts w:ascii="Times New Roman" w:hAnsi="Times New Roman"/>
                <w:sz w:val="20"/>
              </w:rPr>
              <w:t xml:space="preserve">etc.) </w:t>
            </w:r>
          </w:p>
          <w:p w14:paraId="472FEDEB" w14:textId="77777777" w:rsidR="00BD0936" w:rsidRPr="00486F73" w:rsidRDefault="00BD0936" w:rsidP="00627608">
            <w:pPr>
              <w:pStyle w:val="ListParagraph"/>
              <w:widowControl/>
              <w:numPr>
                <w:ilvl w:val="0"/>
                <w:numId w:val="30"/>
              </w:numPr>
              <w:spacing w:after="160" w:line="259" w:lineRule="auto"/>
              <w:ind w:left="437"/>
              <w:rPr>
                <w:rFonts w:ascii="Times New Roman" w:hAnsi="Times New Roman"/>
                <w:sz w:val="20"/>
              </w:rPr>
            </w:pPr>
            <w:r w:rsidRPr="00486F73">
              <w:rPr>
                <w:rFonts w:ascii="Times New Roman" w:hAnsi="Times New Roman"/>
                <w:sz w:val="20"/>
              </w:rPr>
              <w:t>Esophageal varices</w:t>
            </w:r>
          </w:p>
          <w:p w14:paraId="241E6730" w14:textId="77777777" w:rsidR="00BD0936" w:rsidRPr="00486F73" w:rsidRDefault="00BD0936" w:rsidP="00627608">
            <w:pPr>
              <w:pStyle w:val="ListParagraph"/>
              <w:widowControl/>
              <w:numPr>
                <w:ilvl w:val="0"/>
                <w:numId w:val="30"/>
              </w:numPr>
              <w:spacing w:after="160" w:line="259" w:lineRule="auto"/>
              <w:ind w:left="437"/>
              <w:rPr>
                <w:rFonts w:ascii="Times New Roman" w:hAnsi="Times New Roman"/>
                <w:sz w:val="20"/>
              </w:rPr>
            </w:pPr>
            <w:r w:rsidRPr="00486F73">
              <w:rPr>
                <w:rFonts w:ascii="Times New Roman" w:hAnsi="Times New Roman"/>
                <w:sz w:val="20"/>
              </w:rPr>
              <w:t>Stenosis</w:t>
            </w:r>
          </w:p>
          <w:p w14:paraId="79B51B60" w14:textId="77777777" w:rsidR="00BD0936" w:rsidRPr="00EF5323" w:rsidRDefault="00BD0936" w:rsidP="00627608">
            <w:pPr>
              <w:pStyle w:val="ListParagraph"/>
              <w:widowControl/>
              <w:numPr>
                <w:ilvl w:val="0"/>
                <w:numId w:val="30"/>
              </w:numPr>
              <w:spacing w:after="160" w:line="259" w:lineRule="auto"/>
              <w:ind w:left="437"/>
              <w:rPr>
                <w:rFonts w:ascii="Times New Roman" w:hAnsi="Times New Roman"/>
                <w:sz w:val="20"/>
              </w:rPr>
            </w:pPr>
            <w:r w:rsidRPr="00EF5323">
              <w:rPr>
                <w:rFonts w:ascii="Times New Roman" w:hAnsi="Times New Roman"/>
                <w:sz w:val="20"/>
              </w:rPr>
              <w:t>Fistula</w:t>
            </w:r>
          </w:p>
          <w:p w14:paraId="14C71D54" w14:textId="25ADA950" w:rsidR="00BD0936" w:rsidRPr="00EF5323" w:rsidRDefault="00BD0936" w:rsidP="00627608">
            <w:pPr>
              <w:pStyle w:val="ListParagraph"/>
              <w:widowControl/>
              <w:numPr>
                <w:ilvl w:val="0"/>
                <w:numId w:val="30"/>
              </w:numPr>
              <w:spacing w:after="160" w:line="259" w:lineRule="auto"/>
              <w:ind w:left="437"/>
              <w:rPr>
                <w:rFonts w:ascii="Times New Roman" w:hAnsi="Times New Roman"/>
                <w:sz w:val="20"/>
              </w:rPr>
            </w:pPr>
            <w:r w:rsidRPr="00EF5323">
              <w:rPr>
                <w:rFonts w:ascii="Times New Roman" w:hAnsi="Times New Roman"/>
                <w:sz w:val="20"/>
              </w:rPr>
              <w:t xml:space="preserve">Malignancy </w:t>
            </w:r>
          </w:p>
          <w:p w14:paraId="35BCCFEC" w14:textId="77777777" w:rsidR="00BD0936" w:rsidRPr="00486F73" w:rsidRDefault="00BD0936" w:rsidP="00627608">
            <w:pPr>
              <w:pStyle w:val="ListParagraph"/>
              <w:widowControl/>
              <w:numPr>
                <w:ilvl w:val="0"/>
                <w:numId w:val="30"/>
              </w:numPr>
              <w:spacing w:after="160" w:line="259" w:lineRule="auto"/>
              <w:ind w:left="437"/>
              <w:rPr>
                <w:rFonts w:ascii="Times New Roman" w:hAnsi="Times New Roman"/>
                <w:sz w:val="20"/>
              </w:rPr>
            </w:pPr>
            <w:r w:rsidRPr="00486F73">
              <w:rPr>
                <w:rFonts w:ascii="Times New Roman" w:hAnsi="Times New Roman"/>
                <w:sz w:val="20"/>
              </w:rPr>
              <w:t>Bleeding lesions</w:t>
            </w:r>
          </w:p>
          <w:p w14:paraId="27815140" w14:textId="77777777" w:rsidR="00BD0936" w:rsidRPr="00486F73" w:rsidRDefault="00BD0936" w:rsidP="00627608">
            <w:pPr>
              <w:pStyle w:val="ListParagraph"/>
              <w:widowControl/>
              <w:numPr>
                <w:ilvl w:val="0"/>
                <w:numId w:val="30"/>
              </w:numPr>
              <w:spacing w:after="160" w:line="259" w:lineRule="auto"/>
              <w:ind w:left="437"/>
              <w:rPr>
                <w:rFonts w:ascii="Times New Roman" w:hAnsi="Times New Roman"/>
                <w:sz w:val="20"/>
              </w:rPr>
            </w:pPr>
            <w:r w:rsidRPr="00486F73">
              <w:rPr>
                <w:rFonts w:ascii="Times New Roman" w:hAnsi="Times New Roman"/>
                <w:sz w:val="20"/>
              </w:rPr>
              <w:t>Suspected Ulcer</w:t>
            </w:r>
          </w:p>
          <w:p w14:paraId="2716C6CA" w14:textId="77777777" w:rsidR="00BD0936" w:rsidRPr="00486F73" w:rsidRDefault="00BD0936" w:rsidP="00627608">
            <w:pPr>
              <w:pStyle w:val="ListParagraph"/>
              <w:widowControl/>
              <w:numPr>
                <w:ilvl w:val="0"/>
                <w:numId w:val="30"/>
              </w:numPr>
              <w:spacing w:after="160" w:line="259" w:lineRule="auto"/>
              <w:ind w:left="437"/>
              <w:rPr>
                <w:rFonts w:ascii="Times New Roman" w:hAnsi="Times New Roman"/>
                <w:sz w:val="20"/>
              </w:rPr>
            </w:pPr>
            <w:r w:rsidRPr="00486F73">
              <w:rPr>
                <w:rFonts w:ascii="Times New Roman" w:hAnsi="Times New Roman"/>
                <w:sz w:val="20"/>
              </w:rPr>
              <w:t>Esophagitis</w:t>
            </w:r>
          </w:p>
          <w:p w14:paraId="2FD4F240" w14:textId="77777777" w:rsidR="00BD0936" w:rsidRPr="00486F73" w:rsidRDefault="00BD0936" w:rsidP="00627608">
            <w:pPr>
              <w:pStyle w:val="ListParagraph"/>
              <w:widowControl/>
              <w:numPr>
                <w:ilvl w:val="0"/>
                <w:numId w:val="30"/>
              </w:numPr>
              <w:spacing w:after="160" w:line="259" w:lineRule="auto"/>
              <w:ind w:left="437"/>
              <w:rPr>
                <w:rFonts w:ascii="Times New Roman" w:hAnsi="Times New Roman"/>
                <w:sz w:val="20"/>
              </w:rPr>
            </w:pPr>
            <w:r w:rsidRPr="00486F73">
              <w:rPr>
                <w:rFonts w:ascii="Times New Roman" w:hAnsi="Times New Roman"/>
                <w:sz w:val="20"/>
              </w:rPr>
              <w:t xml:space="preserve">Foreign body (e.g., “food impaction”) </w:t>
            </w:r>
          </w:p>
          <w:p w14:paraId="175E43F0" w14:textId="77777777" w:rsidR="00BD0936" w:rsidRPr="00486F73" w:rsidRDefault="00BD0936" w:rsidP="00627608">
            <w:pPr>
              <w:pStyle w:val="ListParagraph"/>
              <w:widowControl/>
              <w:numPr>
                <w:ilvl w:val="0"/>
                <w:numId w:val="30"/>
              </w:numPr>
              <w:spacing w:after="160" w:line="259" w:lineRule="auto"/>
              <w:ind w:left="437"/>
              <w:rPr>
                <w:rFonts w:ascii="Times New Roman" w:hAnsi="Times New Roman"/>
                <w:sz w:val="20"/>
              </w:rPr>
            </w:pPr>
            <w:r w:rsidRPr="00486F73">
              <w:rPr>
                <w:rFonts w:ascii="Times New Roman" w:hAnsi="Times New Roman"/>
                <w:sz w:val="20"/>
              </w:rPr>
              <w:t>Abnormal imaging study (</w:t>
            </w:r>
            <w:proofErr w:type="spellStart"/>
            <w:r w:rsidRPr="00486F73">
              <w:rPr>
                <w:rFonts w:ascii="Times New Roman" w:eastAsia="Calibri" w:hAnsi="Times New Roman"/>
                <w:sz w:val="20"/>
              </w:rPr>
              <w:t>xray</w:t>
            </w:r>
            <w:proofErr w:type="spellEnd"/>
            <w:r w:rsidRPr="00486F73">
              <w:rPr>
                <w:rFonts w:ascii="Times New Roman" w:eastAsia="Calibri" w:hAnsi="Times New Roman"/>
                <w:sz w:val="20"/>
              </w:rPr>
              <w:t>, CT, MRI, barium esophagram/Upper GI series)</w:t>
            </w:r>
          </w:p>
          <w:p w14:paraId="16611AFE" w14:textId="77777777" w:rsidR="00BD0936" w:rsidRPr="00486F73" w:rsidRDefault="00BD0936" w:rsidP="00627608">
            <w:pPr>
              <w:pStyle w:val="ListParagraph"/>
              <w:widowControl/>
              <w:numPr>
                <w:ilvl w:val="0"/>
                <w:numId w:val="30"/>
              </w:numPr>
              <w:spacing w:after="160" w:line="259" w:lineRule="auto"/>
              <w:ind w:left="437"/>
              <w:rPr>
                <w:rFonts w:ascii="Times New Roman" w:hAnsi="Times New Roman"/>
                <w:sz w:val="20"/>
              </w:rPr>
            </w:pPr>
            <w:r w:rsidRPr="00486F73">
              <w:rPr>
                <w:rFonts w:ascii="Times New Roman" w:hAnsi="Times New Roman"/>
                <w:sz w:val="20"/>
              </w:rPr>
              <w:t xml:space="preserve">Feeding tube placement </w:t>
            </w:r>
          </w:p>
          <w:p w14:paraId="26553CB8" w14:textId="15EAC96B" w:rsidR="00BD0936" w:rsidRPr="00486F73" w:rsidRDefault="00BD0936" w:rsidP="00627608">
            <w:pPr>
              <w:pStyle w:val="ListParagraph"/>
              <w:widowControl/>
              <w:numPr>
                <w:ilvl w:val="0"/>
                <w:numId w:val="30"/>
              </w:numPr>
              <w:spacing w:after="160" w:line="259" w:lineRule="auto"/>
              <w:ind w:left="437"/>
              <w:rPr>
                <w:rFonts w:ascii="Times New Roman" w:hAnsi="Times New Roman"/>
                <w:sz w:val="20"/>
              </w:rPr>
            </w:pPr>
            <w:r w:rsidRPr="00486F73">
              <w:rPr>
                <w:rFonts w:ascii="Times New Roman" w:hAnsi="Times New Roman"/>
                <w:sz w:val="20"/>
              </w:rPr>
              <w:t>Weight loss/malnutrition</w:t>
            </w:r>
            <w:r w:rsidR="001129AA" w:rsidRPr="00EF5323">
              <w:rPr>
                <w:rFonts w:ascii="Times New Roman" w:hAnsi="Times New Roman"/>
                <w:sz w:val="20"/>
                <w:highlight w:val="yellow"/>
              </w:rPr>
              <w:t>/early satiety</w:t>
            </w:r>
          </w:p>
          <w:p w14:paraId="2F072C65" w14:textId="77777777" w:rsidR="00BD0936" w:rsidRPr="00486F73" w:rsidRDefault="00BD0936" w:rsidP="00627608">
            <w:pPr>
              <w:pStyle w:val="ListParagraph"/>
              <w:widowControl/>
              <w:numPr>
                <w:ilvl w:val="0"/>
                <w:numId w:val="30"/>
              </w:numPr>
              <w:spacing w:after="160" w:line="259" w:lineRule="auto"/>
              <w:ind w:left="437"/>
              <w:rPr>
                <w:rFonts w:ascii="Times New Roman" w:hAnsi="Times New Roman"/>
                <w:sz w:val="20"/>
              </w:rPr>
            </w:pPr>
            <w:r w:rsidRPr="00486F73">
              <w:rPr>
                <w:rFonts w:ascii="Times New Roman" w:hAnsi="Times New Roman"/>
                <w:sz w:val="20"/>
              </w:rPr>
              <w:t>Diarrhea/loose stools</w:t>
            </w:r>
          </w:p>
          <w:p w14:paraId="413EF875" w14:textId="77777777" w:rsidR="00BD0936" w:rsidRPr="00486F73" w:rsidRDefault="00BD0936" w:rsidP="00627608">
            <w:pPr>
              <w:pStyle w:val="ListParagraph"/>
              <w:widowControl/>
              <w:numPr>
                <w:ilvl w:val="0"/>
                <w:numId w:val="30"/>
              </w:numPr>
              <w:spacing w:after="160" w:line="259" w:lineRule="auto"/>
              <w:ind w:left="437"/>
              <w:rPr>
                <w:rFonts w:ascii="Times New Roman" w:hAnsi="Times New Roman"/>
                <w:sz w:val="20"/>
              </w:rPr>
            </w:pPr>
            <w:r w:rsidRPr="00486F73">
              <w:rPr>
                <w:rFonts w:ascii="Times New Roman" w:hAnsi="Times New Roman"/>
                <w:sz w:val="20"/>
              </w:rPr>
              <w:t>Bloating/Gas pain</w:t>
            </w:r>
          </w:p>
          <w:p w14:paraId="27CE6B36" w14:textId="77777777" w:rsidR="00BD0936" w:rsidRPr="00486F73" w:rsidRDefault="00BD0936" w:rsidP="00627608">
            <w:pPr>
              <w:pStyle w:val="ListParagraph"/>
              <w:widowControl/>
              <w:numPr>
                <w:ilvl w:val="0"/>
                <w:numId w:val="30"/>
              </w:numPr>
              <w:spacing w:after="160" w:line="259" w:lineRule="auto"/>
              <w:ind w:left="437"/>
              <w:rPr>
                <w:rFonts w:ascii="Times New Roman" w:hAnsi="Times New Roman"/>
                <w:sz w:val="20"/>
              </w:rPr>
            </w:pPr>
            <w:r w:rsidRPr="00486F73">
              <w:rPr>
                <w:rFonts w:ascii="Times New Roman" w:hAnsi="Times New Roman"/>
                <w:sz w:val="20"/>
              </w:rPr>
              <w:t>Gastritis</w:t>
            </w:r>
          </w:p>
          <w:p w14:paraId="34F3ADC4" w14:textId="77777777" w:rsidR="00BD0936" w:rsidRPr="00486F73" w:rsidRDefault="00BD0936" w:rsidP="00627608">
            <w:pPr>
              <w:pStyle w:val="ListParagraph"/>
              <w:widowControl/>
              <w:numPr>
                <w:ilvl w:val="0"/>
                <w:numId w:val="30"/>
              </w:numPr>
              <w:spacing w:after="160" w:line="259" w:lineRule="auto"/>
              <w:ind w:left="437"/>
              <w:rPr>
                <w:rFonts w:ascii="Times New Roman" w:hAnsi="Times New Roman"/>
                <w:sz w:val="20"/>
              </w:rPr>
            </w:pPr>
            <w:r w:rsidRPr="00486F73">
              <w:rPr>
                <w:rFonts w:ascii="Times New Roman" w:hAnsi="Times New Roman"/>
                <w:sz w:val="20"/>
              </w:rPr>
              <w:t>Anemia (iron deficiency)</w:t>
            </w:r>
          </w:p>
          <w:p w14:paraId="035E060F" w14:textId="77777777" w:rsidR="00BD0936" w:rsidRPr="00486F73" w:rsidRDefault="00BD0936" w:rsidP="00627608">
            <w:pPr>
              <w:pStyle w:val="ListParagraph"/>
              <w:widowControl/>
              <w:numPr>
                <w:ilvl w:val="0"/>
                <w:numId w:val="30"/>
              </w:numPr>
              <w:spacing w:after="160" w:line="259" w:lineRule="auto"/>
              <w:ind w:left="437"/>
              <w:rPr>
                <w:rFonts w:ascii="Times New Roman" w:hAnsi="Times New Roman"/>
                <w:sz w:val="20"/>
              </w:rPr>
            </w:pPr>
            <w:r w:rsidRPr="00486F73">
              <w:rPr>
                <w:rFonts w:ascii="Times New Roman" w:hAnsi="Times New Roman"/>
                <w:sz w:val="20"/>
              </w:rPr>
              <w:t>Nausea/vomiting</w:t>
            </w:r>
          </w:p>
          <w:p w14:paraId="491B165C" w14:textId="77777777" w:rsidR="00BD0936" w:rsidRPr="00486F73" w:rsidRDefault="00BD0936" w:rsidP="00627608">
            <w:pPr>
              <w:pStyle w:val="ListParagraph"/>
              <w:widowControl/>
              <w:numPr>
                <w:ilvl w:val="0"/>
                <w:numId w:val="30"/>
              </w:numPr>
              <w:spacing w:after="160" w:line="259" w:lineRule="auto"/>
              <w:ind w:left="437"/>
              <w:rPr>
                <w:rFonts w:ascii="Times New Roman" w:hAnsi="Times New Roman"/>
                <w:sz w:val="20"/>
              </w:rPr>
            </w:pPr>
            <w:r w:rsidRPr="00486F73">
              <w:rPr>
                <w:rFonts w:ascii="Times New Roman" w:hAnsi="Times New Roman"/>
                <w:sz w:val="20"/>
              </w:rPr>
              <w:t xml:space="preserve">Jaundice (yellowing of the skin or eyes) </w:t>
            </w:r>
          </w:p>
          <w:p w14:paraId="2F35A801" w14:textId="77777777" w:rsidR="00BD0936" w:rsidRPr="00486F73" w:rsidRDefault="00BD0936" w:rsidP="00627608">
            <w:pPr>
              <w:pStyle w:val="ListParagraph"/>
              <w:widowControl/>
              <w:numPr>
                <w:ilvl w:val="0"/>
                <w:numId w:val="30"/>
              </w:numPr>
              <w:spacing w:after="160" w:line="259" w:lineRule="auto"/>
              <w:ind w:left="437"/>
              <w:rPr>
                <w:rFonts w:ascii="Times New Roman" w:hAnsi="Times New Roman"/>
                <w:sz w:val="20"/>
              </w:rPr>
            </w:pPr>
            <w:r w:rsidRPr="00486F73">
              <w:rPr>
                <w:rFonts w:ascii="Times New Roman" w:hAnsi="Times New Roman"/>
                <w:sz w:val="20"/>
              </w:rPr>
              <w:t>Gastroesophageal reflux disease (GERD, “heartburn”, “</w:t>
            </w:r>
            <w:proofErr w:type="spellStart"/>
            <w:r w:rsidRPr="00486F73">
              <w:rPr>
                <w:rFonts w:ascii="Times New Roman" w:hAnsi="Times New Roman"/>
                <w:sz w:val="20"/>
              </w:rPr>
              <w:t>globus</w:t>
            </w:r>
            <w:proofErr w:type="spellEnd"/>
            <w:r w:rsidRPr="00486F73">
              <w:rPr>
                <w:rFonts w:ascii="Times New Roman" w:hAnsi="Times New Roman"/>
                <w:sz w:val="20"/>
              </w:rPr>
              <w:t>”, “reflux”)</w:t>
            </w:r>
          </w:p>
          <w:p w14:paraId="387B0D60" w14:textId="77777777" w:rsidR="00BD0936" w:rsidRDefault="00BD0936" w:rsidP="00627608">
            <w:pPr>
              <w:pStyle w:val="ListParagraph"/>
              <w:widowControl/>
              <w:numPr>
                <w:ilvl w:val="0"/>
                <w:numId w:val="30"/>
              </w:numPr>
              <w:ind w:left="437"/>
              <w:rPr>
                <w:rFonts w:ascii="Times New Roman" w:hAnsi="Times New Roman"/>
                <w:sz w:val="20"/>
              </w:rPr>
            </w:pPr>
            <w:r w:rsidRPr="00486F73">
              <w:rPr>
                <w:rFonts w:ascii="Times New Roman" w:hAnsi="Times New Roman"/>
                <w:sz w:val="20"/>
              </w:rPr>
              <w:t>Chest pain (non-cardiac)</w:t>
            </w:r>
          </w:p>
          <w:p w14:paraId="26CED727" w14:textId="57436679" w:rsidR="00573180" w:rsidRPr="00573180" w:rsidRDefault="00573180" w:rsidP="00627608">
            <w:pPr>
              <w:pStyle w:val="ListParagraph"/>
              <w:widowControl/>
              <w:numPr>
                <w:ilvl w:val="0"/>
                <w:numId w:val="30"/>
              </w:numPr>
              <w:ind w:left="437"/>
              <w:rPr>
                <w:rFonts w:ascii="Times New Roman" w:hAnsi="Times New Roman"/>
                <w:sz w:val="20"/>
                <w:highlight w:val="yellow"/>
              </w:rPr>
            </w:pPr>
            <w:r w:rsidRPr="00573180">
              <w:rPr>
                <w:rFonts w:ascii="Times New Roman" w:hAnsi="Times New Roman"/>
                <w:sz w:val="20"/>
                <w:highlight w:val="yellow"/>
              </w:rPr>
              <w:t>Abdominal pain</w:t>
            </w:r>
          </w:p>
          <w:p w14:paraId="287DEE5A" w14:textId="7D74B48C" w:rsidR="00BA68E3" w:rsidRPr="00486F73" w:rsidRDefault="00573180" w:rsidP="00BA68E3">
            <w:pPr>
              <w:spacing w:after="0" w:line="240" w:lineRule="auto"/>
              <w:ind w:firstLine="77"/>
              <w:rPr>
                <w:rFonts w:ascii="Times New Roman" w:hAnsi="Times New Roman"/>
                <w:sz w:val="20"/>
              </w:rPr>
            </w:pPr>
            <w:r w:rsidRPr="00573180">
              <w:rPr>
                <w:rFonts w:ascii="Times New Roman" w:hAnsi="Times New Roman"/>
                <w:sz w:val="20"/>
                <w:highlight w:val="yellow"/>
              </w:rPr>
              <w:t>26</w:t>
            </w:r>
            <w:r w:rsidR="00BD0936" w:rsidRPr="00573180">
              <w:rPr>
                <w:rFonts w:ascii="Times New Roman" w:hAnsi="Times New Roman"/>
                <w:sz w:val="20"/>
                <w:highlight w:val="yellow"/>
              </w:rPr>
              <w:t>.</w:t>
            </w:r>
            <w:r w:rsidR="00BD0936" w:rsidRPr="00486F73">
              <w:rPr>
                <w:rFonts w:ascii="Times New Roman" w:hAnsi="Times New Roman"/>
                <w:sz w:val="20"/>
              </w:rPr>
              <w:t xml:space="preserve"> </w:t>
            </w:r>
            <w:r w:rsidR="00BA68E3">
              <w:rPr>
                <w:rFonts w:ascii="Times New Roman" w:hAnsi="Times New Roman"/>
                <w:sz w:val="20"/>
                <w:highlight w:val="yellow"/>
              </w:rPr>
              <w:t xml:space="preserve"> </w:t>
            </w:r>
            <w:r w:rsidR="00BA68E3" w:rsidRPr="00650338">
              <w:rPr>
                <w:rFonts w:ascii="Times New Roman" w:hAnsi="Times New Roman"/>
                <w:sz w:val="20"/>
                <w:highlight w:val="yellow"/>
              </w:rPr>
              <w:t>Hiatal hernia</w:t>
            </w:r>
          </w:p>
          <w:p w14:paraId="63BCDBA3" w14:textId="209A85BF" w:rsidR="00BD0936" w:rsidRDefault="00BA68E3" w:rsidP="00627608">
            <w:pPr>
              <w:spacing w:after="0" w:line="240" w:lineRule="auto"/>
              <w:ind w:firstLine="77"/>
              <w:rPr>
                <w:rFonts w:ascii="Times New Roman" w:hAnsi="Times New Roman"/>
                <w:sz w:val="20"/>
              </w:rPr>
            </w:pPr>
            <w:r w:rsidRPr="00EF5323">
              <w:rPr>
                <w:rFonts w:ascii="Times New Roman" w:hAnsi="Times New Roman"/>
                <w:sz w:val="20"/>
                <w:highlight w:val="yellow"/>
              </w:rPr>
              <w:t>27,</w:t>
            </w:r>
            <w:r>
              <w:rPr>
                <w:rFonts w:ascii="Times New Roman" w:hAnsi="Times New Roman"/>
                <w:sz w:val="20"/>
              </w:rPr>
              <w:t xml:space="preserve"> </w:t>
            </w:r>
            <w:r w:rsidR="00BD0936" w:rsidRPr="00486F73">
              <w:rPr>
                <w:rFonts w:ascii="Times New Roman" w:hAnsi="Times New Roman"/>
                <w:sz w:val="20"/>
              </w:rPr>
              <w:t>Other</w:t>
            </w:r>
          </w:p>
          <w:p w14:paraId="256AA29C" w14:textId="4F834130" w:rsidR="00BD0936" w:rsidRPr="00EF5323" w:rsidRDefault="00BD0936" w:rsidP="00EF5323">
            <w:pPr>
              <w:spacing w:after="0" w:line="240" w:lineRule="auto"/>
              <w:ind w:firstLine="77"/>
              <w:rPr>
                <w:rFonts w:ascii="Times New Roman" w:hAnsi="Times New Roman"/>
                <w:sz w:val="20"/>
              </w:rPr>
            </w:pPr>
            <w:r w:rsidRPr="00EF5323">
              <w:rPr>
                <w:rFonts w:ascii="Times New Roman" w:hAnsi="Times New Roman"/>
                <w:sz w:val="20"/>
                <w:szCs w:val="20"/>
              </w:rPr>
              <w:t>99. No indication documented</w:t>
            </w:r>
          </w:p>
        </w:tc>
        <w:tc>
          <w:tcPr>
            <w:tcW w:w="2520" w:type="dxa"/>
            <w:tcBorders>
              <w:top w:val="single" w:sz="6" w:space="0" w:color="auto"/>
              <w:left w:val="single" w:sz="6" w:space="0" w:color="auto"/>
              <w:bottom w:val="single" w:sz="6" w:space="0" w:color="auto"/>
              <w:right w:val="single" w:sz="6" w:space="0" w:color="auto"/>
            </w:tcBorders>
          </w:tcPr>
          <w:p w14:paraId="73A70228" w14:textId="31981D46" w:rsidR="00BD0936" w:rsidRPr="00486F73" w:rsidRDefault="00BD0936" w:rsidP="003D4B21">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1,2,3,4,5,6,7,8,9,10,11,12,13,14,15,16,17,18,19,20,21,22,23,24,25,</w:t>
            </w:r>
            <w:r w:rsidR="004601D5" w:rsidRPr="00EF5323">
              <w:rPr>
                <w:rFonts w:ascii="Times New Roman" w:hAnsi="Times New Roman" w:cs="Times New Roman"/>
                <w:sz w:val="20"/>
                <w:szCs w:val="20"/>
                <w:highlight w:val="yellow"/>
              </w:rPr>
              <w:t>26,27,</w:t>
            </w:r>
            <w:r w:rsidRPr="00486F73">
              <w:rPr>
                <w:rFonts w:ascii="Times New Roman" w:hAnsi="Times New Roman" w:cs="Times New Roman"/>
                <w:sz w:val="20"/>
                <w:szCs w:val="20"/>
              </w:rPr>
              <w:t>99</w:t>
            </w:r>
          </w:p>
          <w:p w14:paraId="428A6894" w14:textId="77777777" w:rsidR="00BD0936" w:rsidRPr="00486F73" w:rsidRDefault="00BD0936" w:rsidP="003D4B21">
            <w:pPr>
              <w:pStyle w:val="NoSpacing"/>
              <w:jc w:val="center"/>
              <w:rPr>
                <w:rFonts w:ascii="Times New Roman" w:hAnsi="Times New Roman" w:cs="Times New Roman"/>
                <w:sz w:val="20"/>
                <w:szCs w:val="20"/>
              </w:rPr>
            </w:pPr>
          </w:p>
          <w:p w14:paraId="06ECF99E" w14:textId="20E7A8C3" w:rsidR="00BD0936" w:rsidRPr="00486F73" w:rsidRDefault="00BD0936" w:rsidP="00BA68E3">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 xml:space="preserve">If </w:t>
            </w:r>
            <w:r w:rsidR="004601D5" w:rsidRPr="00EF5323">
              <w:rPr>
                <w:rFonts w:ascii="Times New Roman" w:hAnsi="Times New Roman" w:cs="Times New Roman"/>
                <w:sz w:val="20"/>
                <w:szCs w:val="20"/>
                <w:highlight w:val="yellow"/>
              </w:rPr>
              <w:t>2</w:t>
            </w:r>
            <w:r w:rsidR="00BA68E3" w:rsidRPr="00EF5323">
              <w:rPr>
                <w:rFonts w:ascii="Times New Roman" w:hAnsi="Times New Roman" w:cs="Times New Roman"/>
                <w:sz w:val="20"/>
                <w:szCs w:val="20"/>
                <w:highlight w:val="yellow"/>
              </w:rPr>
              <w:t>7</w:t>
            </w:r>
            <w:r w:rsidRPr="00486F73">
              <w:rPr>
                <w:rFonts w:ascii="Times New Roman" w:hAnsi="Times New Roman" w:cs="Times New Roman"/>
                <w:sz w:val="20"/>
                <w:szCs w:val="20"/>
              </w:rPr>
              <w:t xml:space="preserve"> = -1, go to </w:t>
            </w:r>
            <w:proofErr w:type="spellStart"/>
            <w:r w:rsidRPr="00EF5323">
              <w:rPr>
                <w:rFonts w:ascii="Times New Roman" w:hAnsi="Times New Roman" w:cs="Times New Roman"/>
                <w:sz w:val="20"/>
                <w:szCs w:val="20"/>
              </w:rPr>
              <w:t>othnonrsn</w:t>
            </w:r>
            <w:proofErr w:type="spellEnd"/>
          </w:p>
        </w:tc>
        <w:tc>
          <w:tcPr>
            <w:tcW w:w="5850" w:type="dxa"/>
            <w:tcBorders>
              <w:top w:val="single" w:sz="6" w:space="0" w:color="auto"/>
              <w:left w:val="single" w:sz="6" w:space="0" w:color="auto"/>
              <w:bottom w:val="single" w:sz="6" w:space="0" w:color="auto"/>
              <w:right w:val="single" w:sz="6" w:space="0" w:color="auto"/>
            </w:tcBorders>
          </w:tcPr>
          <w:p w14:paraId="4C30C5B0" w14:textId="77777777" w:rsidR="00BD0936" w:rsidRPr="00486F73" w:rsidRDefault="00BD0936" w:rsidP="00455FDC">
            <w:pPr>
              <w:spacing w:after="0" w:line="240" w:lineRule="auto"/>
              <w:rPr>
                <w:rFonts w:ascii="Times New Roman" w:hAnsi="Times New Roman" w:cs="Times New Roman"/>
                <w:b/>
              </w:rPr>
            </w:pPr>
            <w:r w:rsidRPr="00486F73">
              <w:rPr>
                <w:rFonts w:ascii="Times New Roman" w:hAnsi="Times New Roman" w:cs="Times New Roman"/>
                <w:b/>
              </w:rPr>
              <w:t>Only Acceptable Source:  Upper Endoscopy (EGD) Report or Upper Endoscopy (EGD) Procedure Note</w:t>
            </w:r>
          </w:p>
          <w:p w14:paraId="061CDFFC" w14:textId="77777777" w:rsidR="00BD0936" w:rsidRPr="00486F73" w:rsidRDefault="00BD0936" w:rsidP="00455FDC">
            <w:pPr>
              <w:pStyle w:val="NoSpacing"/>
              <w:rPr>
                <w:rFonts w:ascii="Times New Roman" w:hAnsi="Times New Roman" w:cs="Times New Roman"/>
              </w:rPr>
            </w:pPr>
            <w:r w:rsidRPr="00486F73">
              <w:rPr>
                <w:rFonts w:ascii="Times New Roman" w:hAnsi="Times New Roman" w:cs="Times New Roman"/>
              </w:rPr>
              <w:t>Other terms for reason may be used (e.g., pre-operative diagnosis).</w:t>
            </w:r>
          </w:p>
          <w:p w14:paraId="1CC9815E" w14:textId="77777777" w:rsidR="00BD0936" w:rsidRPr="00486F73" w:rsidRDefault="00BD0936" w:rsidP="00455FDC">
            <w:pPr>
              <w:pStyle w:val="NoSpacing"/>
              <w:rPr>
                <w:rFonts w:ascii="Times New Roman" w:hAnsi="Times New Roman" w:cs="Times New Roman"/>
              </w:rPr>
            </w:pPr>
            <w:r w:rsidRPr="00486F73">
              <w:rPr>
                <w:rFonts w:ascii="Times New Roman" w:hAnsi="Times New Roman" w:cs="Times New Roman"/>
              </w:rPr>
              <w:t xml:space="preserve">Documentation of terms such as “Rule out (r/o)”, “Patient complains of (c/o)” may precede the reason/indication(s). </w:t>
            </w:r>
          </w:p>
          <w:p w14:paraId="7974BD2D" w14:textId="7DFCF7B7" w:rsidR="00BD0936" w:rsidRDefault="00BD0936" w:rsidP="00455FDC">
            <w:pPr>
              <w:pStyle w:val="NoSpacing"/>
              <w:numPr>
                <w:ilvl w:val="0"/>
                <w:numId w:val="22"/>
              </w:numPr>
              <w:ind w:left="342" w:hanging="270"/>
              <w:rPr>
                <w:rFonts w:ascii="Times New Roman" w:hAnsi="Times New Roman" w:cs="Times New Roman"/>
                <w:highlight w:val="yellow"/>
              </w:rPr>
            </w:pPr>
            <w:r w:rsidRPr="00486F73">
              <w:rPr>
                <w:rFonts w:ascii="Times New Roman" w:hAnsi="Times New Roman" w:cs="Times New Roman"/>
              </w:rPr>
              <w:t>Barrett’s esophagus - may be a complication of GERD; normal tissue lining the esophagus changes to tissue that resembles the lining of the intestine.</w:t>
            </w:r>
            <w:r w:rsidR="00A25377" w:rsidRPr="00486F73">
              <w:rPr>
                <w:rFonts w:ascii="Times New Roman" w:hAnsi="Times New Roman" w:cs="Times New Roman"/>
              </w:rPr>
              <w:t xml:space="preserve"> </w:t>
            </w:r>
            <w:r w:rsidR="00A25377" w:rsidRPr="00EF5323">
              <w:rPr>
                <w:rFonts w:ascii="Times New Roman" w:hAnsi="Times New Roman" w:cs="Times New Roman"/>
                <w:highlight w:val="yellow"/>
              </w:rPr>
              <w:t xml:space="preserve">Acceptable terms for evaluation may include screening or surveillance for Barrett’s esophagus. </w:t>
            </w:r>
          </w:p>
          <w:p w14:paraId="0E8A52E0" w14:textId="38E1318F" w:rsidR="00BD0936" w:rsidRPr="00486F73" w:rsidRDefault="00BD0936" w:rsidP="00455FDC">
            <w:pPr>
              <w:pStyle w:val="NoSpacing"/>
              <w:numPr>
                <w:ilvl w:val="0"/>
                <w:numId w:val="22"/>
              </w:numPr>
              <w:ind w:left="342" w:hanging="270"/>
              <w:rPr>
                <w:rFonts w:ascii="Times New Roman" w:hAnsi="Times New Roman" w:cs="Times New Roman"/>
              </w:rPr>
            </w:pPr>
            <w:r w:rsidRPr="00486F73">
              <w:rPr>
                <w:rFonts w:ascii="Times New Roman" w:hAnsi="Times New Roman" w:cs="Times New Roman"/>
              </w:rPr>
              <w:t>Esophageal varices - abnormal, enlarged veins in esophagus</w:t>
            </w:r>
            <w:r w:rsidR="00014218" w:rsidRPr="00650338">
              <w:rPr>
                <w:rFonts w:ascii="Times New Roman" w:hAnsi="Times New Roman" w:cs="Times New Roman"/>
                <w:highlight w:val="yellow"/>
              </w:rPr>
              <w:t>; if the indication notes screening for esophageal varices due to cirrhosis, select option 2 and 6</w:t>
            </w:r>
            <w:r w:rsidR="00014218">
              <w:rPr>
                <w:rFonts w:ascii="Times New Roman" w:hAnsi="Times New Roman" w:cs="Times New Roman"/>
              </w:rPr>
              <w:t>.</w:t>
            </w:r>
          </w:p>
          <w:p w14:paraId="6B9A01A9" w14:textId="77777777" w:rsidR="00BD0936" w:rsidRPr="00486F73" w:rsidRDefault="00BD0936" w:rsidP="00455FDC">
            <w:pPr>
              <w:pStyle w:val="NoSpacing"/>
              <w:numPr>
                <w:ilvl w:val="0"/>
                <w:numId w:val="22"/>
              </w:numPr>
              <w:ind w:left="342" w:hanging="270"/>
              <w:rPr>
                <w:rFonts w:ascii="Times New Roman" w:hAnsi="Times New Roman" w:cs="Times New Roman"/>
              </w:rPr>
            </w:pPr>
            <w:r w:rsidRPr="00486F73">
              <w:rPr>
                <w:rFonts w:ascii="Times New Roman" w:hAnsi="Times New Roman" w:cs="Times New Roman"/>
              </w:rPr>
              <w:t>Feeding tube placement - gastrostomy/jejunostomy/PEG tube</w:t>
            </w:r>
          </w:p>
          <w:p w14:paraId="3C937ED9" w14:textId="77777777" w:rsidR="00014218" w:rsidRDefault="009442D3" w:rsidP="00014218">
            <w:pPr>
              <w:pStyle w:val="NoSpacing"/>
              <w:numPr>
                <w:ilvl w:val="0"/>
                <w:numId w:val="22"/>
              </w:numPr>
              <w:ind w:left="342" w:hanging="270"/>
              <w:rPr>
                <w:rFonts w:ascii="Times New Roman" w:hAnsi="Times New Roman" w:cs="Times New Roman"/>
              </w:rPr>
            </w:pPr>
            <w:r w:rsidRPr="00EF5323">
              <w:rPr>
                <w:rFonts w:ascii="Times New Roman" w:hAnsi="Times New Roman" w:cs="Times New Roman"/>
              </w:rPr>
              <w:t>Stenosis -- narrowing in the esophagus, such as by a stricture or other lesion</w:t>
            </w:r>
            <w:r w:rsidR="00014218" w:rsidRPr="00650338">
              <w:rPr>
                <w:rFonts w:ascii="Times New Roman" w:hAnsi="Times New Roman" w:cs="Times New Roman"/>
                <w:highlight w:val="yellow"/>
              </w:rPr>
              <w:t>; if the indication notes the need for dilation, select option 7 stenosis;</w:t>
            </w:r>
            <w:r w:rsidR="00014218" w:rsidRPr="00486F73">
              <w:rPr>
                <w:rFonts w:ascii="Times New Roman" w:hAnsi="Times New Roman" w:cs="Times New Roman"/>
              </w:rPr>
              <w:t xml:space="preserve"> </w:t>
            </w:r>
            <w:r w:rsidR="00014218" w:rsidRPr="00650338">
              <w:rPr>
                <w:rFonts w:ascii="Times New Roman" w:hAnsi="Times New Roman" w:cs="Times New Roman"/>
                <w:highlight w:val="yellow"/>
              </w:rPr>
              <w:t>N</w:t>
            </w:r>
            <w:r w:rsidR="00014218" w:rsidRPr="00486F73">
              <w:rPr>
                <w:rFonts w:ascii="Times New Roman" w:hAnsi="Times New Roman" w:cs="Times New Roman"/>
              </w:rPr>
              <w:t xml:space="preserve">ote: if the lesion causing the narrowing is cancer/malignancy, </w:t>
            </w:r>
            <w:r w:rsidR="00014218" w:rsidRPr="00650338">
              <w:rPr>
                <w:rFonts w:ascii="Times New Roman" w:hAnsi="Times New Roman" w:cs="Times New Roman"/>
                <w:highlight w:val="yellow"/>
              </w:rPr>
              <w:t>select</w:t>
            </w:r>
            <w:r w:rsidR="00014218" w:rsidRPr="00486F73">
              <w:rPr>
                <w:rFonts w:ascii="Times New Roman" w:hAnsi="Times New Roman" w:cs="Times New Roman"/>
              </w:rPr>
              <w:t xml:space="preserve"> Option 9 instead</w:t>
            </w:r>
            <w:r w:rsidR="00014218">
              <w:rPr>
                <w:rFonts w:ascii="Times New Roman" w:hAnsi="Times New Roman" w:cs="Times New Roman"/>
              </w:rPr>
              <w:t>.</w:t>
            </w:r>
          </w:p>
          <w:p w14:paraId="28D67B6B" w14:textId="1C24FB80" w:rsidR="00573180" w:rsidRPr="00EF5323" w:rsidRDefault="00573180" w:rsidP="00573180">
            <w:pPr>
              <w:pStyle w:val="NoSpacing"/>
              <w:numPr>
                <w:ilvl w:val="0"/>
                <w:numId w:val="22"/>
              </w:numPr>
              <w:ind w:left="342" w:hanging="270"/>
              <w:rPr>
                <w:rFonts w:ascii="Times New Roman" w:hAnsi="Times New Roman" w:cs="Times New Roman"/>
              </w:rPr>
            </w:pPr>
            <w:r w:rsidRPr="00573180">
              <w:rPr>
                <w:rFonts w:ascii="Times New Roman" w:hAnsi="Times New Roman" w:cs="Times New Roman"/>
                <w:highlight w:val="yellow"/>
              </w:rPr>
              <w:t xml:space="preserve">Abdominal pain - a very general indication; if there is a more specific description of </w:t>
            </w:r>
            <w:proofErr w:type="gramStart"/>
            <w:r w:rsidRPr="00573180">
              <w:rPr>
                <w:rFonts w:ascii="Times New Roman" w:hAnsi="Times New Roman" w:cs="Times New Roman"/>
                <w:highlight w:val="yellow"/>
              </w:rPr>
              <w:t>indication, that</w:t>
            </w:r>
            <w:proofErr w:type="gramEnd"/>
            <w:r w:rsidRPr="00573180">
              <w:rPr>
                <w:rFonts w:ascii="Times New Roman" w:hAnsi="Times New Roman" w:cs="Times New Roman"/>
                <w:highlight w:val="yellow"/>
              </w:rPr>
              <w:t xml:space="preserve"> should be selected in addition to abdominal pain.</w:t>
            </w:r>
          </w:p>
          <w:p w14:paraId="49E99AC2" w14:textId="77777777" w:rsidR="009442D3" w:rsidRPr="00486F73" w:rsidRDefault="009442D3" w:rsidP="009442D3">
            <w:pPr>
              <w:pStyle w:val="NoSpacing"/>
              <w:ind w:left="342"/>
              <w:rPr>
                <w:rFonts w:ascii="Times New Roman" w:hAnsi="Times New Roman" w:cs="Times New Roman"/>
              </w:rPr>
            </w:pPr>
          </w:p>
          <w:p w14:paraId="0E3EA9A2" w14:textId="77777777" w:rsidR="00BD0936" w:rsidRPr="00486F73" w:rsidRDefault="00BD0936" w:rsidP="00C300C8"/>
          <w:p w14:paraId="14FE5B6F" w14:textId="77777777" w:rsidR="00BD0936" w:rsidRPr="00486F73" w:rsidRDefault="00BD0936" w:rsidP="00C300C8"/>
          <w:p w14:paraId="7D0671E9" w14:textId="77777777" w:rsidR="00BD0936" w:rsidRPr="00486F73" w:rsidRDefault="00BD0936" w:rsidP="00C300C8"/>
          <w:p w14:paraId="7B4CE782" w14:textId="77777777" w:rsidR="00BD0936" w:rsidRPr="00486F73" w:rsidRDefault="00BD0936" w:rsidP="00C300C8"/>
          <w:p w14:paraId="505A6DC5" w14:textId="77777777" w:rsidR="00BD0936" w:rsidRPr="00486F73" w:rsidRDefault="00BD0936" w:rsidP="00C300C8"/>
          <w:p w14:paraId="38320F09" w14:textId="77777777" w:rsidR="00BD0936" w:rsidRPr="00486F73" w:rsidRDefault="00BD0936" w:rsidP="00C300C8"/>
          <w:p w14:paraId="73779865" w14:textId="77777777" w:rsidR="00BD0936" w:rsidRPr="00486F73" w:rsidRDefault="00BD0936" w:rsidP="00C300C8">
            <w:pPr>
              <w:jc w:val="center"/>
            </w:pPr>
          </w:p>
        </w:tc>
      </w:tr>
      <w:tr w:rsidR="00BD0936" w:rsidRPr="00486F73" w14:paraId="290F3C7D" w14:textId="77777777" w:rsidTr="00732BE3">
        <w:trPr>
          <w:cantSplit/>
        </w:trPr>
        <w:tc>
          <w:tcPr>
            <w:tcW w:w="722" w:type="dxa"/>
            <w:tcBorders>
              <w:top w:val="single" w:sz="6" w:space="0" w:color="auto"/>
              <w:left w:val="single" w:sz="6" w:space="0" w:color="auto"/>
              <w:bottom w:val="single" w:sz="6" w:space="0" w:color="auto"/>
              <w:right w:val="single" w:sz="6" w:space="0" w:color="auto"/>
            </w:tcBorders>
          </w:tcPr>
          <w:p w14:paraId="76A65713" w14:textId="248BEDE6" w:rsidR="00BD0936" w:rsidRPr="00486F73" w:rsidRDefault="008C2458" w:rsidP="00371FBE">
            <w:pPr>
              <w:pStyle w:val="NoSpacing"/>
              <w:jc w:val="center"/>
              <w:rPr>
                <w:rFonts w:ascii="Times New Roman" w:hAnsi="Times New Roman" w:cs="Times New Roman"/>
              </w:rPr>
            </w:pPr>
            <w:r>
              <w:rPr>
                <w:rFonts w:ascii="Times New Roman" w:hAnsi="Times New Roman" w:cs="Times New Roman"/>
              </w:rPr>
              <w:lastRenderedPageBreak/>
              <w:t>19</w:t>
            </w:r>
          </w:p>
        </w:tc>
        <w:tc>
          <w:tcPr>
            <w:tcW w:w="1170" w:type="dxa"/>
            <w:tcBorders>
              <w:top w:val="single" w:sz="6" w:space="0" w:color="auto"/>
              <w:left w:val="single" w:sz="6" w:space="0" w:color="auto"/>
              <w:bottom w:val="single" w:sz="6" w:space="0" w:color="auto"/>
              <w:right w:val="single" w:sz="6" w:space="0" w:color="auto"/>
            </w:tcBorders>
          </w:tcPr>
          <w:p w14:paraId="66675AA1" w14:textId="259A88E8" w:rsidR="00BD0936" w:rsidRPr="00EF5323" w:rsidRDefault="00BD0936" w:rsidP="00B310C0">
            <w:pPr>
              <w:pStyle w:val="NoSpacing"/>
              <w:jc w:val="center"/>
              <w:rPr>
                <w:rFonts w:ascii="Times New Roman" w:hAnsi="Times New Roman" w:cs="Times New Roman"/>
                <w:sz w:val="20"/>
                <w:szCs w:val="20"/>
              </w:rPr>
            </w:pPr>
            <w:r w:rsidRPr="00EF5323">
              <w:rPr>
                <w:rFonts w:ascii="Times New Roman" w:hAnsi="Times New Roman" w:cs="Times New Roman"/>
                <w:sz w:val="20"/>
                <w:szCs w:val="20"/>
              </w:rPr>
              <w:t>oth</w:t>
            </w:r>
            <w:r w:rsidRPr="00486F73">
              <w:rPr>
                <w:rFonts w:ascii="Times New Roman" w:hAnsi="Times New Roman" w:cs="Times New Roman"/>
                <w:sz w:val="20"/>
                <w:szCs w:val="20"/>
              </w:rPr>
              <w:t>non</w:t>
            </w:r>
            <w:r w:rsidRPr="00EF5323">
              <w:rPr>
                <w:rFonts w:ascii="Times New Roman" w:hAnsi="Times New Roman" w:cs="Times New Roman"/>
                <w:sz w:val="20"/>
                <w:szCs w:val="20"/>
              </w:rPr>
              <w:t>rsn</w:t>
            </w:r>
          </w:p>
        </w:tc>
        <w:tc>
          <w:tcPr>
            <w:tcW w:w="4325" w:type="dxa"/>
            <w:tcBorders>
              <w:top w:val="single" w:sz="6" w:space="0" w:color="auto"/>
              <w:left w:val="single" w:sz="6" w:space="0" w:color="auto"/>
              <w:bottom w:val="single" w:sz="6" w:space="0" w:color="auto"/>
              <w:right w:val="single" w:sz="6" w:space="0" w:color="auto"/>
            </w:tcBorders>
          </w:tcPr>
          <w:p w14:paraId="2D176993" w14:textId="5ED22AE5" w:rsidR="00BD0936" w:rsidRPr="00486F73" w:rsidRDefault="00BD0936" w:rsidP="00972401">
            <w:pPr>
              <w:pStyle w:val="NoSpacing"/>
              <w:rPr>
                <w:rFonts w:ascii="Times New Roman" w:hAnsi="Times New Roman"/>
              </w:rPr>
            </w:pPr>
            <w:r w:rsidRPr="00486F73">
              <w:rPr>
                <w:rFonts w:ascii="Times New Roman" w:hAnsi="Times New Roman"/>
              </w:rPr>
              <w:t>Enter the other documented reason/indication for the non-index upper endoscopy.</w:t>
            </w:r>
          </w:p>
          <w:tbl>
            <w:tblPr>
              <w:tblStyle w:val="TableGrid"/>
              <w:tblW w:w="0" w:type="auto"/>
              <w:tblLayout w:type="fixed"/>
              <w:tblLook w:val="04A0" w:firstRow="1" w:lastRow="0" w:firstColumn="1" w:lastColumn="0" w:noHBand="0" w:noVBand="1"/>
            </w:tblPr>
            <w:tblGrid>
              <w:gridCol w:w="4094"/>
            </w:tblGrid>
            <w:tr w:rsidR="00BD0936" w:rsidRPr="00486F73" w14:paraId="29453EC3" w14:textId="77777777" w:rsidTr="00972401">
              <w:tc>
                <w:tcPr>
                  <w:tcW w:w="4094" w:type="dxa"/>
                </w:tcPr>
                <w:p w14:paraId="7639FA53" w14:textId="77777777" w:rsidR="00BD0936" w:rsidRPr="00486F73" w:rsidRDefault="00BD0936" w:rsidP="00972401">
                  <w:pPr>
                    <w:pStyle w:val="NoSpacing"/>
                    <w:rPr>
                      <w:rFonts w:ascii="Times New Roman" w:hAnsi="Times New Roman"/>
                    </w:rPr>
                  </w:pPr>
                </w:p>
              </w:tc>
            </w:tr>
          </w:tbl>
          <w:p w14:paraId="260CAD87" w14:textId="77777777" w:rsidR="00BD0936" w:rsidRPr="00486F73" w:rsidRDefault="00BD0936" w:rsidP="00B81109">
            <w:pPr>
              <w:spacing w:after="0" w:line="240" w:lineRule="auto"/>
              <w:rPr>
                <w:rFonts w:ascii="Times New Roman" w:hAnsi="Times New Roman"/>
              </w:rPr>
            </w:pPr>
          </w:p>
        </w:tc>
        <w:tc>
          <w:tcPr>
            <w:tcW w:w="2520" w:type="dxa"/>
            <w:tcBorders>
              <w:top w:val="single" w:sz="6" w:space="0" w:color="auto"/>
              <w:left w:val="single" w:sz="6" w:space="0" w:color="auto"/>
              <w:bottom w:val="single" w:sz="6" w:space="0" w:color="auto"/>
              <w:right w:val="single" w:sz="6" w:space="0" w:color="auto"/>
            </w:tcBorders>
          </w:tcPr>
          <w:p w14:paraId="4F69E21E" w14:textId="60857503" w:rsidR="00BD0936" w:rsidRPr="00486F73" w:rsidRDefault="00BD0936" w:rsidP="003D4B21">
            <w:pPr>
              <w:pStyle w:val="NoSpacing"/>
              <w:jc w:val="center"/>
              <w:rPr>
                <w:rFonts w:ascii="Times New Roman" w:hAnsi="Times New Roman" w:cs="Times New Roman"/>
                <w:sz w:val="20"/>
                <w:szCs w:val="20"/>
              </w:rPr>
            </w:pPr>
            <w:r w:rsidRPr="00486F73">
              <w:rPr>
                <w:rFonts w:ascii="Times New Roman" w:hAnsi="Times New Roman" w:cs="Times New Roman"/>
              </w:rPr>
              <w:t>Free text entry</w:t>
            </w:r>
          </w:p>
        </w:tc>
        <w:tc>
          <w:tcPr>
            <w:tcW w:w="5850" w:type="dxa"/>
            <w:tcBorders>
              <w:top w:val="single" w:sz="6" w:space="0" w:color="auto"/>
              <w:left w:val="single" w:sz="6" w:space="0" w:color="auto"/>
              <w:bottom w:val="single" w:sz="6" w:space="0" w:color="auto"/>
              <w:right w:val="single" w:sz="6" w:space="0" w:color="auto"/>
            </w:tcBorders>
          </w:tcPr>
          <w:p w14:paraId="2C147D14" w14:textId="1C9613A3" w:rsidR="00BD0936" w:rsidRPr="00486F73" w:rsidRDefault="00BD0936" w:rsidP="00F040A6">
            <w:pPr>
              <w:spacing w:after="0" w:line="240" w:lineRule="auto"/>
              <w:rPr>
                <w:rFonts w:ascii="Times New Roman" w:hAnsi="Times New Roman" w:cs="Times New Roman"/>
                <w:b/>
              </w:rPr>
            </w:pPr>
            <w:r w:rsidRPr="00486F73">
              <w:rPr>
                <w:rFonts w:ascii="Times New Roman" w:hAnsi="Times New Roman" w:cs="Times New Roman"/>
              </w:rPr>
              <w:t>If the documented reason/indication for the non-index upper endoscopy/EGD is not in the list for NONINRSN, enter what is documented in the medical record.</w:t>
            </w:r>
          </w:p>
        </w:tc>
      </w:tr>
      <w:tr w:rsidR="00BD0936" w:rsidRPr="00486F73" w14:paraId="304B2A4D" w14:textId="77777777" w:rsidTr="00732BE3">
        <w:trPr>
          <w:cantSplit/>
        </w:trPr>
        <w:tc>
          <w:tcPr>
            <w:tcW w:w="722" w:type="dxa"/>
            <w:tcBorders>
              <w:top w:val="single" w:sz="6" w:space="0" w:color="auto"/>
              <w:left w:val="single" w:sz="6" w:space="0" w:color="auto"/>
              <w:bottom w:val="single" w:sz="6" w:space="0" w:color="auto"/>
              <w:right w:val="single" w:sz="6" w:space="0" w:color="auto"/>
            </w:tcBorders>
          </w:tcPr>
          <w:p w14:paraId="7AF6F2F0" w14:textId="50852044" w:rsidR="00BD0936" w:rsidRPr="00486F73" w:rsidRDefault="00FB61F7" w:rsidP="008C2458">
            <w:pPr>
              <w:pStyle w:val="NoSpacing"/>
              <w:jc w:val="center"/>
              <w:rPr>
                <w:rFonts w:ascii="Times New Roman" w:hAnsi="Times New Roman" w:cs="Times New Roman"/>
              </w:rPr>
            </w:pPr>
            <w:r w:rsidRPr="00486F73">
              <w:rPr>
                <w:rFonts w:ascii="Times New Roman" w:hAnsi="Times New Roman" w:cs="Times New Roman"/>
              </w:rPr>
              <w:t>2</w:t>
            </w:r>
            <w:r w:rsidR="008C2458">
              <w:rPr>
                <w:rFonts w:ascii="Times New Roman" w:hAnsi="Times New Roman" w:cs="Times New Roman"/>
              </w:rPr>
              <w:t>0</w:t>
            </w:r>
          </w:p>
        </w:tc>
        <w:tc>
          <w:tcPr>
            <w:tcW w:w="1170" w:type="dxa"/>
            <w:tcBorders>
              <w:top w:val="single" w:sz="6" w:space="0" w:color="auto"/>
              <w:left w:val="single" w:sz="6" w:space="0" w:color="auto"/>
              <w:bottom w:val="single" w:sz="6" w:space="0" w:color="auto"/>
              <w:right w:val="single" w:sz="6" w:space="0" w:color="auto"/>
            </w:tcBorders>
          </w:tcPr>
          <w:p w14:paraId="6ED2E4E9" w14:textId="36439695" w:rsidR="00BD0936" w:rsidRPr="00486F73" w:rsidRDefault="00BD0936" w:rsidP="00E853B1">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noninfnd1</w:t>
            </w:r>
          </w:p>
          <w:p w14:paraId="2BA4A513" w14:textId="6E6963B6" w:rsidR="00BD0936" w:rsidRPr="00486F73" w:rsidRDefault="00BD0936" w:rsidP="00E853B1">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noninfnd2</w:t>
            </w:r>
          </w:p>
          <w:p w14:paraId="665D8911" w14:textId="74181076" w:rsidR="00BD0936" w:rsidRPr="00486F73" w:rsidRDefault="00BD0936" w:rsidP="00E853B1">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noninfnd3</w:t>
            </w:r>
          </w:p>
          <w:p w14:paraId="2D602FBD" w14:textId="60AC8C23" w:rsidR="00BD0936" w:rsidRPr="00486F73" w:rsidRDefault="00BD0936" w:rsidP="00E853B1">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noninfnd4</w:t>
            </w:r>
          </w:p>
          <w:p w14:paraId="5E1421FA" w14:textId="3096CE62" w:rsidR="00BD0936" w:rsidRPr="00486F73" w:rsidRDefault="00BD0936" w:rsidP="00E853B1">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noninfnd5</w:t>
            </w:r>
          </w:p>
          <w:p w14:paraId="45685620" w14:textId="24C88E2C" w:rsidR="00BD0936" w:rsidRPr="00486F73" w:rsidRDefault="00BD0936" w:rsidP="00E853B1">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noninfnd6</w:t>
            </w:r>
          </w:p>
          <w:p w14:paraId="4EBCEF74" w14:textId="02978CBD" w:rsidR="00BD0936" w:rsidRPr="00486F73" w:rsidRDefault="00BD0936" w:rsidP="00E853B1">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noninfnd7</w:t>
            </w:r>
          </w:p>
          <w:p w14:paraId="413B0936" w14:textId="5F1D12B2" w:rsidR="00BD0936" w:rsidRPr="00486F73" w:rsidRDefault="00BD0936" w:rsidP="00E853B1">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noninfnd8</w:t>
            </w:r>
          </w:p>
          <w:p w14:paraId="10DD2ED1" w14:textId="45A7B87E" w:rsidR="00BD0936" w:rsidRPr="00486F73" w:rsidRDefault="00BD0936" w:rsidP="00E853B1">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noninfnd9</w:t>
            </w:r>
          </w:p>
          <w:p w14:paraId="1059C55F" w14:textId="06C1D5E1" w:rsidR="00BD0936" w:rsidRPr="00486F73" w:rsidRDefault="00BD0936" w:rsidP="00E853B1">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noninfnd10</w:t>
            </w:r>
          </w:p>
          <w:p w14:paraId="5EF57EE3" w14:textId="43A6EC4C" w:rsidR="00BD0936" w:rsidRPr="00486F73" w:rsidRDefault="00BD0936" w:rsidP="00E853B1">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noninfnd11</w:t>
            </w:r>
          </w:p>
          <w:p w14:paraId="2B856243" w14:textId="526F7B7B" w:rsidR="00BD0936" w:rsidRPr="00486F73" w:rsidRDefault="00BD0936" w:rsidP="00FD4F3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noninfnd12</w:t>
            </w:r>
          </w:p>
          <w:p w14:paraId="6E6EC0DF" w14:textId="26F02B82" w:rsidR="00BD0936" w:rsidRPr="00486F73" w:rsidRDefault="00BD0936" w:rsidP="00FD4F3D">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noninfnd13</w:t>
            </w:r>
          </w:p>
          <w:p w14:paraId="64C4B4D0" w14:textId="2E3538E7" w:rsidR="00BD0936" w:rsidRPr="00486F73" w:rsidRDefault="00BD0936" w:rsidP="00FD4F3D">
            <w:pPr>
              <w:pStyle w:val="NoSpacing"/>
              <w:jc w:val="center"/>
              <w:rPr>
                <w:rFonts w:ascii="Times New Roman" w:hAnsi="Times New Roman" w:cs="Times New Roman"/>
                <w:sz w:val="18"/>
                <w:szCs w:val="18"/>
              </w:rPr>
            </w:pPr>
          </w:p>
          <w:p w14:paraId="65772BF2" w14:textId="77777777" w:rsidR="00BD0936" w:rsidRPr="00486F73" w:rsidRDefault="00BD0936" w:rsidP="00FD4F3D">
            <w:pPr>
              <w:pStyle w:val="NoSpacing"/>
              <w:jc w:val="center"/>
              <w:rPr>
                <w:rFonts w:ascii="Times New Roman" w:hAnsi="Times New Roman" w:cs="Times New Roman"/>
                <w:sz w:val="18"/>
                <w:szCs w:val="18"/>
              </w:rPr>
            </w:pPr>
          </w:p>
          <w:p w14:paraId="3BF27968" w14:textId="77777777" w:rsidR="00BD0936" w:rsidRPr="00486F73" w:rsidRDefault="00BD0936" w:rsidP="00E853B1">
            <w:pPr>
              <w:pStyle w:val="NoSpacing"/>
              <w:jc w:val="center"/>
              <w:rPr>
                <w:rFonts w:ascii="Times New Roman" w:hAnsi="Times New Roman" w:cs="Times New Roman"/>
                <w:sz w:val="18"/>
                <w:szCs w:val="18"/>
              </w:rPr>
            </w:pPr>
          </w:p>
          <w:p w14:paraId="0B11BF35" w14:textId="77777777" w:rsidR="00BD0936" w:rsidRPr="00486F73" w:rsidRDefault="00BD0936" w:rsidP="008C46F1">
            <w:pPr>
              <w:pStyle w:val="NoSpacing"/>
              <w:jc w:val="center"/>
              <w:rPr>
                <w:rFonts w:ascii="Times New Roman" w:hAnsi="Times New Roman" w:cs="Times New Roman"/>
                <w:sz w:val="18"/>
                <w:szCs w:val="18"/>
              </w:rPr>
            </w:pPr>
          </w:p>
        </w:tc>
        <w:tc>
          <w:tcPr>
            <w:tcW w:w="4325" w:type="dxa"/>
            <w:tcBorders>
              <w:top w:val="single" w:sz="6" w:space="0" w:color="auto"/>
              <w:left w:val="single" w:sz="6" w:space="0" w:color="auto"/>
              <w:bottom w:val="single" w:sz="6" w:space="0" w:color="auto"/>
              <w:right w:val="single" w:sz="6" w:space="0" w:color="auto"/>
            </w:tcBorders>
          </w:tcPr>
          <w:p w14:paraId="42E10794" w14:textId="6FA941F1" w:rsidR="00BD0936" w:rsidRPr="00486F73" w:rsidRDefault="00BD0936" w:rsidP="003554AA">
            <w:pPr>
              <w:spacing w:after="0" w:line="240" w:lineRule="auto"/>
              <w:rPr>
                <w:rFonts w:ascii="Times New Roman" w:hAnsi="Times New Roman"/>
              </w:rPr>
            </w:pPr>
            <w:r w:rsidRPr="00486F73">
              <w:rPr>
                <w:rFonts w:ascii="Times New Roman" w:hAnsi="Times New Roman"/>
              </w:rPr>
              <w:t>What were the findings of the non-index upper endoscopy/EGD documented in the medical record?</w:t>
            </w:r>
          </w:p>
          <w:p w14:paraId="4DECA2DD" w14:textId="77777777" w:rsidR="00BD0936" w:rsidRPr="00486F73" w:rsidRDefault="00BD0936" w:rsidP="003554AA">
            <w:pPr>
              <w:spacing w:after="0" w:line="240" w:lineRule="auto"/>
              <w:rPr>
                <w:rFonts w:ascii="Times New Roman" w:hAnsi="Times New Roman"/>
                <w:b/>
              </w:rPr>
            </w:pPr>
            <w:r w:rsidRPr="00486F73">
              <w:rPr>
                <w:rFonts w:ascii="Times New Roman" w:hAnsi="Times New Roman"/>
                <w:b/>
              </w:rPr>
              <w:t>Select all that apply:</w:t>
            </w:r>
          </w:p>
          <w:p w14:paraId="0A30D9EC" w14:textId="054C851C" w:rsidR="00BD0936" w:rsidRPr="00486F73" w:rsidRDefault="00BD0936" w:rsidP="00627608">
            <w:pPr>
              <w:pStyle w:val="ListParagraph"/>
              <w:ind w:left="437" w:hanging="360"/>
              <w:rPr>
                <w:rFonts w:ascii="Times New Roman" w:hAnsi="Times New Roman"/>
                <w:sz w:val="22"/>
                <w:szCs w:val="22"/>
              </w:rPr>
            </w:pPr>
            <w:r w:rsidRPr="00486F73">
              <w:rPr>
                <w:rFonts w:ascii="Times New Roman" w:hAnsi="Times New Roman"/>
                <w:sz w:val="22"/>
                <w:szCs w:val="22"/>
              </w:rPr>
              <w:t>1.</w:t>
            </w:r>
            <w:r w:rsidRPr="00486F73">
              <w:rPr>
                <w:rFonts w:ascii="Times New Roman" w:hAnsi="Times New Roman"/>
                <w:sz w:val="22"/>
                <w:szCs w:val="22"/>
              </w:rPr>
              <w:tab/>
              <w:t xml:space="preserve">Esophageal </w:t>
            </w:r>
            <w:r w:rsidR="00E6662B" w:rsidRPr="00EF5323">
              <w:rPr>
                <w:rFonts w:ascii="Times New Roman" w:hAnsi="Times New Roman"/>
                <w:sz w:val="22"/>
                <w:szCs w:val="22"/>
                <w:highlight w:val="yellow"/>
              </w:rPr>
              <w:t>or gastric (stomach)</w:t>
            </w:r>
            <w:r w:rsidR="00E6662B">
              <w:rPr>
                <w:rFonts w:ascii="Times New Roman" w:hAnsi="Times New Roman"/>
                <w:sz w:val="22"/>
                <w:szCs w:val="22"/>
              </w:rPr>
              <w:t xml:space="preserve"> </w:t>
            </w:r>
            <w:r w:rsidRPr="00486F73">
              <w:rPr>
                <w:rFonts w:ascii="Times New Roman" w:hAnsi="Times New Roman"/>
                <w:sz w:val="22"/>
                <w:szCs w:val="22"/>
              </w:rPr>
              <w:t>varices</w:t>
            </w:r>
          </w:p>
          <w:p w14:paraId="60D22D2F" w14:textId="77777777" w:rsidR="00BD0936" w:rsidRPr="00486F73" w:rsidRDefault="00BD0936" w:rsidP="00627608">
            <w:pPr>
              <w:pStyle w:val="ListParagraph"/>
              <w:ind w:left="437" w:hanging="360"/>
              <w:rPr>
                <w:rFonts w:ascii="Times New Roman" w:hAnsi="Times New Roman"/>
                <w:sz w:val="22"/>
                <w:szCs w:val="22"/>
              </w:rPr>
            </w:pPr>
            <w:r w:rsidRPr="00486F73">
              <w:rPr>
                <w:rFonts w:ascii="Times New Roman" w:hAnsi="Times New Roman"/>
                <w:sz w:val="22"/>
                <w:szCs w:val="22"/>
              </w:rPr>
              <w:t>2.</w:t>
            </w:r>
            <w:r w:rsidRPr="00486F73">
              <w:rPr>
                <w:rFonts w:ascii="Times New Roman" w:hAnsi="Times New Roman"/>
                <w:sz w:val="22"/>
                <w:szCs w:val="22"/>
              </w:rPr>
              <w:tab/>
              <w:t>Esophageal stricture/stenosis</w:t>
            </w:r>
          </w:p>
          <w:p w14:paraId="1D1A789E" w14:textId="77777777" w:rsidR="00BD0936" w:rsidRPr="00486F73" w:rsidRDefault="00BD0936" w:rsidP="00627608">
            <w:pPr>
              <w:pStyle w:val="ListParagraph"/>
              <w:ind w:left="437" w:hanging="360"/>
              <w:rPr>
                <w:rFonts w:ascii="Times New Roman" w:hAnsi="Times New Roman"/>
                <w:sz w:val="22"/>
                <w:szCs w:val="22"/>
              </w:rPr>
            </w:pPr>
            <w:r w:rsidRPr="00486F73">
              <w:rPr>
                <w:rFonts w:ascii="Times New Roman" w:hAnsi="Times New Roman"/>
                <w:sz w:val="22"/>
                <w:szCs w:val="22"/>
              </w:rPr>
              <w:t>3.   Fistula</w:t>
            </w:r>
          </w:p>
          <w:p w14:paraId="0F24D9DA" w14:textId="2DED468E" w:rsidR="00BD0936" w:rsidRPr="00486F73" w:rsidRDefault="00BD0936" w:rsidP="00627608">
            <w:pPr>
              <w:pStyle w:val="ListParagraph"/>
              <w:ind w:left="437" w:hanging="360"/>
              <w:rPr>
                <w:rFonts w:ascii="Times New Roman" w:hAnsi="Times New Roman"/>
                <w:sz w:val="22"/>
                <w:szCs w:val="22"/>
              </w:rPr>
            </w:pPr>
            <w:r w:rsidRPr="00486F73">
              <w:rPr>
                <w:rFonts w:ascii="Times New Roman" w:hAnsi="Times New Roman"/>
                <w:sz w:val="22"/>
                <w:szCs w:val="22"/>
              </w:rPr>
              <w:t>4.   Malignancy</w:t>
            </w:r>
          </w:p>
          <w:p w14:paraId="13C62CA1" w14:textId="58ABC0C8" w:rsidR="00BD0936" w:rsidRPr="00486F73" w:rsidRDefault="00BD0936" w:rsidP="00627608">
            <w:pPr>
              <w:pStyle w:val="ListParagraph"/>
              <w:ind w:left="437" w:hanging="360"/>
              <w:rPr>
                <w:rFonts w:ascii="Times New Roman" w:hAnsi="Times New Roman"/>
                <w:sz w:val="22"/>
                <w:szCs w:val="22"/>
              </w:rPr>
            </w:pPr>
            <w:r w:rsidRPr="00486F73">
              <w:rPr>
                <w:rFonts w:ascii="Times New Roman" w:hAnsi="Times New Roman"/>
                <w:sz w:val="22"/>
                <w:szCs w:val="22"/>
              </w:rPr>
              <w:t>5.</w:t>
            </w:r>
            <w:r w:rsidRPr="00486F73">
              <w:rPr>
                <w:rFonts w:ascii="Times New Roman" w:hAnsi="Times New Roman"/>
                <w:sz w:val="22"/>
                <w:szCs w:val="22"/>
              </w:rPr>
              <w:tab/>
              <w:t xml:space="preserve">Barrett’s esophagus </w:t>
            </w:r>
          </w:p>
          <w:p w14:paraId="34AAEB50" w14:textId="065FF0FC" w:rsidR="00BD0936" w:rsidRPr="00486F73" w:rsidRDefault="00BD0936" w:rsidP="00627608">
            <w:pPr>
              <w:pStyle w:val="ListParagraph"/>
              <w:ind w:left="437" w:hanging="360"/>
              <w:rPr>
                <w:rFonts w:ascii="Times New Roman" w:hAnsi="Times New Roman"/>
                <w:sz w:val="22"/>
                <w:szCs w:val="22"/>
              </w:rPr>
            </w:pPr>
            <w:r w:rsidRPr="00486F73">
              <w:rPr>
                <w:rFonts w:ascii="Times New Roman" w:hAnsi="Times New Roman"/>
                <w:sz w:val="22"/>
                <w:szCs w:val="22"/>
              </w:rPr>
              <w:t>6.</w:t>
            </w:r>
            <w:r w:rsidRPr="00486F73">
              <w:rPr>
                <w:rFonts w:ascii="Times New Roman" w:hAnsi="Times New Roman"/>
                <w:sz w:val="22"/>
                <w:szCs w:val="22"/>
              </w:rPr>
              <w:tab/>
              <w:t xml:space="preserve">Portal hypertensive </w:t>
            </w:r>
            <w:proofErr w:type="spellStart"/>
            <w:r w:rsidRPr="00486F73">
              <w:rPr>
                <w:rFonts w:ascii="Times New Roman" w:hAnsi="Times New Roman"/>
                <w:sz w:val="22"/>
                <w:szCs w:val="22"/>
              </w:rPr>
              <w:t>gastropathy</w:t>
            </w:r>
            <w:proofErr w:type="spellEnd"/>
            <w:r w:rsidRPr="00486F73">
              <w:rPr>
                <w:rFonts w:ascii="Times New Roman" w:hAnsi="Times New Roman"/>
                <w:sz w:val="22"/>
                <w:szCs w:val="22"/>
              </w:rPr>
              <w:t xml:space="preserve"> (PHG)</w:t>
            </w:r>
          </w:p>
          <w:p w14:paraId="1C123933" w14:textId="7FBAA20E" w:rsidR="00BD0936" w:rsidRPr="00486F73" w:rsidRDefault="00BD0936" w:rsidP="00627608">
            <w:pPr>
              <w:pStyle w:val="ListParagraph"/>
              <w:ind w:left="437" w:hanging="360"/>
              <w:rPr>
                <w:rFonts w:ascii="Times New Roman" w:hAnsi="Times New Roman"/>
                <w:sz w:val="22"/>
                <w:szCs w:val="22"/>
              </w:rPr>
            </w:pPr>
            <w:r w:rsidRPr="00486F73">
              <w:rPr>
                <w:rFonts w:ascii="Times New Roman" w:hAnsi="Times New Roman"/>
                <w:sz w:val="22"/>
                <w:szCs w:val="22"/>
              </w:rPr>
              <w:t>7.</w:t>
            </w:r>
            <w:r w:rsidRPr="00486F73">
              <w:rPr>
                <w:rFonts w:ascii="Times New Roman" w:hAnsi="Times New Roman"/>
                <w:sz w:val="22"/>
                <w:szCs w:val="22"/>
              </w:rPr>
              <w:tab/>
              <w:t>Foreign body</w:t>
            </w:r>
          </w:p>
          <w:p w14:paraId="02292AE7" w14:textId="5C1E44F5" w:rsidR="00BD0936" w:rsidRPr="00486F73" w:rsidRDefault="00BD0936" w:rsidP="00627608">
            <w:pPr>
              <w:pStyle w:val="ListParagraph"/>
              <w:ind w:left="437" w:hanging="360"/>
              <w:rPr>
                <w:rFonts w:ascii="Times New Roman" w:hAnsi="Times New Roman"/>
                <w:sz w:val="22"/>
                <w:szCs w:val="22"/>
              </w:rPr>
            </w:pPr>
            <w:r w:rsidRPr="00486F73">
              <w:rPr>
                <w:rFonts w:ascii="Times New Roman" w:hAnsi="Times New Roman"/>
                <w:sz w:val="22"/>
                <w:szCs w:val="22"/>
              </w:rPr>
              <w:t>8.</w:t>
            </w:r>
            <w:r w:rsidRPr="00486F73">
              <w:rPr>
                <w:rFonts w:ascii="Times New Roman" w:hAnsi="Times New Roman"/>
                <w:sz w:val="22"/>
                <w:szCs w:val="22"/>
              </w:rPr>
              <w:tab/>
              <w:t>Esophagitis</w:t>
            </w:r>
          </w:p>
          <w:p w14:paraId="6F278A09" w14:textId="09E63297" w:rsidR="00BD0936" w:rsidRPr="00486F73" w:rsidRDefault="00BD0936" w:rsidP="00627608">
            <w:pPr>
              <w:pStyle w:val="ListParagraph"/>
              <w:ind w:left="437" w:hanging="360"/>
              <w:rPr>
                <w:rFonts w:ascii="Times New Roman" w:hAnsi="Times New Roman"/>
                <w:sz w:val="22"/>
                <w:szCs w:val="22"/>
              </w:rPr>
            </w:pPr>
            <w:r w:rsidRPr="00486F73">
              <w:rPr>
                <w:rFonts w:ascii="Times New Roman" w:hAnsi="Times New Roman"/>
                <w:sz w:val="22"/>
                <w:szCs w:val="22"/>
              </w:rPr>
              <w:t>9.</w:t>
            </w:r>
            <w:r w:rsidRPr="00486F73">
              <w:rPr>
                <w:rFonts w:ascii="Times New Roman" w:hAnsi="Times New Roman"/>
                <w:sz w:val="22"/>
                <w:szCs w:val="22"/>
              </w:rPr>
              <w:tab/>
              <w:t>Ulcer of the esophagus, stomach, or duodenum (small intestine)</w:t>
            </w:r>
          </w:p>
          <w:p w14:paraId="5AE75C85" w14:textId="0398F591" w:rsidR="00BD0936" w:rsidRPr="00486F73" w:rsidRDefault="00BD0936" w:rsidP="00627608">
            <w:pPr>
              <w:pStyle w:val="ListParagraph"/>
              <w:ind w:left="437" w:hanging="360"/>
              <w:rPr>
                <w:rFonts w:ascii="Times New Roman" w:hAnsi="Times New Roman"/>
                <w:sz w:val="22"/>
                <w:szCs w:val="22"/>
              </w:rPr>
            </w:pPr>
            <w:r w:rsidRPr="00486F73">
              <w:rPr>
                <w:rFonts w:ascii="Times New Roman" w:hAnsi="Times New Roman"/>
                <w:sz w:val="22"/>
                <w:szCs w:val="22"/>
              </w:rPr>
              <w:t>10.</w:t>
            </w:r>
            <w:r w:rsidRPr="00486F73">
              <w:rPr>
                <w:rFonts w:ascii="Times New Roman" w:hAnsi="Times New Roman"/>
                <w:sz w:val="22"/>
                <w:szCs w:val="22"/>
              </w:rPr>
              <w:tab/>
              <w:t>Mass</w:t>
            </w:r>
            <w:r w:rsidR="007D3CFB" w:rsidRPr="00EF5323">
              <w:rPr>
                <w:rFonts w:ascii="Times New Roman" w:hAnsi="Times New Roman"/>
                <w:sz w:val="22"/>
                <w:szCs w:val="22"/>
                <w:highlight w:val="yellow"/>
              </w:rPr>
              <w:t>/nodule</w:t>
            </w:r>
            <w:r w:rsidRPr="00486F73">
              <w:rPr>
                <w:rFonts w:ascii="Times New Roman" w:hAnsi="Times New Roman"/>
                <w:sz w:val="22"/>
                <w:szCs w:val="22"/>
              </w:rPr>
              <w:t xml:space="preserve"> in the esophagus, stomach, or duodenum (small intestine)</w:t>
            </w:r>
          </w:p>
          <w:p w14:paraId="78D5417D" w14:textId="6743B93A" w:rsidR="00BD0936" w:rsidRPr="00486F73" w:rsidRDefault="00BD0936" w:rsidP="00627608">
            <w:pPr>
              <w:pStyle w:val="ListParagraph"/>
              <w:ind w:left="437" w:hanging="360"/>
              <w:rPr>
                <w:rFonts w:ascii="Times New Roman" w:hAnsi="Times New Roman"/>
                <w:sz w:val="22"/>
                <w:szCs w:val="22"/>
              </w:rPr>
            </w:pPr>
            <w:r w:rsidRPr="00486F73">
              <w:rPr>
                <w:rFonts w:ascii="Times New Roman" w:hAnsi="Times New Roman"/>
                <w:sz w:val="22"/>
                <w:szCs w:val="22"/>
              </w:rPr>
              <w:t>11. Erythema (redness/gastritis</w:t>
            </w:r>
            <w:r w:rsidR="007D3CFB" w:rsidRPr="00EF5323">
              <w:rPr>
                <w:rFonts w:ascii="Times New Roman" w:hAnsi="Times New Roman"/>
                <w:sz w:val="22"/>
                <w:szCs w:val="22"/>
                <w:highlight w:val="yellow"/>
              </w:rPr>
              <w:t>/duodenitis</w:t>
            </w:r>
            <w:r w:rsidRPr="00486F73">
              <w:rPr>
                <w:rFonts w:ascii="Times New Roman" w:hAnsi="Times New Roman"/>
                <w:sz w:val="22"/>
                <w:szCs w:val="22"/>
              </w:rPr>
              <w:t>) of the stomach or duodenum</w:t>
            </w:r>
          </w:p>
          <w:p w14:paraId="432F0699" w14:textId="5F9CD4D8" w:rsidR="00BD0936" w:rsidRPr="00486F73" w:rsidRDefault="00BD0936" w:rsidP="00FD7239">
            <w:pPr>
              <w:pStyle w:val="ListParagraph"/>
              <w:ind w:left="437" w:hanging="360"/>
              <w:rPr>
                <w:rFonts w:ascii="Times New Roman" w:hAnsi="Times New Roman"/>
                <w:sz w:val="22"/>
                <w:szCs w:val="22"/>
              </w:rPr>
            </w:pPr>
            <w:r w:rsidRPr="00486F73">
              <w:rPr>
                <w:rFonts w:ascii="Times New Roman" w:hAnsi="Times New Roman"/>
                <w:sz w:val="22"/>
                <w:szCs w:val="22"/>
              </w:rPr>
              <w:t>12. No abnormal findings</w:t>
            </w:r>
          </w:p>
          <w:p w14:paraId="40D4F169" w14:textId="40706761" w:rsidR="00E6662B" w:rsidRDefault="00BD0936" w:rsidP="00E6662B">
            <w:pPr>
              <w:pStyle w:val="ListParagraph"/>
              <w:ind w:left="437" w:hanging="360"/>
              <w:rPr>
                <w:rFonts w:ascii="Times New Roman" w:hAnsi="Times New Roman"/>
                <w:sz w:val="22"/>
                <w:szCs w:val="22"/>
              </w:rPr>
            </w:pPr>
            <w:r w:rsidRPr="00486F73">
              <w:rPr>
                <w:rFonts w:ascii="Times New Roman" w:hAnsi="Times New Roman"/>
                <w:sz w:val="22"/>
                <w:szCs w:val="22"/>
              </w:rPr>
              <w:t>1</w:t>
            </w:r>
            <w:r w:rsidRPr="00EF5323">
              <w:rPr>
                <w:rFonts w:ascii="Times New Roman" w:hAnsi="Times New Roman"/>
                <w:sz w:val="22"/>
                <w:szCs w:val="22"/>
              </w:rPr>
              <w:t xml:space="preserve">3. </w:t>
            </w:r>
            <w:r w:rsidR="00E6662B" w:rsidRPr="00EF5323">
              <w:rPr>
                <w:rFonts w:ascii="Times New Roman" w:hAnsi="Times New Roman"/>
                <w:sz w:val="22"/>
                <w:szCs w:val="22"/>
                <w:highlight w:val="yellow"/>
              </w:rPr>
              <w:t>Hiatal hernia</w:t>
            </w:r>
          </w:p>
          <w:p w14:paraId="283E5D2F" w14:textId="195420DF" w:rsidR="00BD0936" w:rsidRPr="00EF5323" w:rsidRDefault="00E6662B" w:rsidP="00E6662B">
            <w:pPr>
              <w:pStyle w:val="ListParagraph"/>
              <w:ind w:left="437" w:hanging="360"/>
              <w:rPr>
                <w:rFonts w:ascii="Times New Roman" w:hAnsi="Times New Roman"/>
                <w:sz w:val="22"/>
                <w:szCs w:val="22"/>
              </w:rPr>
            </w:pPr>
            <w:r w:rsidRPr="00EF5323">
              <w:rPr>
                <w:rFonts w:ascii="Times New Roman" w:hAnsi="Times New Roman"/>
                <w:sz w:val="22"/>
                <w:szCs w:val="22"/>
                <w:highlight w:val="yellow"/>
              </w:rPr>
              <w:t>14.</w:t>
            </w:r>
            <w:r>
              <w:rPr>
                <w:rFonts w:ascii="Times New Roman" w:hAnsi="Times New Roman"/>
                <w:sz w:val="22"/>
                <w:szCs w:val="22"/>
              </w:rPr>
              <w:t xml:space="preserve"> </w:t>
            </w:r>
            <w:r w:rsidR="00BD0936" w:rsidRPr="00EF5323">
              <w:rPr>
                <w:rFonts w:ascii="Times New Roman" w:hAnsi="Times New Roman"/>
                <w:sz w:val="22"/>
                <w:szCs w:val="22"/>
              </w:rPr>
              <w:t>Other</w:t>
            </w:r>
          </w:p>
        </w:tc>
        <w:tc>
          <w:tcPr>
            <w:tcW w:w="2520" w:type="dxa"/>
            <w:tcBorders>
              <w:top w:val="single" w:sz="6" w:space="0" w:color="auto"/>
              <w:left w:val="single" w:sz="6" w:space="0" w:color="auto"/>
              <w:bottom w:val="single" w:sz="6" w:space="0" w:color="auto"/>
              <w:right w:val="single" w:sz="6" w:space="0" w:color="auto"/>
            </w:tcBorders>
          </w:tcPr>
          <w:p w14:paraId="7FDB1770" w14:textId="362817AF" w:rsidR="00BD0936" w:rsidRPr="00486F73" w:rsidRDefault="00BD0936" w:rsidP="00E853B1">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1,2,3,4,5,6,7,8,9,10,11,12,13</w:t>
            </w:r>
            <w:r w:rsidR="00E6662B" w:rsidRPr="00EF5323">
              <w:rPr>
                <w:rFonts w:ascii="Times New Roman" w:hAnsi="Times New Roman" w:cs="Times New Roman"/>
                <w:sz w:val="20"/>
                <w:szCs w:val="20"/>
                <w:highlight w:val="yellow"/>
              </w:rPr>
              <w:t>,14</w:t>
            </w:r>
          </w:p>
          <w:p w14:paraId="13A7A481" w14:textId="77777777" w:rsidR="00BD0936" w:rsidRPr="00486F73" w:rsidRDefault="00BD0936" w:rsidP="00E853B1">
            <w:pPr>
              <w:pStyle w:val="NoSpacing"/>
              <w:jc w:val="center"/>
              <w:rPr>
                <w:rFonts w:ascii="Times New Roman" w:hAnsi="Times New Roman" w:cs="Times New Roman"/>
                <w:sz w:val="20"/>
                <w:szCs w:val="20"/>
              </w:rPr>
            </w:pPr>
          </w:p>
          <w:p w14:paraId="7FA06D26" w14:textId="2C25C3A8" w:rsidR="00BD0936" w:rsidRDefault="00BD0936" w:rsidP="00E6662B">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 xml:space="preserve">If </w:t>
            </w:r>
            <w:r w:rsidR="00E6662B" w:rsidRPr="00EF5323">
              <w:rPr>
                <w:rFonts w:ascii="Times New Roman" w:hAnsi="Times New Roman" w:cs="Times New Roman"/>
                <w:sz w:val="20"/>
                <w:szCs w:val="20"/>
                <w:highlight w:val="yellow"/>
              </w:rPr>
              <w:t>14</w:t>
            </w:r>
            <w:r w:rsidRPr="00486F73">
              <w:rPr>
                <w:rFonts w:ascii="Times New Roman" w:hAnsi="Times New Roman" w:cs="Times New Roman"/>
                <w:sz w:val="20"/>
                <w:szCs w:val="20"/>
              </w:rPr>
              <w:t xml:space="preserve"> = -1, go to </w:t>
            </w:r>
            <w:proofErr w:type="spellStart"/>
            <w:r w:rsidRPr="00486F73">
              <w:rPr>
                <w:rFonts w:ascii="Times New Roman" w:hAnsi="Times New Roman" w:cs="Times New Roman"/>
                <w:sz w:val="20"/>
                <w:szCs w:val="20"/>
              </w:rPr>
              <w:t>othnonfnd</w:t>
            </w:r>
            <w:proofErr w:type="spellEnd"/>
          </w:p>
          <w:p w14:paraId="48883B92" w14:textId="77777777" w:rsidR="008C2458" w:rsidRDefault="008C2458" w:rsidP="00E6662B">
            <w:pPr>
              <w:pStyle w:val="NoSpacing"/>
              <w:jc w:val="center"/>
              <w:rPr>
                <w:rFonts w:ascii="Times New Roman" w:hAnsi="Times New Roman" w:cs="Times New Roman"/>
                <w:sz w:val="20"/>
                <w:szCs w:val="20"/>
              </w:rPr>
            </w:pPr>
          </w:p>
          <w:tbl>
            <w:tblPr>
              <w:tblStyle w:val="TableGrid"/>
              <w:tblW w:w="0" w:type="auto"/>
              <w:tblLayout w:type="fixed"/>
              <w:tblLook w:val="04A0" w:firstRow="1" w:lastRow="0" w:firstColumn="1" w:lastColumn="0" w:noHBand="0" w:noVBand="1"/>
            </w:tblPr>
            <w:tblGrid>
              <w:gridCol w:w="2289"/>
            </w:tblGrid>
            <w:tr w:rsidR="008C2458" w14:paraId="66B36151" w14:textId="77777777" w:rsidTr="007A3913">
              <w:tc>
                <w:tcPr>
                  <w:tcW w:w="2289" w:type="dxa"/>
                </w:tcPr>
                <w:p w14:paraId="310D4F99" w14:textId="0AA95E3C" w:rsidR="008C2458" w:rsidRDefault="008C2458" w:rsidP="007A3913">
                  <w:pPr>
                    <w:pStyle w:val="NoSpacing"/>
                    <w:jc w:val="center"/>
                    <w:rPr>
                      <w:rFonts w:ascii="Times New Roman" w:hAnsi="Times New Roman" w:cs="Times New Roman"/>
                      <w:sz w:val="20"/>
                      <w:szCs w:val="20"/>
                    </w:rPr>
                  </w:pPr>
                  <w:r w:rsidRPr="008C2458">
                    <w:rPr>
                      <w:rFonts w:ascii="Times New Roman" w:hAnsi="Times New Roman" w:cs="Times New Roman"/>
                      <w:sz w:val="20"/>
                      <w:szCs w:val="20"/>
                    </w:rPr>
                    <w:t xml:space="preserve">Hard Edit - cannot enter noninfnd12  if any noninfnd1-11 or noninfnd13 </w:t>
                  </w:r>
                  <w:r w:rsidRPr="008C2458">
                    <w:rPr>
                      <w:rFonts w:ascii="Times New Roman" w:hAnsi="Times New Roman" w:cs="Times New Roman"/>
                      <w:sz w:val="20"/>
                      <w:szCs w:val="20"/>
                      <w:highlight w:val="yellow"/>
                    </w:rPr>
                    <w:t>or 14</w:t>
                  </w:r>
                  <w:r w:rsidRPr="008C2458">
                    <w:rPr>
                      <w:rFonts w:ascii="Times New Roman" w:hAnsi="Times New Roman" w:cs="Times New Roman"/>
                      <w:sz w:val="20"/>
                      <w:szCs w:val="20"/>
                    </w:rPr>
                    <w:t xml:space="preserve"> = -1</w:t>
                  </w:r>
                </w:p>
              </w:tc>
            </w:tr>
          </w:tbl>
          <w:p w14:paraId="7B89A8D1" w14:textId="0BF32A8D" w:rsidR="008C2458" w:rsidRPr="00486F73" w:rsidRDefault="008C2458" w:rsidP="00E6662B">
            <w:pPr>
              <w:pStyle w:val="NoSpacing"/>
              <w:jc w:val="center"/>
              <w:rPr>
                <w:rFonts w:ascii="Times New Roman" w:hAnsi="Times New Roman" w:cs="Times New Roman"/>
                <w:sz w:val="20"/>
                <w:szCs w:val="20"/>
              </w:rPr>
            </w:pPr>
          </w:p>
        </w:tc>
        <w:tc>
          <w:tcPr>
            <w:tcW w:w="5850" w:type="dxa"/>
            <w:tcBorders>
              <w:top w:val="single" w:sz="6" w:space="0" w:color="auto"/>
              <w:left w:val="single" w:sz="6" w:space="0" w:color="auto"/>
              <w:bottom w:val="single" w:sz="6" w:space="0" w:color="auto"/>
              <w:right w:val="single" w:sz="6" w:space="0" w:color="auto"/>
            </w:tcBorders>
          </w:tcPr>
          <w:p w14:paraId="6B1E4479" w14:textId="77777777" w:rsidR="00BD0936" w:rsidRPr="00486F73" w:rsidRDefault="00BD0936" w:rsidP="00627608">
            <w:pPr>
              <w:spacing w:after="0" w:line="240" w:lineRule="auto"/>
              <w:rPr>
                <w:rFonts w:ascii="Times New Roman" w:hAnsi="Times New Roman" w:cs="Times New Roman"/>
                <w:b/>
              </w:rPr>
            </w:pPr>
            <w:r w:rsidRPr="00486F73">
              <w:rPr>
                <w:rFonts w:ascii="Times New Roman" w:hAnsi="Times New Roman" w:cs="Times New Roman"/>
                <w:b/>
              </w:rPr>
              <w:t>Only Acceptable Source:  Upper Endoscopy (EGD) Report or Upper Endoscopy (EGD) Procedure Note</w:t>
            </w:r>
          </w:p>
          <w:p w14:paraId="0335BB30" w14:textId="77777777" w:rsidR="00BD0936" w:rsidRDefault="00BD0936" w:rsidP="00C300C8">
            <w:pPr>
              <w:spacing w:after="0" w:line="240" w:lineRule="auto"/>
              <w:rPr>
                <w:rFonts w:ascii="Times New Roman" w:hAnsi="Times New Roman" w:cs="Times New Roman"/>
              </w:rPr>
            </w:pPr>
            <w:r w:rsidRPr="00486F73">
              <w:rPr>
                <w:rFonts w:ascii="Times New Roman" w:hAnsi="Times New Roman" w:cs="Times New Roman"/>
              </w:rPr>
              <w:t>Review the “Findings” and/or “Impressions” sections of the procedure report and indicate the findings that are documented. Conditions may apply only to the esophagus or to the stomach and/or small intestine</w:t>
            </w:r>
          </w:p>
          <w:p w14:paraId="6ED4DE9F" w14:textId="54C98346" w:rsidR="00EB580E" w:rsidRPr="00EF5323" w:rsidRDefault="00EB580E" w:rsidP="00EF5323">
            <w:pPr>
              <w:pStyle w:val="ListParagraph"/>
              <w:numPr>
                <w:ilvl w:val="0"/>
                <w:numId w:val="36"/>
              </w:numPr>
              <w:ind w:left="342" w:hanging="270"/>
              <w:rPr>
                <w:rFonts w:ascii="Times New Roman" w:hAnsi="Times New Roman"/>
                <w:highlight w:val="yellow"/>
              </w:rPr>
            </w:pPr>
            <w:r w:rsidRPr="00EF5323">
              <w:rPr>
                <w:rFonts w:ascii="Times New Roman" w:hAnsi="Times New Roman"/>
                <w:sz w:val="22"/>
                <w:szCs w:val="22"/>
                <w:highlight w:val="yellow"/>
              </w:rPr>
              <w:t>If “</w:t>
            </w:r>
            <w:proofErr w:type="spellStart"/>
            <w:r w:rsidRPr="00EF5323">
              <w:rPr>
                <w:rFonts w:ascii="Times New Roman" w:hAnsi="Times New Roman"/>
                <w:sz w:val="22"/>
                <w:szCs w:val="22"/>
                <w:highlight w:val="yellow"/>
              </w:rPr>
              <w:t>Schatzki</w:t>
            </w:r>
            <w:proofErr w:type="spellEnd"/>
            <w:r w:rsidRPr="00EF5323">
              <w:rPr>
                <w:rFonts w:ascii="Times New Roman" w:hAnsi="Times New Roman"/>
                <w:sz w:val="22"/>
                <w:szCs w:val="22"/>
                <w:highlight w:val="yellow"/>
              </w:rPr>
              <w:t xml:space="preserve"> ring”, “esophageal ring” or “narrowed esophagus” is mentioned in findings, select option 2.</w:t>
            </w:r>
          </w:p>
          <w:p w14:paraId="3F5AE333" w14:textId="77777777" w:rsidR="00BD0936" w:rsidRDefault="00BD0936" w:rsidP="00C300C8">
            <w:pPr>
              <w:pStyle w:val="ListParagraph"/>
              <w:numPr>
                <w:ilvl w:val="0"/>
                <w:numId w:val="21"/>
              </w:numPr>
              <w:ind w:left="342" w:hanging="270"/>
              <w:rPr>
                <w:rFonts w:ascii="Times New Roman" w:hAnsi="Times New Roman"/>
                <w:sz w:val="22"/>
                <w:szCs w:val="22"/>
              </w:rPr>
            </w:pPr>
            <w:r w:rsidRPr="00486F73">
              <w:rPr>
                <w:rFonts w:ascii="Times New Roman" w:hAnsi="Times New Roman"/>
                <w:sz w:val="22"/>
                <w:szCs w:val="22"/>
              </w:rPr>
              <w:t>Barrett’s esophagus - findings may note the presence of “salmon-colored mucosa”; to assess whether there has been a finding of Barrett’s esophagus, please review BOTH the procedure report and anatomic pathology/biopsy results. There must be documentation of suspicion of Barrett’s esophagus in procedure report AND confirmation of Barrett’s esophagus on pathology/biopsy results (e.g., “intestinal metaplasia,” “goblet cells,” or “Barrett’s esophagus.”)  DO NOT mark Barrett’s esophagus as a finding unless BOTH elements are present in the record.</w:t>
            </w:r>
          </w:p>
          <w:p w14:paraId="367D7655" w14:textId="3D135CD3" w:rsidR="007D3CFB" w:rsidRPr="00486F73" w:rsidRDefault="007D3CFB" w:rsidP="00C300C8">
            <w:pPr>
              <w:pStyle w:val="ListParagraph"/>
              <w:numPr>
                <w:ilvl w:val="0"/>
                <w:numId w:val="21"/>
              </w:numPr>
              <w:ind w:left="342" w:hanging="270"/>
              <w:rPr>
                <w:rFonts w:ascii="Times New Roman" w:hAnsi="Times New Roman"/>
                <w:sz w:val="22"/>
                <w:szCs w:val="22"/>
              </w:rPr>
            </w:pPr>
            <w:r w:rsidRPr="00C27E03">
              <w:rPr>
                <w:rFonts w:ascii="Times New Roman" w:hAnsi="Times New Roman"/>
                <w:sz w:val="22"/>
                <w:szCs w:val="22"/>
                <w:highlight w:val="yellow"/>
              </w:rPr>
              <w:t>If the procedure report indicates normal findings and/or reference to an “irregular Z-line” this should be interpreted as a normal exam, select value 12.</w:t>
            </w:r>
          </w:p>
          <w:p w14:paraId="1CCAEF4D" w14:textId="77777777" w:rsidR="00BD0936" w:rsidRPr="00486F73" w:rsidRDefault="00BD0936" w:rsidP="009527C6">
            <w:pPr>
              <w:pStyle w:val="NoSpacing"/>
              <w:ind w:left="342"/>
              <w:rPr>
                <w:rFonts w:ascii="Times New Roman" w:hAnsi="Times New Roman" w:cs="Times New Roman"/>
              </w:rPr>
            </w:pPr>
          </w:p>
        </w:tc>
      </w:tr>
      <w:tr w:rsidR="00BD0936" w:rsidRPr="00486F73" w14:paraId="168DA4AF" w14:textId="77777777" w:rsidTr="00EF5323">
        <w:trPr>
          <w:cantSplit/>
          <w:trHeight w:val="903"/>
        </w:trPr>
        <w:tc>
          <w:tcPr>
            <w:tcW w:w="722" w:type="dxa"/>
            <w:tcBorders>
              <w:top w:val="single" w:sz="6" w:space="0" w:color="auto"/>
              <w:left w:val="single" w:sz="6" w:space="0" w:color="auto"/>
              <w:bottom w:val="single" w:sz="6" w:space="0" w:color="auto"/>
              <w:right w:val="single" w:sz="6" w:space="0" w:color="auto"/>
            </w:tcBorders>
          </w:tcPr>
          <w:p w14:paraId="48C60A18" w14:textId="716C6882" w:rsidR="00BD0936" w:rsidRPr="00486F73" w:rsidRDefault="00FB61F7" w:rsidP="00A00BCF">
            <w:pPr>
              <w:pStyle w:val="NoSpacing"/>
              <w:jc w:val="center"/>
              <w:rPr>
                <w:rFonts w:ascii="Times New Roman" w:hAnsi="Times New Roman" w:cs="Times New Roman"/>
              </w:rPr>
            </w:pPr>
            <w:r w:rsidRPr="00486F73">
              <w:rPr>
                <w:rFonts w:ascii="Times New Roman" w:hAnsi="Times New Roman" w:cs="Times New Roman"/>
              </w:rPr>
              <w:t>2</w:t>
            </w:r>
            <w:r w:rsidR="00A00BCF">
              <w:rPr>
                <w:rFonts w:ascii="Times New Roman" w:hAnsi="Times New Roman" w:cs="Times New Roman"/>
              </w:rPr>
              <w:t>1</w:t>
            </w:r>
          </w:p>
        </w:tc>
        <w:tc>
          <w:tcPr>
            <w:tcW w:w="1170" w:type="dxa"/>
            <w:tcBorders>
              <w:top w:val="single" w:sz="6" w:space="0" w:color="auto"/>
              <w:left w:val="single" w:sz="6" w:space="0" w:color="auto"/>
              <w:bottom w:val="single" w:sz="6" w:space="0" w:color="auto"/>
              <w:right w:val="single" w:sz="6" w:space="0" w:color="auto"/>
            </w:tcBorders>
          </w:tcPr>
          <w:p w14:paraId="707E17DA" w14:textId="6C279E1A" w:rsidR="00BD0936" w:rsidRPr="00486F73" w:rsidRDefault="00BD0936" w:rsidP="005B4E12">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othnonfnd</w:t>
            </w:r>
          </w:p>
        </w:tc>
        <w:tc>
          <w:tcPr>
            <w:tcW w:w="4325" w:type="dxa"/>
            <w:tcBorders>
              <w:top w:val="single" w:sz="6" w:space="0" w:color="auto"/>
              <w:left w:val="single" w:sz="6" w:space="0" w:color="auto"/>
              <w:bottom w:val="single" w:sz="6" w:space="0" w:color="auto"/>
              <w:right w:val="single" w:sz="6" w:space="0" w:color="auto"/>
            </w:tcBorders>
          </w:tcPr>
          <w:p w14:paraId="72D520F7" w14:textId="53012628" w:rsidR="00BD0936" w:rsidRPr="00486F73" w:rsidRDefault="00BD0936" w:rsidP="00972401">
            <w:pPr>
              <w:pStyle w:val="NoSpacing"/>
              <w:rPr>
                <w:rFonts w:ascii="Times New Roman" w:hAnsi="Times New Roman"/>
              </w:rPr>
            </w:pPr>
            <w:r w:rsidRPr="00486F73">
              <w:rPr>
                <w:rFonts w:ascii="Times New Roman" w:hAnsi="Times New Roman"/>
              </w:rPr>
              <w:t>Enter the other documented finding for the non-index upper endoscopy/EGD.</w:t>
            </w:r>
          </w:p>
          <w:tbl>
            <w:tblPr>
              <w:tblStyle w:val="TableGrid"/>
              <w:tblW w:w="0" w:type="auto"/>
              <w:tblLayout w:type="fixed"/>
              <w:tblLook w:val="04A0" w:firstRow="1" w:lastRow="0" w:firstColumn="1" w:lastColumn="0" w:noHBand="0" w:noVBand="1"/>
            </w:tblPr>
            <w:tblGrid>
              <w:gridCol w:w="4094"/>
            </w:tblGrid>
            <w:tr w:rsidR="00BD0936" w:rsidRPr="00486F73" w14:paraId="494E2A62" w14:textId="77777777" w:rsidTr="00972401">
              <w:tc>
                <w:tcPr>
                  <w:tcW w:w="4094" w:type="dxa"/>
                </w:tcPr>
                <w:p w14:paraId="755E9A30" w14:textId="77777777" w:rsidR="00BD0936" w:rsidRPr="00486F73" w:rsidRDefault="00BD0936" w:rsidP="00972401">
                  <w:pPr>
                    <w:pStyle w:val="NoSpacing"/>
                    <w:rPr>
                      <w:rFonts w:ascii="Times New Roman" w:hAnsi="Times New Roman"/>
                    </w:rPr>
                  </w:pPr>
                </w:p>
              </w:tc>
            </w:tr>
          </w:tbl>
          <w:p w14:paraId="3065FDEF" w14:textId="77777777" w:rsidR="00BD0936" w:rsidRPr="00486F73" w:rsidRDefault="00BD0936" w:rsidP="003554AA">
            <w:pPr>
              <w:spacing w:after="0" w:line="240" w:lineRule="auto"/>
              <w:rPr>
                <w:rFonts w:ascii="Times New Roman" w:hAnsi="Times New Roman"/>
              </w:rPr>
            </w:pPr>
          </w:p>
        </w:tc>
        <w:tc>
          <w:tcPr>
            <w:tcW w:w="2520" w:type="dxa"/>
            <w:tcBorders>
              <w:top w:val="single" w:sz="6" w:space="0" w:color="auto"/>
              <w:left w:val="single" w:sz="6" w:space="0" w:color="auto"/>
              <w:bottom w:val="single" w:sz="6" w:space="0" w:color="auto"/>
              <w:right w:val="single" w:sz="6" w:space="0" w:color="auto"/>
            </w:tcBorders>
          </w:tcPr>
          <w:p w14:paraId="53CB7757" w14:textId="56BCD0AF" w:rsidR="00BD0936" w:rsidRPr="00486F73" w:rsidRDefault="00BD0936" w:rsidP="00E853B1">
            <w:pPr>
              <w:pStyle w:val="NoSpacing"/>
              <w:jc w:val="center"/>
              <w:rPr>
                <w:rFonts w:ascii="Times New Roman" w:hAnsi="Times New Roman" w:cs="Times New Roman"/>
                <w:sz w:val="20"/>
                <w:szCs w:val="20"/>
              </w:rPr>
            </w:pPr>
            <w:r w:rsidRPr="00486F73">
              <w:rPr>
                <w:rFonts w:ascii="Times New Roman" w:hAnsi="Times New Roman" w:cs="Times New Roman"/>
              </w:rPr>
              <w:t>Free text entry</w:t>
            </w:r>
          </w:p>
        </w:tc>
        <w:tc>
          <w:tcPr>
            <w:tcW w:w="5850" w:type="dxa"/>
            <w:tcBorders>
              <w:top w:val="single" w:sz="6" w:space="0" w:color="auto"/>
              <w:left w:val="single" w:sz="6" w:space="0" w:color="auto"/>
              <w:bottom w:val="single" w:sz="6" w:space="0" w:color="auto"/>
              <w:right w:val="single" w:sz="6" w:space="0" w:color="auto"/>
            </w:tcBorders>
          </w:tcPr>
          <w:p w14:paraId="3FAE2351" w14:textId="23BEEE5A" w:rsidR="00BD0936" w:rsidRPr="00486F73" w:rsidRDefault="00BD0936" w:rsidP="00A06BD9">
            <w:pPr>
              <w:spacing w:after="0" w:line="240" w:lineRule="auto"/>
              <w:rPr>
                <w:rFonts w:ascii="Times New Roman" w:hAnsi="Times New Roman" w:cs="Times New Roman"/>
                <w:b/>
              </w:rPr>
            </w:pPr>
            <w:r w:rsidRPr="00486F73">
              <w:rPr>
                <w:rFonts w:ascii="Times New Roman" w:hAnsi="Times New Roman" w:cs="Times New Roman"/>
              </w:rPr>
              <w:t>If the documented finding(s) for the non-index upper endoscopy/EGD is not in the list for NONINFND</w:t>
            </w:r>
            <w:r w:rsidR="00A06A94" w:rsidRPr="00EF5323">
              <w:rPr>
                <w:rFonts w:ascii="Times New Roman" w:hAnsi="Times New Roman" w:cs="Times New Roman"/>
                <w:highlight w:val="yellow"/>
              </w:rPr>
              <w:t>, PLEASE</w:t>
            </w:r>
            <w:r w:rsidRPr="00486F73">
              <w:rPr>
                <w:rFonts w:ascii="Times New Roman" w:hAnsi="Times New Roman" w:cs="Times New Roman"/>
              </w:rPr>
              <w:t xml:space="preserve"> enter </w:t>
            </w:r>
            <w:r w:rsidR="005C3B13" w:rsidRPr="00EF5323">
              <w:rPr>
                <w:rFonts w:ascii="Times New Roman" w:hAnsi="Times New Roman" w:cs="Times New Roman"/>
                <w:highlight w:val="yellow"/>
              </w:rPr>
              <w:t xml:space="preserve">the </w:t>
            </w:r>
            <w:r w:rsidR="00A06A94" w:rsidRPr="00EF5323">
              <w:rPr>
                <w:rFonts w:ascii="Times New Roman" w:hAnsi="Times New Roman" w:cs="Times New Roman"/>
                <w:highlight w:val="yellow"/>
              </w:rPr>
              <w:t>exact</w:t>
            </w:r>
            <w:r w:rsidR="005C3B13" w:rsidRPr="00EF5323">
              <w:rPr>
                <w:rFonts w:ascii="Times New Roman" w:hAnsi="Times New Roman" w:cs="Times New Roman"/>
                <w:highlight w:val="yellow"/>
              </w:rPr>
              <w:t xml:space="preserve"> Finding(s)/Impression(s)</w:t>
            </w:r>
            <w:r w:rsidR="00A06A94">
              <w:rPr>
                <w:rFonts w:ascii="Times New Roman" w:hAnsi="Times New Roman" w:cs="Times New Roman"/>
              </w:rPr>
              <w:t xml:space="preserve"> </w:t>
            </w:r>
            <w:r w:rsidRPr="00486F73">
              <w:rPr>
                <w:rFonts w:ascii="Times New Roman" w:hAnsi="Times New Roman" w:cs="Times New Roman"/>
              </w:rPr>
              <w:t xml:space="preserve">documented in the </w:t>
            </w:r>
            <w:r w:rsidR="00A06A94" w:rsidRPr="00EF5323">
              <w:rPr>
                <w:rFonts w:ascii="Times New Roman" w:hAnsi="Times New Roman" w:cs="Times New Roman"/>
                <w:highlight w:val="yellow"/>
              </w:rPr>
              <w:t>EGD report</w:t>
            </w:r>
            <w:r w:rsidRPr="00EF5323">
              <w:rPr>
                <w:rFonts w:ascii="Times New Roman" w:hAnsi="Times New Roman" w:cs="Times New Roman"/>
                <w:highlight w:val="yellow"/>
              </w:rPr>
              <w:t>.</w:t>
            </w:r>
          </w:p>
        </w:tc>
      </w:tr>
      <w:tr w:rsidR="00BD0936" w:rsidRPr="00486F73" w14:paraId="45C5464E" w14:textId="77777777" w:rsidTr="00856B8C">
        <w:trPr>
          <w:cantSplit/>
        </w:trPr>
        <w:tc>
          <w:tcPr>
            <w:tcW w:w="722" w:type="dxa"/>
            <w:tcBorders>
              <w:top w:val="single" w:sz="6" w:space="0" w:color="auto"/>
              <w:left w:val="single" w:sz="6" w:space="0" w:color="auto"/>
              <w:bottom w:val="single" w:sz="6" w:space="0" w:color="auto"/>
              <w:right w:val="single" w:sz="6" w:space="0" w:color="auto"/>
            </w:tcBorders>
          </w:tcPr>
          <w:p w14:paraId="4EA290D5" w14:textId="3A7C73C6" w:rsidR="00BD0936" w:rsidRPr="00486F73" w:rsidRDefault="00FB61F7" w:rsidP="00A00BCF">
            <w:pPr>
              <w:pStyle w:val="NoSpacing"/>
              <w:jc w:val="center"/>
              <w:rPr>
                <w:rFonts w:ascii="Times New Roman" w:hAnsi="Times New Roman" w:cs="Times New Roman"/>
              </w:rPr>
            </w:pPr>
            <w:r w:rsidRPr="00486F73">
              <w:rPr>
                <w:rFonts w:ascii="Times New Roman" w:hAnsi="Times New Roman" w:cs="Times New Roman"/>
              </w:rPr>
              <w:lastRenderedPageBreak/>
              <w:t>2</w:t>
            </w:r>
            <w:r w:rsidR="00A00BCF">
              <w:rPr>
                <w:rFonts w:ascii="Times New Roman" w:hAnsi="Times New Roman" w:cs="Times New Roman"/>
              </w:rPr>
              <w:t>2</w:t>
            </w:r>
          </w:p>
        </w:tc>
        <w:tc>
          <w:tcPr>
            <w:tcW w:w="1170" w:type="dxa"/>
            <w:tcBorders>
              <w:top w:val="single" w:sz="6" w:space="0" w:color="auto"/>
              <w:left w:val="single" w:sz="6" w:space="0" w:color="auto"/>
              <w:bottom w:val="single" w:sz="6" w:space="0" w:color="auto"/>
              <w:right w:val="single" w:sz="6" w:space="0" w:color="auto"/>
            </w:tcBorders>
          </w:tcPr>
          <w:p w14:paraId="4D9B1272" w14:textId="6534444D" w:rsidR="00BD0936" w:rsidRPr="00486F73" w:rsidRDefault="00BD0936" w:rsidP="00A70A8E">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nonintv1</w:t>
            </w:r>
          </w:p>
          <w:p w14:paraId="511F7BCD" w14:textId="5CB78987" w:rsidR="00BD0936" w:rsidRPr="00486F73" w:rsidRDefault="00BD0936" w:rsidP="00A70A8E">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nonintv2</w:t>
            </w:r>
          </w:p>
          <w:p w14:paraId="3FDD3FE3" w14:textId="4AEF19D2" w:rsidR="00BD0936" w:rsidRPr="00486F73" w:rsidRDefault="00BD0936" w:rsidP="00A70A8E">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nonintv3</w:t>
            </w:r>
          </w:p>
          <w:p w14:paraId="25E8CE32" w14:textId="0A35AD49" w:rsidR="00BD0936" w:rsidRPr="00486F73" w:rsidRDefault="00BD0936" w:rsidP="00A70A8E">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nonintv4</w:t>
            </w:r>
          </w:p>
          <w:p w14:paraId="6F3B08C3" w14:textId="51884D79" w:rsidR="00BD0936" w:rsidRPr="00486F73" w:rsidRDefault="00BD0936" w:rsidP="00A70A8E">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nonintv5</w:t>
            </w:r>
          </w:p>
          <w:p w14:paraId="46CC0E4F" w14:textId="5C4067C4" w:rsidR="00BD0936" w:rsidRPr="00486F73" w:rsidRDefault="00BD0936" w:rsidP="00A70A8E">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nonintv6</w:t>
            </w:r>
          </w:p>
          <w:p w14:paraId="1D4DD514" w14:textId="3C9B894F" w:rsidR="00BD0936" w:rsidRPr="00486F73" w:rsidRDefault="00BD0936" w:rsidP="00A70A8E">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nonintv7</w:t>
            </w:r>
          </w:p>
          <w:p w14:paraId="4DF414B7" w14:textId="43D19CB3" w:rsidR="00BD0936" w:rsidRPr="00486F73" w:rsidRDefault="00BD0936" w:rsidP="00A70A8E">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nonintv8</w:t>
            </w:r>
          </w:p>
          <w:p w14:paraId="27CB9004" w14:textId="398C18D1" w:rsidR="00BD0936" w:rsidRPr="00486F73" w:rsidRDefault="00BD0936" w:rsidP="00A70A8E">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nonintv9</w:t>
            </w:r>
          </w:p>
          <w:p w14:paraId="4760B3A2" w14:textId="033CD736" w:rsidR="00BD0936" w:rsidRPr="00486F73" w:rsidRDefault="00BD0936" w:rsidP="005B4E12">
            <w:pPr>
              <w:pStyle w:val="NoSpacing"/>
              <w:jc w:val="center"/>
              <w:rPr>
                <w:rFonts w:ascii="Times New Roman" w:hAnsi="Times New Roman" w:cs="Times New Roman"/>
                <w:sz w:val="18"/>
                <w:szCs w:val="18"/>
              </w:rPr>
            </w:pPr>
            <w:r w:rsidRPr="00486F73">
              <w:rPr>
                <w:rFonts w:ascii="Times New Roman" w:hAnsi="Times New Roman" w:cs="Times New Roman"/>
                <w:sz w:val="20"/>
                <w:szCs w:val="20"/>
              </w:rPr>
              <w:t>nonintv10</w:t>
            </w:r>
          </w:p>
        </w:tc>
        <w:tc>
          <w:tcPr>
            <w:tcW w:w="6845" w:type="dxa"/>
            <w:gridSpan w:val="2"/>
            <w:tcBorders>
              <w:top w:val="single" w:sz="6" w:space="0" w:color="auto"/>
              <w:left w:val="single" w:sz="6" w:space="0" w:color="auto"/>
              <w:bottom w:val="single" w:sz="6" w:space="0" w:color="auto"/>
              <w:right w:val="single" w:sz="6" w:space="0" w:color="auto"/>
            </w:tcBorders>
          </w:tcPr>
          <w:p w14:paraId="63D820F2" w14:textId="21FA2876" w:rsidR="00BD0936" w:rsidRPr="00486F73" w:rsidRDefault="00BD0936" w:rsidP="00C300C8">
            <w:pPr>
              <w:spacing w:after="0" w:line="240" w:lineRule="auto"/>
              <w:rPr>
                <w:rFonts w:ascii="Times New Roman" w:hAnsi="Times New Roman" w:cs="Times New Roman"/>
              </w:rPr>
            </w:pPr>
            <w:r w:rsidRPr="00486F73">
              <w:rPr>
                <w:rFonts w:ascii="Times New Roman" w:hAnsi="Times New Roman" w:cs="Times New Roman"/>
              </w:rPr>
              <w:t xml:space="preserve">Is there documentation any of the following interventions were performed during the non-index upper endoscopy/EGD? </w:t>
            </w:r>
          </w:p>
          <w:tbl>
            <w:tblPr>
              <w:tblStyle w:val="TableGrid"/>
              <w:tblW w:w="0" w:type="auto"/>
              <w:tblLayout w:type="fixed"/>
              <w:tblLook w:val="04A0" w:firstRow="1" w:lastRow="0" w:firstColumn="1" w:lastColumn="0" w:noHBand="0" w:noVBand="1"/>
            </w:tblPr>
            <w:tblGrid>
              <w:gridCol w:w="4752"/>
              <w:gridCol w:w="1412"/>
            </w:tblGrid>
            <w:tr w:rsidR="00BD0936" w:rsidRPr="00486F73" w14:paraId="027717E3" w14:textId="77777777" w:rsidTr="00856B8C">
              <w:tc>
                <w:tcPr>
                  <w:tcW w:w="4752" w:type="dxa"/>
                </w:tcPr>
                <w:p w14:paraId="7574CE9C" w14:textId="77777777" w:rsidR="00BD0936" w:rsidRPr="00486F73" w:rsidRDefault="00BD0936" w:rsidP="00856B8C">
                  <w:pPr>
                    <w:rPr>
                      <w:rFonts w:ascii="Times New Roman" w:hAnsi="Times New Roman" w:cs="Times New Roman"/>
                      <w:b/>
                      <w:bCs/>
                    </w:rPr>
                  </w:pPr>
                  <w:r w:rsidRPr="00486F73">
                    <w:rPr>
                      <w:rFonts w:ascii="Times New Roman" w:hAnsi="Times New Roman" w:cs="Times New Roman"/>
                      <w:b/>
                      <w:bCs/>
                    </w:rPr>
                    <w:t>Intervention</w:t>
                  </w:r>
                </w:p>
              </w:tc>
              <w:tc>
                <w:tcPr>
                  <w:tcW w:w="1412" w:type="dxa"/>
                </w:tcPr>
                <w:p w14:paraId="1D2729B0" w14:textId="77777777" w:rsidR="00BD0936" w:rsidRPr="00486F73" w:rsidRDefault="00BD0936" w:rsidP="00856B8C">
                  <w:pPr>
                    <w:rPr>
                      <w:rFonts w:ascii="Times New Roman" w:hAnsi="Times New Roman" w:cs="Times New Roman"/>
                      <w:b/>
                      <w:bCs/>
                    </w:rPr>
                  </w:pPr>
                  <w:r w:rsidRPr="00486F73">
                    <w:rPr>
                      <w:rFonts w:ascii="Times New Roman" w:hAnsi="Times New Roman" w:cs="Times New Roman"/>
                      <w:b/>
                      <w:bCs/>
                    </w:rPr>
                    <w:t>Field Format</w:t>
                  </w:r>
                </w:p>
              </w:tc>
            </w:tr>
            <w:tr w:rsidR="00BD0936" w:rsidRPr="00486F73" w14:paraId="4C336839" w14:textId="77777777" w:rsidTr="00856B8C">
              <w:tc>
                <w:tcPr>
                  <w:tcW w:w="4752" w:type="dxa"/>
                </w:tcPr>
                <w:p w14:paraId="2DDC15DD" w14:textId="6ECAAD49" w:rsidR="00BD0936" w:rsidRPr="00486F73" w:rsidRDefault="00BD0936" w:rsidP="00856B8C">
                  <w:pPr>
                    <w:rPr>
                      <w:rFonts w:ascii="Times New Roman" w:eastAsiaTheme="minorHAnsi" w:hAnsi="Times New Roman" w:cs="Times New Roman"/>
                      <w:sz w:val="20"/>
                      <w:szCs w:val="20"/>
                    </w:rPr>
                  </w:pPr>
                  <w:r w:rsidRPr="00486F73">
                    <w:rPr>
                      <w:rFonts w:ascii="Times New Roman" w:hAnsi="Times New Roman" w:cs="Times New Roman"/>
                      <w:sz w:val="20"/>
                      <w:szCs w:val="20"/>
                    </w:rPr>
                    <w:t>1. Feeding tube placement (gastrostomy, ”PEG” tube)</w:t>
                  </w:r>
                </w:p>
                <w:p w14:paraId="6F3F942E" w14:textId="77777777" w:rsidR="00BD0936" w:rsidRPr="00486F73" w:rsidRDefault="00BD0936" w:rsidP="00856B8C">
                  <w:pPr>
                    <w:ind w:firstLine="234"/>
                    <w:rPr>
                      <w:rFonts w:ascii="Times New Roman" w:hAnsi="Times New Roman" w:cs="Times New Roman"/>
                      <w:sz w:val="20"/>
                      <w:szCs w:val="20"/>
                    </w:rPr>
                  </w:pPr>
                  <w:r w:rsidRPr="00486F73">
                    <w:rPr>
                      <w:rFonts w:ascii="Times New Roman" w:hAnsi="Times New Roman" w:cs="Times New Roman"/>
                      <w:sz w:val="20"/>
                      <w:szCs w:val="20"/>
                    </w:rPr>
                    <w:t>1. Yes</w:t>
                  </w:r>
                </w:p>
                <w:p w14:paraId="752491D5" w14:textId="77777777" w:rsidR="00BD0936" w:rsidRPr="00486F73" w:rsidRDefault="00BD0936" w:rsidP="00856B8C">
                  <w:pPr>
                    <w:ind w:left="234"/>
                    <w:rPr>
                      <w:rFonts w:ascii="Times New Roman" w:eastAsiaTheme="minorHAnsi" w:hAnsi="Times New Roman" w:cs="Times New Roman"/>
                      <w:sz w:val="20"/>
                      <w:szCs w:val="20"/>
                    </w:rPr>
                  </w:pPr>
                  <w:r w:rsidRPr="00486F73">
                    <w:rPr>
                      <w:rFonts w:ascii="Times New Roman" w:hAnsi="Times New Roman" w:cs="Times New Roman"/>
                      <w:sz w:val="20"/>
                      <w:szCs w:val="20"/>
                    </w:rPr>
                    <w:t>2. No</w:t>
                  </w:r>
                </w:p>
              </w:tc>
              <w:tc>
                <w:tcPr>
                  <w:tcW w:w="1412" w:type="dxa"/>
                </w:tcPr>
                <w:p w14:paraId="16FB9297" w14:textId="77777777" w:rsidR="00BD0936" w:rsidRPr="00486F73" w:rsidRDefault="00BD0936" w:rsidP="00856B8C">
                  <w:pPr>
                    <w:jc w:val="both"/>
                    <w:rPr>
                      <w:rFonts w:ascii="Times New Roman" w:eastAsiaTheme="minorHAnsi" w:hAnsi="Times New Roman" w:cs="Times New Roman"/>
                      <w:sz w:val="20"/>
                      <w:szCs w:val="20"/>
                    </w:rPr>
                  </w:pPr>
                  <w:r w:rsidRPr="00486F73">
                    <w:rPr>
                      <w:rFonts w:ascii="Times New Roman" w:hAnsi="Times New Roman" w:cs="Times New Roman"/>
                      <w:sz w:val="20"/>
                      <w:szCs w:val="20"/>
                    </w:rPr>
                    <w:t xml:space="preserve">1,2 </w:t>
                  </w:r>
                </w:p>
              </w:tc>
            </w:tr>
            <w:tr w:rsidR="00BD0936" w:rsidRPr="00486F73" w14:paraId="17FA7F1C" w14:textId="77777777" w:rsidTr="00856B8C">
              <w:tc>
                <w:tcPr>
                  <w:tcW w:w="4752" w:type="dxa"/>
                </w:tcPr>
                <w:p w14:paraId="6B32237A" w14:textId="77777777" w:rsidR="00BD0936" w:rsidRPr="00486F73" w:rsidRDefault="00BD0936" w:rsidP="006056E2">
                  <w:pPr>
                    <w:pStyle w:val="NoSpacing"/>
                    <w:rPr>
                      <w:rFonts w:ascii="Times New Roman" w:hAnsi="Times New Roman" w:cs="Times New Roman"/>
                      <w:sz w:val="20"/>
                      <w:szCs w:val="20"/>
                    </w:rPr>
                  </w:pPr>
                  <w:r w:rsidRPr="00486F73">
                    <w:rPr>
                      <w:rFonts w:ascii="Times New Roman" w:hAnsi="Times New Roman" w:cs="Times New Roman"/>
                      <w:sz w:val="20"/>
                      <w:szCs w:val="20"/>
                    </w:rPr>
                    <w:t>2. Removal of a foreign body (most commonly food but could be another object)</w:t>
                  </w:r>
                </w:p>
                <w:p w14:paraId="7D87F82D" w14:textId="77777777" w:rsidR="00BD0936" w:rsidRPr="00486F73" w:rsidRDefault="00BD0936" w:rsidP="00856B8C">
                  <w:pPr>
                    <w:ind w:left="243" w:hanging="243"/>
                    <w:rPr>
                      <w:rFonts w:ascii="Times New Roman" w:hAnsi="Times New Roman" w:cs="Times New Roman"/>
                      <w:sz w:val="20"/>
                      <w:szCs w:val="20"/>
                    </w:rPr>
                  </w:pPr>
                  <w:r w:rsidRPr="00486F73">
                    <w:rPr>
                      <w:rFonts w:ascii="Times New Roman" w:hAnsi="Times New Roman" w:cs="Times New Roman"/>
                      <w:sz w:val="20"/>
                      <w:szCs w:val="20"/>
                    </w:rPr>
                    <w:t>    1. Yes</w:t>
                  </w:r>
                </w:p>
                <w:p w14:paraId="6448D619" w14:textId="77777777" w:rsidR="00BD0936" w:rsidRPr="00486F73" w:rsidRDefault="00BD0936" w:rsidP="00856B8C">
                  <w:pPr>
                    <w:rPr>
                      <w:rFonts w:ascii="Times New Roman" w:eastAsiaTheme="minorHAnsi" w:hAnsi="Times New Roman" w:cs="Times New Roman"/>
                      <w:sz w:val="20"/>
                      <w:szCs w:val="20"/>
                    </w:rPr>
                  </w:pPr>
                  <w:r w:rsidRPr="00486F73">
                    <w:rPr>
                      <w:rFonts w:ascii="Times New Roman" w:hAnsi="Times New Roman" w:cs="Times New Roman"/>
                      <w:sz w:val="20"/>
                      <w:szCs w:val="20"/>
                    </w:rPr>
                    <w:t>    2. No</w:t>
                  </w:r>
                </w:p>
              </w:tc>
              <w:tc>
                <w:tcPr>
                  <w:tcW w:w="1412" w:type="dxa"/>
                </w:tcPr>
                <w:p w14:paraId="594A71BF" w14:textId="77777777" w:rsidR="00BD0936" w:rsidRPr="00486F73" w:rsidRDefault="00BD0936" w:rsidP="00856B8C">
                  <w:pPr>
                    <w:rPr>
                      <w:rFonts w:ascii="Times New Roman" w:eastAsiaTheme="minorHAnsi" w:hAnsi="Times New Roman" w:cs="Times New Roman"/>
                      <w:sz w:val="20"/>
                      <w:szCs w:val="20"/>
                    </w:rPr>
                  </w:pPr>
                  <w:r w:rsidRPr="00486F73">
                    <w:rPr>
                      <w:rFonts w:ascii="Times New Roman" w:hAnsi="Times New Roman" w:cs="Times New Roman"/>
                      <w:sz w:val="20"/>
                      <w:szCs w:val="20"/>
                    </w:rPr>
                    <w:t>1,2</w:t>
                  </w:r>
                </w:p>
              </w:tc>
            </w:tr>
            <w:tr w:rsidR="00BD0936" w:rsidRPr="00486F73" w14:paraId="7EE5B03D" w14:textId="77777777" w:rsidTr="00856B8C">
              <w:tc>
                <w:tcPr>
                  <w:tcW w:w="4752" w:type="dxa"/>
                </w:tcPr>
                <w:p w14:paraId="7FEB1D06" w14:textId="77777777" w:rsidR="00BD0936" w:rsidRPr="00486F73" w:rsidRDefault="00BD0936" w:rsidP="00856B8C">
                  <w:pPr>
                    <w:rPr>
                      <w:rFonts w:ascii="Times New Roman" w:hAnsi="Times New Roman" w:cs="Times New Roman"/>
                      <w:sz w:val="20"/>
                      <w:szCs w:val="20"/>
                    </w:rPr>
                  </w:pPr>
                  <w:r w:rsidRPr="00486F73">
                    <w:rPr>
                      <w:rFonts w:ascii="Times New Roman" w:hAnsi="Times New Roman" w:cs="Times New Roman"/>
                      <w:bCs/>
                      <w:sz w:val="20"/>
                      <w:szCs w:val="20"/>
                    </w:rPr>
                    <w:t xml:space="preserve">3. </w:t>
                  </w:r>
                  <w:r w:rsidRPr="00486F73">
                    <w:rPr>
                      <w:rFonts w:ascii="Times New Roman" w:hAnsi="Times New Roman" w:cs="Times New Roman"/>
                      <w:sz w:val="20"/>
                      <w:szCs w:val="20"/>
                    </w:rPr>
                    <w:t xml:space="preserve">Injection of any substance into the esophagus, stomach, or duodenum </w:t>
                  </w:r>
                </w:p>
                <w:p w14:paraId="79C576CC" w14:textId="77777777" w:rsidR="00BD0936" w:rsidRPr="00486F73" w:rsidRDefault="00BD0936" w:rsidP="00856B8C">
                  <w:pPr>
                    <w:rPr>
                      <w:rFonts w:ascii="Times New Roman" w:hAnsi="Times New Roman" w:cs="Times New Roman"/>
                      <w:sz w:val="20"/>
                      <w:szCs w:val="20"/>
                    </w:rPr>
                  </w:pPr>
                  <w:r w:rsidRPr="00486F73">
                    <w:rPr>
                      <w:rFonts w:ascii="Times New Roman" w:hAnsi="Times New Roman" w:cs="Times New Roman"/>
                      <w:sz w:val="20"/>
                      <w:szCs w:val="20"/>
                    </w:rPr>
                    <w:t xml:space="preserve">    1. Yes</w:t>
                  </w:r>
                </w:p>
                <w:p w14:paraId="276B679F" w14:textId="77777777" w:rsidR="00BD0936" w:rsidRPr="00486F73" w:rsidRDefault="00BD0936" w:rsidP="00856B8C">
                  <w:pPr>
                    <w:rPr>
                      <w:rFonts w:ascii="Times New Roman" w:hAnsi="Times New Roman" w:cs="Times New Roman"/>
                      <w:bCs/>
                      <w:sz w:val="20"/>
                      <w:szCs w:val="20"/>
                    </w:rPr>
                  </w:pPr>
                  <w:r w:rsidRPr="00486F73">
                    <w:rPr>
                      <w:rFonts w:ascii="Times New Roman" w:hAnsi="Times New Roman" w:cs="Times New Roman"/>
                      <w:sz w:val="20"/>
                      <w:szCs w:val="20"/>
                    </w:rPr>
                    <w:t>    2. No</w:t>
                  </w:r>
                </w:p>
              </w:tc>
              <w:tc>
                <w:tcPr>
                  <w:tcW w:w="1412" w:type="dxa"/>
                </w:tcPr>
                <w:p w14:paraId="5E730DCF" w14:textId="77777777" w:rsidR="00BD0936" w:rsidRPr="00486F73" w:rsidRDefault="00BD0936" w:rsidP="00856B8C">
                  <w:pPr>
                    <w:rPr>
                      <w:rFonts w:ascii="Times New Roman" w:hAnsi="Times New Roman" w:cs="Times New Roman"/>
                      <w:sz w:val="20"/>
                      <w:szCs w:val="20"/>
                    </w:rPr>
                  </w:pPr>
                  <w:r w:rsidRPr="00486F73">
                    <w:rPr>
                      <w:rFonts w:ascii="Times New Roman" w:hAnsi="Times New Roman" w:cs="Times New Roman"/>
                      <w:sz w:val="20"/>
                      <w:szCs w:val="20"/>
                    </w:rPr>
                    <w:t xml:space="preserve">1,2 </w:t>
                  </w:r>
                </w:p>
              </w:tc>
            </w:tr>
            <w:tr w:rsidR="00BD0936" w:rsidRPr="00486F73" w14:paraId="30AFC93F" w14:textId="77777777" w:rsidTr="00856B8C">
              <w:tc>
                <w:tcPr>
                  <w:tcW w:w="4752" w:type="dxa"/>
                </w:tcPr>
                <w:p w14:paraId="4CA6FF88" w14:textId="77777777" w:rsidR="00BD0936" w:rsidRPr="00486F73" w:rsidRDefault="00BD0936" w:rsidP="00856B8C">
                  <w:pPr>
                    <w:rPr>
                      <w:rFonts w:ascii="Times New Roman" w:hAnsi="Times New Roman" w:cs="Times New Roman"/>
                      <w:bCs/>
                      <w:sz w:val="20"/>
                      <w:szCs w:val="20"/>
                    </w:rPr>
                  </w:pPr>
                  <w:r w:rsidRPr="00486F73">
                    <w:rPr>
                      <w:rFonts w:ascii="Times New Roman" w:hAnsi="Times New Roman" w:cs="Times New Roman"/>
                      <w:bCs/>
                      <w:sz w:val="20"/>
                      <w:szCs w:val="20"/>
                    </w:rPr>
                    <w:t>4.</w:t>
                  </w:r>
                  <w:r w:rsidRPr="00486F73">
                    <w:rPr>
                      <w:rFonts w:ascii="Times New Roman" w:hAnsi="Times New Roman" w:cs="Times New Roman"/>
                      <w:sz w:val="20"/>
                      <w:szCs w:val="20"/>
                    </w:rPr>
                    <w:t xml:space="preserve"> </w:t>
                  </w:r>
                  <w:r w:rsidRPr="00486F73">
                    <w:rPr>
                      <w:rFonts w:ascii="Times New Roman" w:hAnsi="Times New Roman" w:cs="Times New Roman"/>
                      <w:bCs/>
                      <w:sz w:val="20"/>
                      <w:szCs w:val="20"/>
                    </w:rPr>
                    <w:t>Treatment of varices of the esophagus or stomach with banding/ligation or injection of a sclerosing agent</w:t>
                  </w:r>
                </w:p>
                <w:p w14:paraId="3DA5E97C" w14:textId="77777777" w:rsidR="00BD0936" w:rsidRPr="00486F73" w:rsidRDefault="00BD0936" w:rsidP="00856B8C">
                  <w:pPr>
                    <w:rPr>
                      <w:rFonts w:ascii="Times New Roman" w:hAnsi="Times New Roman" w:cs="Times New Roman"/>
                      <w:bCs/>
                      <w:sz w:val="20"/>
                      <w:szCs w:val="20"/>
                    </w:rPr>
                  </w:pPr>
                  <w:r w:rsidRPr="00486F73">
                    <w:rPr>
                      <w:rFonts w:ascii="Times New Roman" w:hAnsi="Times New Roman" w:cs="Times New Roman"/>
                      <w:bCs/>
                      <w:sz w:val="20"/>
                      <w:szCs w:val="20"/>
                    </w:rPr>
                    <w:t xml:space="preserve">    1. Yes</w:t>
                  </w:r>
                </w:p>
                <w:p w14:paraId="20FB1529" w14:textId="77777777" w:rsidR="00BD0936" w:rsidRPr="00486F73" w:rsidRDefault="00BD0936" w:rsidP="00856B8C">
                  <w:pPr>
                    <w:rPr>
                      <w:rFonts w:ascii="Times New Roman" w:hAnsi="Times New Roman" w:cs="Times New Roman"/>
                      <w:bCs/>
                      <w:sz w:val="20"/>
                      <w:szCs w:val="20"/>
                    </w:rPr>
                  </w:pPr>
                  <w:r w:rsidRPr="00486F73">
                    <w:rPr>
                      <w:rFonts w:ascii="Times New Roman" w:hAnsi="Times New Roman" w:cs="Times New Roman"/>
                      <w:bCs/>
                      <w:sz w:val="20"/>
                      <w:szCs w:val="20"/>
                    </w:rPr>
                    <w:t xml:space="preserve">    2. No</w:t>
                  </w:r>
                </w:p>
              </w:tc>
              <w:tc>
                <w:tcPr>
                  <w:tcW w:w="1412" w:type="dxa"/>
                </w:tcPr>
                <w:p w14:paraId="5B679AF0" w14:textId="77777777" w:rsidR="00BD0936" w:rsidRPr="00486F73" w:rsidRDefault="00BD0936" w:rsidP="00856B8C">
                  <w:pPr>
                    <w:rPr>
                      <w:rFonts w:ascii="Times New Roman" w:hAnsi="Times New Roman" w:cs="Times New Roman"/>
                      <w:sz w:val="20"/>
                      <w:szCs w:val="20"/>
                    </w:rPr>
                  </w:pPr>
                  <w:r w:rsidRPr="00486F73">
                    <w:rPr>
                      <w:rFonts w:ascii="Times New Roman" w:hAnsi="Times New Roman" w:cs="Times New Roman"/>
                      <w:sz w:val="20"/>
                      <w:szCs w:val="20"/>
                    </w:rPr>
                    <w:t xml:space="preserve">1,2 </w:t>
                  </w:r>
                </w:p>
              </w:tc>
            </w:tr>
            <w:tr w:rsidR="00BD0936" w:rsidRPr="00486F73" w14:paraId="3E7C8391" w14:textId="77777777" w:rsidTr="00856B8C">
              <w:tc>
                <w:tcPr>
                  <w:tcW w:w="4752" w:type="dxa"/>
                </w:tcPr>
                <w:p w14:paraId="0DC337CA" w14:textId="77777777" w:rsidR="00BD0936" w:rsidRPr="00486F73" w:rsidRDefault="00BD0936" w:rsidP="00856B8C">
                  <w:pPr>
                    <w:rPr>
                      <w:rFonts w:ascii="Times New Roman" w:hAnsi="Times New Roman" w:cs="Times New Roman"/>
                      <w:bCs/>
                      <w:sz w:val="20"/>
                      <w:szCs w:val="20"/>
                    </w:rPr>
                  </w:pPr>
                  <w:r w:rsidRPr="00486F73">
                    <w:rPr>
                      <w:rFonts w:ascii="Times New Roman" w:hAnsi="Times New Roman" w:cs="Times New Roman"/>
                      <w:bCs/>
                      <w:sz w:val="20"/>
                      <w:szCs w:val="20"/>
                    </w:rPr>
                    <w:t>5. Control of bleeding in the esophagus, stomach, or duodenum (No mention of varices)</w:t>
                  </w:r>
                </w:p>
                <w:p w14:paraId="18F7FFD5" w14:textId="13004CC5" w:rsidR="00BD0936" w:rsidRPr="00486F73" w:rsidRDefault="00BD0936" w:rsidP="005607A3">
                  <w:pPr>
                    <w:ind w:firstLine="144"/>
                    <w:rPr>
                      <w:rFonts w:ascii="Times New Roman" w:hAnsi="Times New Roman" w:cs="Times New Roman"/>
                      <w:bCs/>
                      <w:sz w:val="20"/>
                      <w:szCs w:val="20"/>
                    </w:rPr>
                  </w:pPr>
                  <w:r w:rsidRPr="00486F73">
                    <w:rPr>
                      <w:rFonts w:ascii="Times New Roman" w:hAnsi="Times New Roman" w:cs="Times New Roman"/>
                      <w:bCs/>
                      <w:sz w:val="20"/>
                      <w:szCs w:val="20"/>
                    </w:rPr>
                    <w:t xml:space="preserve"> 1. Yes</w:t>
                  </w:r>
                </w:p>
                <w:p w14:paraId="62C84A7B" w14:textId="7D1E4AFE" w:rsidR="00BD0936" w:rsidRPr="00486F73" w:rsidRDefault="00BD0936" w:rsidP="005607A3">
                  <w:pPr>
                    <w:rPr>
                      <w:rFonts w:ascii="Times New Roman" w:hAnsi="Times New Roman" w:cs="Times New Roman"/>
                      <w:bCs/>
                      <w:sz w:val="20"/>
                      <w:szCs w:val="20"/>
                    </w:rPr>
                  </w:pPr>
                  <w:r w:rsidRPr="00486F73">
                    <w:rPr>
                      <w:rFonts w:ascii="Times New Roman" w:hAnsi="Times New Roman" w:cs="Times New Roman"/>
                      <w:bCs/>
                      <w:sz w:val="20"/>
                      <w:szCs w:val="20"/>
                    </w:rPr>
                    <w:t xml:space="preserve">    2. No</w:t>
                  </w:r>
                </w:p>
              </w:tc>
              <w:tc>
                <w:tcPr>
                  <w:tcW w:w="1412" w:type="dxa"/>
                </w:tcPr>
                <w:p w14:paraId="38DE2D4C" w14:textId="77777777" w:rsidR="00BD0936" w:rsidRPr="00486F73" w:rsidRDefault="00BD0936" w:rsidP="00856B8C">
                  <w:pPr>
                    <w:rPr>
                      <w:rFonts w:ascii="Times New Roman" w:hAnsi="Times New Roman" w:cs="Times New Roman"/>
                      <w:sz w:val="20"/>
                      <w:szCs w:val="20"/>
                    </w:rPr>
                  </w:pPr>
                  <w:r w:rsidRPr="00486F73">
                    <w:rPr>
                      <w:rFonts w:ascii="Times New Roman" w:hAnsi="Times New Roman" w:cs="Times New Roman"/>
                      <w:sz w:val="20"/>
                      <w:szCs w:val="20"/>
                    </w:rPr>
                    <w:t xml:space="preserve">1,2 </w:t>
                  </w:r>
                </w:p>
              </w:tc>
            </w:tr>
            <w:tr w:rsidR="00BD0936" w:rsidRPr="00486F73" w14:paraId="0E1F669A" w14:textId="77777777" w:rsidTr="00856B8C">
              <w:tc>
                <w:tcPr>
                  <w:tcW w:w="4752" w:type="dxa"/>
                </w:tcPr>
                <w:p w14:paraId="49D02C0A" w14:textId="77777777" w:rsidR="00BD0936" w:rsidRPr="00486F73" w:rsidRDefault="00BD0936" w:rsidP="00856B8C">
                  <w:pPr>
                    <w:rPr>
                      <w:rFonts w:ascii="Times New Roman" w:hAnsi="Times New Roman" w:cs="Times New Roman"/>
                      <w:sz w:val="20"/>
                      <w:szCs w:val="20"/>
                    </w:rPr>
                  </w:pPr>
                  <w:r w:rsidRPr="00486F73">
                    <w:rPr>
                      <w:rFonts w:ascii="Times New Roman" w:hAnsi="Times New Roman" w:cs="Times New Roman"/>
                      <w:sz w:val="20"/>
                      <w:szCs w:val="20"/>
                    </w:rPr>
                    <w:t xml:space="preserve">6. Dilation of the esophagus or stomach (pylorus/gastric outlet) by any method (guidewire, balloon, etc.) </w:t>
                  </w:r>
                </w:p>
                <w:p w14:paraId="07E21CAC" w14:textId="14AD0351" w:rsidR="00BD0936" w:rsidRPr="00486F73" w:rsidRDefault="00BD0936" w:rsidP="005607A3">
                  <w:pPr>
                    <w:rPr>
                      <w:rFonts w:ascii="Times New Roman" w:hAnsi="Times New Roman" w:cs="Times New Roman"/>
                      <w:bCs/>
                      <w:sz w:val="20"/>
                      <w:szCs w:val="20"/>
                    </w:rPr>
                  </w:pPr>
                  <w:r w:rsidRPr="00486F73">
                    <w:rPr>
                      <w:rFonts w:ascii="Times New Roman" w:hAnsi="Times New Roman" w:cs="Times New Roman"/>
                      <w:bCs/>
                      <w:sz w:val="20"/>
                      <w:szCs w:val="20"/>
                    </w:rPr>
                    <w:t xml:space="preserve">    1. Yes</w:t>
                  </w:r>
                </w:p>
                <w:p w14:paraId="523657B8" w14:textId="0872A06B" w:rsidR="00BD0936" w:rsidRPr="00486F73" w:rsidRDefault="00BD0936" w:rsidP="005607A3">
                  <w:pPr>
                    <w:rPr>
                      <w:rFonts w:ascii="Times New Roman" w:hAnsi="Times New Roman" w:cs="Times New Roman"/>
                      <w:bCs/>
                      <w:sz w:val="20"/>
                      <w:szCs w:val="20"/>
                    </w:rPr>
                  </w:pPr>
                  <w:r w:rsidRPr="00486F73">
                    <w:rPr>
                      <w:rFonts w:ascii="Times New Roman" w:hAnsi="Times New Roman" w:cs="Times New Roman"/>
                      <w:bCs/>
                      <w:sz w:val="20"/>
                      <w:szCs w:val="20"/>
                    </w:rPr>
                    <w:t xml:space="preserve">    2. No</w:t>
                  </w:r>
                </w:p>
              </w:tc>
              <w:tc>
                <w:tcPr>
                  <w:tcW w:w="1412" w:type="dxa"/>
                </w:tcPr>
                <w:p w14:paraId="09D010C1" w14:textId="77777777" w:rsidR="00BD0936" w:rsidRPr="00486F73" w:rsidRDefault="00BD0936" w:rsidP="00856B8C">
                  <w:pPr>
                    <w:rPr>
                      <w:rFonts w:ascii="Times New Roman" w:hAnsi="Times New Roman" w:cs="Times New Roman"/>
                      <w:sz w:val="20"/>
                      <w:szCs w:val="20"/>
                    </w:rPr>
                  </w:pPr>
                  <w:r w:rsidRPr="00486F73">
                    <w:rPr>
                      <w:rFonts w:ascii="Times New Roman" w:hAnsi="Times New Roman" w:cs="Times New Roman"/>
                      <w:sz w:val="20"/>
                      <w:szCs w:val="20"/>
                    </w:rPr>
                    <w:t xml:space="preserve">1,2 </w:t>
                  </w:r>
                </w:p>
              </w:tc>
            </w:tr>
            <w:tr w:rsidR="00BD0936" w:rsidRPr="00486F73" w14:paraId="2DA7C938" w14:textId="77777777" w:rsidTr="00856B8C">
              <w:tc>
                <w:tcPr>
                  <w:tcW w:w="4752" w:type="dxa"/>
                </w:tcPr>
                <w:p w14:paraId="14C0E42C" w14:textId="77777777" w:rsidR="00BD0936" w:rsidRPr="00486F73" w:rsidRDefault="00BD0936" w:rsidP="00856B8C">
                  <w:pPr>
                    <w:rPr>
                      <w:rFonts w:ascii="Times New Roman" w:hAnsi="Times New Roman" w:cs="Times New Roman"/>
                      <w:sz w:val="20"/>
                      <w:szCs w:val="20"/>
                    </w:rPr>
                  </w:pPr>
                  <w:r w:rsidRPr="00486F73">
                    <w:rPr>
                      <w:rFonts w:ascii="Times New Roman" w:hAnsi="Times New Roman" w:cs="Times New Roman"/>
                      <w:sz w:val="20"/>
                      <w:szCs w:val="20"/>
                    </w:rPr>
                    <w:t>7. Placement of a stent in the esophagus, stomach (gastric), or duodenum (small intestine</w:t>
                  </w:r>
                </w:p>
                <w:p w14:paraId="43B0C931" w14:textId="4EFA5921" w:rsidR="00BD0936" w:rsidRPr="00486F73" w:rsidRDefault="00BD0936" w:rsidP="005607A3">
                  <w:pPr>
                    <w:rPr>
                      <w:rFonts w:ascii="Times New Roman" w:hAnsi="Times New Roman" w:cs="Times New Roman"/>
                      <w:bCs/>
                      <w:sz w:val="20"/>
                      <w:szCs w:val="20"/>
                    </w:rPr>
                  </w:pPr>
                  <w:r w:rsidRPr="00486F73">
                    <w:rPr>
                      <w:rFonts w:ascii="Times New Roman" w:hAnsi="Times New Roman" w:cs="Times New Roman"/>
                      <w:bCs/>
                      <w:sz w:val="20"/>
                      <w:szCs w:val="20"/>
                    </w:rPr>
                    <w:t xml:space="preserve">    1. Yes</w:t>
                  </w:r>
                </w:p>
                <w:p w14:paraId="65AFD50B" w14:textId="70233450" w:rsidR="00BD0936" w:rsidRPr="00486F73" w:rsidRDefault="00BD0936" w:rsidP="005607A3">
                  <w:pPr>
                    <w:rPr>
                      <w:rFonts w:ascii="Times New Roman" w:hAnsi="Times New Roman" w:cs="Times New Roman"/>
                      <w:bCs/>
                      <w:sz w:val="20"/>
                      <w:szCs w:val="20"/>
                    </w:rPr>
                  </w:pPr>
                  <w:r w:rsidRPr="00486F73">
                    <w:rPr>
                      <w:rFonts w:ascii="Times New Roman" w:hAnsi="Times New Roman" w:cs="Times New Roman"/>
                      <w:bCs/>
                      <w:sz w:val="20"/>
                      <w:szCs w:val="20"/>
                    </w:rPr>
                    <w:t xml:space="preserve">    2. No</w:t>
                  </w:r>
                </w:p>
              </w:tc>
              <w:tc>
                <w:tcPr>
                  <w:tcW w:w="1412" w:type="dxa"/>
                </w:tcPr>
                <w:p w14:paraId="258D028E" w14:textId="77777777" w:rsidR="00BD0936" w:rsidRPr="00486F73" w:rsidRDefault="00BD0936" w:rsidP="00856B8C">
                  <w:pPr>
                    <w:rPr>
                      <w:rFonts w:ascii="Times New Roman" w:hAnsi="Times New Roman" w:cs="Times New Roman"/>
                      <w:sz w:val="20"/>
                      <w:szCs w:val="20"/>
                    </w:rPr>
                  </w:pPr>
                  <w:r w:rsidRPr="00486F73">
                    <w:rPr>
                      <w:rFonts w:ascii="Times New Roman" w:hAnsi="Times New Roman" w:cs="Times New Roman"/>
                      <w:sz w:val="20"/>
                      <w:szCs w:val="20"/>
                    </w:rPr>
                    <w:t xml:space="preserve">1,2 </w:t>
                  </w:r>
                </w:p>
              </w:tc>
            </w:tr>
          </w:tbl>
          <w:p w14:paraId="42E69D3B" w14:textId="77777777" w:rsidR="00BD0936" w:rsidRPr="00486F73" w:rsidRDefault="00BD0936" w:rsidP="00C300C8">
            <w:pPr>
              <w:spacing w:after="0" w:line="240" w:lineRule="auto"/>
              <w:rPr>
                <w:rFonts w:ascii="Times New Roman" w:hAnsi="Times New Roman" w:cs="Times New Roman"/>
              </w:rPr>
            </w:pPr>
          </w:p>
          <w:p w14:paraId="242AB16F" w14:textId="77777777" w:rsidR="00BD0936" w:rsidRPr="00486F73" w:rsidRDefault="00BD0936" w:rsidP="00C300C8">
            <w:pPr>
              <w:pStyle w:val="NoSpacing"/>
              <w:rPr>
                <w:rFonts w:ascii="Times New Roman" w:hAnsi="Times New Roman" w:cs="Times New Roman"/>
                <w:sz w:val="20"/>
                <w:szCs w:val="20"/>
              </w:rPr>
            </w:pPr>
          </w:p>
        </w:tc>
        <w:tc>
          <w:tcPr>
            <w:tcW w:w="5850" w:type="dxa"/>
            <w:tcBorders>
              <w:top w:val="single" w:sz="6" w:space="0" w:color="auto"/>
              <w:left w:val="single" w:sz="6" w:space="0" w:color="auto"/>
              <w:bottom w:val="single" w:sz="6" w:space="0" w:color="auto"/>
              <w:right w:val="single" w:sz="6" w:space="0" w:color="auto"/>
            </w:tcBorders>
          </w:tcPr>
          <w:p w14:paraId="14E5B05D" w14:textId="77777777" w:rsidR="00BD0936" w:rsidRPr="00486F73" w:rsidRDefault="00BD0936" w:rsidP="009527C6">
            <w:pPr>
              <w:spacing w:after="0" w:line="240" w:lineRule="auto"/>
              <w:rPr>
                <w:rFonts w:ascii="Times New Roman" w:hAnsi="Times New Roman" w:cs="Times New Roman"/>
                <w:b/>
              </w:rPr>
            </w:pPr>
            <w:r w:rsidRPr="00486F73">
              <w:rPr>
                <w:rFonts w:ascii="Times New Roman" w:hAnsi="Times New Roman" w:cs="Times New Roman"/>
                <w:b/>
              </w:rPr>
              <w:t>Only Acceptable Source:  Upper Endoscopy (EGD) Report or Upper Endoscopy (EGD) Procedure Note</w:t>
            </w:r>
          </w:p>
          <w:p w14:paraId="4AABACBC" w14:textId="149BA7AE" w:rsidR="00BD0936" w:rsidRPr="00486F73" w:rsidRDefault="00BD0936" w:rsidP="00C300C8">
            <w:pPr>
              <w:pStyle w:val="NoSpacing"/>
              <w:rPr>
                <w:rFonts w:ascii="Times New Roman" w:hAnsi="Times New Roman" w:cs="Times New Roman"/>
              </w:rPr>
            </w:pPr>
            <w:r w:rsidRPr="00486F73">
              <w:rPr>
                <w:rFonts w:ascii="Times New Roman" w:hAnsi="Times New Roman" w:cs="Times New Roman"/>
              </w:rPr>
              <w:t>Indicate if there is documentation of each intervention in the procedure report for the non-index upper endoscopy/EGD.</w:t>
            </w:r>
          </w:p>
          <w:p w14:paraId="370E970B" w14:textId="77777777" w:rsidR="00BD0936" w:rsidRPr="00486F73" w:rsidRDefault="00BD0936" w:rsidP="009527C6">
            <w:pPr>
              <w:rPr>
                <w:rFonts w:ascii="Times New Roman" w:hAnsi="Times New Roman"/>
              </w:rPr>
            </w:pPr>
          </w:p>
        </w:tc>
      </w:tr>
      <w:tr w:rsidR="00BD0936" w:rsidRPr="00486F73" w14:paraId="6CD3A3C7" w14:textId="77777777" w:rsidTr="00806532">
        <w:trPr>
          <w:cantSplit/>
        </w:trPr>
        <w:tc>
          <w:tcPr>
            <w:tcW w:w="722" w:type="dxa"/>
            <w:tcBorders>
              <w:top w:val="single" w:sz="6" w:space="0" w:color="auto"/>
              <w:left w:val="single" w:sz="6" w:space="0" w:color="auto"/>
              <w:bottom w:val="single" w:sz="6" w:space="0" w:color="auto"/>
              <w:right w:val="single" w:sz="6" w:space="0" w:color="auto"/>
            </w:tcBorders>
          </w:tcPr>
          <w:p w14:paraId="3A41C5C1" w14:textId="77777777" w:rsidR="00BD0936" w:rsidRPr="00486F73" w:rsidRDefault="00BD0936" w:rsidP="00371FBE">
            <w:pPr>
              <w:pStyle w:val="NoSpacing"/>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14:paraId="084C474C" w14:textId="77777777" w:rsidR="00BD0936" w:rsidRPr="00486F73" w:rsidRDefault="00BD0936" w:rsidP="00A70A8E">
            <w:pPr>
              <w:pStyle w:val="NoSpacing"/>
              <w:jc w:val="center"/>
              <w:rPr>
                <w:rFonts w:ascii="Times New Roman" w:hAnsi="Times New Roman" w:cs="Times New Roman"/>
                <w:sz w:val="18"/>
                <w:szCs w:val="18"/>
              </w:rPr>
            </w:pPr>
          </w:p>
        </w:tc>
        <w:tc>
          <w:tcPr>
            <w:tcW w:w="6845" w:type="dxa"/>
            <w:gridSpan w:val="2"/>
            <w:tcBorders>
              <w:top w:val="single" w:sz="6" w:space="0" w:color="auto"/>
              <w:left w:val="single" w:sz="6" w:space="0" w:color="auto"/>
              <w:bottom w:val="single" w:sz="6" w:space="0" w:color="auto"/>
              <w:right w:val="single" w:sz="6" w:space="0" w:color="auto"/>
            </w:tcBorders>
          </w:tcPr>
          <w:tbl>
            <w:tblPr>
              <w:tblStyle w:val="TableGrid"/>
              <w:tblW w:w="0" w:type="auto"/>
              <w:tblLayout w:type="fixed"/>
              <w:tblLook w:val="04A0" w:firstRow="1" w:lastRow="0" w:firstColumn="1" w:lastColumn="0" w:noHBand="0" w:noVBand="1"/>
            </w:tblPr>
            <w:tblGrid>
              <w:gridCol w:w="4752"/>
              <w:gridCol w:w="1412"/>
            </w:tblGrid>
            <w:tr w:rsidR="00BD0936" w:rsidRPr="00486F73" w14:paraId="1695AE6E" w14:textId="77777777" w:rsidTr="00806532">
              <w:tc>
                <w:tcPr>
                  <w:tcW w:w="4752" w:type="dxa"/>
                </w:tcPr>
                <w:p w14:paraId="1DAAB42C" w14:textId="77777777" w:rsidR="00BD0936" w:rsidRPr="00486F73" w:rsidRDefault="00BD0936" w:rsidP="00806532">
                  <w:pPr>
                    <w:rPr>
                      <w:rFonts w:ascii="Times New Roman" w:hAnsi="Times New Roman" w:cs="Times New Roman"/>
                      <w:sz w:val="20"/>
                      <w:szCs w:val="20"/>
                    </w:rPr>
                  </w:pPr>
                  <w:r w:rsidRPr="00486F73">
                    <w:rPr>
                      <w:rFonts w:ascii="Times New Roman" w:hAnsi="Times New Roman" w:cs="Times New Roman"/>
                      <w:sz w:val="20"/>
                      <w:szCs w:val="20"/>
                    </w:rPr>
                    <w:t xml:space="preserve">8. “Ablation” of tissue in the esophagus, stomach (gastric), or duodenum (small intestine) </w:t>
                  </w:r>
                </w:p>
                <w:p w14:paraId="2D8C3BA4" w14:textId="35F3B713" w:rsidR="00BD0936" w:rsidRPr="00486F73" w:rsidRDefault="00BD0936" w:rsidP="005607A3">
                  <w:pPr>
                    <w:rPr>
                      <w:rFonts w:ascii="Times New Roman" w:hAnsi="Times New Roman" w:cs="Times New Roman"/>
                      <w:bCs/>
                      <w:sz w:val="20"/>
                      <w:szCs w:val="20"/>
                    </w:rPr>
                  </w:pPr>
                  <w:r w:rsidRPr="00486F73">
                    <w:rPr>
                      <w:rFonts w:ascii="Times New Roman" w:hAnsi="Times New Roman" w:cs="Times New Roman"/>
                      <w:bCs/>
                      <w:sz w:val="20"/>
                      <w:szCs w:val="20"/>
                    </w:rPr>
                    <w:t xml:space="preserve">    1. Yes</w:t>
                  </w:r>
                </w:p>
                <w:p w14:paraId="38CECC4F" w14:textId="13E1FF9D" w:rsidR="00BD0936" w:rsidRPr="00486F73" w:rsidRDefault="00BD0936" w:rsidP="005607A3">
                  <w:pPr>
                    <w:rPr>
                      <w:rFonts w:ascii="Times New Roman" w:hAnsi="Times New Roman" w:cs="Times New Roman"/>
                      <w:sz w:val="20"/>
                      <w:szCs w:val="20"/>
                    </w:rPr>
                  </w:pPr>
                  <w:r w:rsidRPr="00486F73">
                    <w:rPr>
                      <w:rFonts w:ascii="Times New Roman" w:hAnsi="Times New Roman" w:cs="Times New Roman"/>
                      <w:bCs/>
                      <w:sz w:val="20"/>
                      <w:szCs w:val="20"/>
                    </w:rPr>
                    <w:t xml:space="preserve">    2. No</w:t>
                  </w:r>
                </w:p>
              </w:tc>
              <w:tc>
                <w:tcPr>
                  <w:tcW w:w="1412" w:type="dxa"/>
                </w:tcPr>
                <w:p w14:paraId="7080C1BF" w14:textId="77777777" w:rsidR="00BD0936" w:rsidRPr="00486F73" w:rsidRDefault="00BD0936" w:rsidP="00806532">
                  <w:pPr>
                    <w:rPr>
                      <w:rFonts w:ascii="Times New Roman" w:hAnsi="Times New Roman" w:cs="Times New Roman"/>
                      <w:sz w:val="20"/>
                      <w:szCs w:val="20"/>
                    </w:rPr>
                  </w:pPr>
                  <w:r w:rsidRPr="00486F73">
                    <w:rPr>
                      <w:rFonts w:ascii="Times New Roman" w:hAnsi="Times New Roman" w:cs="Times New Roman"/>
                      <w:sz w:val="20"/>
                      <w:szCs w:val="20"/>
                    </w:rPr>
                    <w:t xml:space="preserve">1,2 </w:t>
                  </w:r>
                </w:p>
              </w:tc>
            </w:tr>
            <w:tr w:rsidR="00BD0936" w:rsidRPr="00486F73" w14:paraId="578DAC3A" w14:textId="77777777" w:rsidTr="00806532">
              <w:tc>
                <w:tcPr>
                  <w:tcW w:w="4752" w:type="dxa"/>
                </w:tcPr>
                <w:p w14:paraId="5231DEE4" w14:textId="2223831E" w:rsidR="00BD0936" w:rsidRPr="00486F73" w:rsidRDefault="00BD0936" w:rsidP="00806532">
                  <w:pPr>
                    <w:rPr>
                      <w:rFonts w:ascii="Times New Roman" w:hAnsi="Times New Roman" w:cs="Times New Roman"/>
                      <w:sz w:val="20"/>
                      <w:szCs w:val="20"/>
                    </w:rPr>
                  </w:pPr>
                  <w:r w:rsidRPr="00486F73">
                    <w:rPr>
                      <w:rFonts w:ascii="Times New Roman" w:hAnsi="Times New Roman" w:cs="Times New Roman"/>
                      <w:sz w:val="20"/>
                      <w:szCs w:val="20"/>
                    </w:rPr>
                    <w:t xml:space="preserve">9. Removal of a polyp (polypectomy) </w:t>
                  </w:r>
                  <w:r w:rsidR="005803ED" w:rsidRPr="00EF5323">
                    <w:rPr>
                      <w:rFonts w:ascii="Times New Roman" w:hAnsi="Times New Roman" w:cs="Times New Roman"/>
                      <w:sz w:val="20"/>
                      <w:szCs w:val="20"/>
                      <w:highlight w:val="yellow"/>
                    </w:rPr>
                    <w:t>or nodule</w:t>
                  </w:r>
                  <w:r w:rsidR="005803ED">
                    <w:rPr>
                      <w:rFonts w:ascii="Times New Roman" w:hAnsi="Times New Roman" w:cs="Times New Roman"/>
                      <w:sz w:val="20"/>
                      <w:szCs w:val="20"/>
                    </w:rPr>
                    <w:t xml:space="preserve"> </w:t>
                  </w:r>
                  <w:r w:rsidRPr="00486F73">
                    <w:rPr>
                      <w:rFonts w:ascii="Times New Roman" w:hAnsi="Times New Roman" w:cs="Times New Roman"/>
                      <w:sz w:val="20"/>
                      <w:szCs w:val="20"/>
                    </w:rPr>
                    <w:t>in the esophagus, stomach, or duodenum by any method (ex. snare, heat)</w:t>
                  </w:r>
                </w:p>
                <w:p w14:paraId="712036FD" w14:textId="4FEF06DD" w:rsidR="00BD0936" w:rsidRPr="00486F73" w:rsidRDefault="00BD0936" w:rsidP="005607A3">
                  <w:pPr>
                    <w:rPr>
                      <w:rFonts w:ascii="Times New Roman" w:hAnsi="Times New Roman" w:cs="Times New Roman"/>
                      <w:bCs/>
                      <w:sz w:val="20"/>
                      <w:szCs w:val="20"/>
                    </w:rPr>
                  </w:pPr>
                  <w:r w:rsidRPr="00486F73">
                    <w:rPr>
                      <w:rFonts w:ascii="Times New Roman" w:hAnsi="Times New Roman" w:cs="Times New Roman"/>
                      <w:bCs/>
                      <w:sz w:val="20"/>
                      <w:szCs w:val="20"/>
                    </w:rPr>
                    <w:t xml:space="preserve">    1. Yes</w:t>
                  </w:r>
                </w:p>
                <w:p w14:paraId="075176F9" w14:textId="7BEA8496" w:rsidR="00BD0936" w:rsidRPr="00486F73" w:rsidRDefault="00BD0936" w:rsidP="005607A3">
                  <w:pPr>
                    <w:rPr>
                      <w:rFonts w:ascii="Times New Roman" w:hAnsi="Times New Roman" w:cs="Times New Roman"/>
                      <w:sz w:val="20"/>
                      <w:szCs w:val="20"/>
                    </w:rPr>
                  </w:pPr>
                  <w:r w:rsidRPr="00486F73">
                    <w:rPr>
                      <w:rFonts w:ascii="Times New Roman" w:hAnsi="Times New Roman" w:cs="Times New Roman"/>
                      <w:bCs/>
                      <w:sz w:val="20"/>
                      <w:szCs w:val="20"/>
                    </w:rPr>
                    <w:t xml:space="preserve">    2. No</w:t>
                  </w:r>
                </w:p>
              </w:tc>
              <w:tc>
                <w:tcPr>
                  <w:tcW w:w="1412" w:type="dxa"/>
                </w:tcPr>
                <w:p w14:paraId="5B4DED19" w14:textId="77777777" w:rsidR="00BD0936" w:rsidRPr="00486F73" w:rsidRDefault="00BD0936" w:rsidP="00806532">
                  <w:pPr>
                    <w:rPr>
                      <w:rFonts w:ascii="Times New Roman" w:hAnsi="Times New Roman" w:cs="Times New Roman"/>
                      <w:sz w:val="20"/>
                      <w:szCs w:val="20"/>
                    </w:rPr>
                  </w:pPr>
                  <w:r w:rsidRPr="00486F73">
                    <w:rPr>
                      <w:rFonts w:ascii="Times New Roman" w:hAnsi="Times New Roman" w:cs="Times New Roman"/>
                      <w:sz w:val="20"/>
                      <w:szCs w:val="20"/>
                    </w:rPr>
                    <w:t xml:space="preserve">1,2 </w:t>
                  </w:r>
                </w:p>
              </w:tc>
            </w:tr>
            <w:tr w:rsidR="00BD0936" w:rsidRPr="00486F73" w14:paraId="79CE45DF" w14:textId="77777777" w:rsidTr="00806532">
              <w:tc>
                <w:tcPr>
                  <w:tcW w:w="4752" w:type="dxa"/>
                </w:tcPr>
                <w:p w14:paraId="180652B0" w14:textId="77777777" w:rsidR="00BD0936" w:rsidRPr="00486F73" w:rsidRDefault="00BD0936" w:rsidP="00806532">
                  <w:pPr>
                    <w:rPr>
                      <w:rFonts w:ascii="Times New Roman" w:hAnsi="Times New Roman" w:cs="Times New Roman"/>
                      <w:sz w:val="20"/>
                      <w:szCs w:val="20"/>
                    </w:rPr>
                  </w:pPr>
                  <w:r w:rsidRPr="00486F73">
                    <w:rPr>
                      <w:rFonts w:ascii="Times New Roman" w:hAnsi="Times New Roman" w:cs="Times New Roman"/>
                      <w:sz w:val="20"/>
                      <w:szCs w:val="20"/>
                    </w:rPr>
                    <w:t>10. Thermal treatment to the lower esophagus or upper stomach (“cardia”) (“RFA” or “radiofrequency ablation”)</w:t>
                  </w:r>
                </w:p>
                <w:p w14:paraId="29E6365A" w14:textId="6780DCCD" w:rsidR="00BD0936" w:rsidRPr="00486F73" w:rsidRDefault="00BD0936" w:rsidP="005607A3">
                  <w:pPr>
                    <w:rPr>
                      <w:rFonts w:ascii="Times New Roman" w:hAnsi="Times New Roman" w:cs="Times New Roman"/>
                      <w:bCs/>
                      <w:sz w:val="20"/>
                      <w:szCs w:val="20"/>
                    </w:rPr>
                  </w:pPr>
                  <w:r w:rsidRPr="00486F73">
                    <w:rPr>
                      <w:rFonts w:ascii="Times New Roman" w:hAnsi="Times New Roman" w:cs="Times New Roman"/>
                      <w:bCs/>
                      <w:sz w:val="20"/>
                      <w:szCs w:val="20"/>
                    </w:rPr>
                    <w:t xml:space="preserve">    1. Yes</w:t>
                  </w:r>
                </w:p>
                <w:p w14:paraId="7115063B" w14:textId="7FBFF0B6" w:rsidR="00BD0936" w:rsidRPr="00486F73" w:rsidRDefault="00BD0936" w:rsidP="005607A3">
                  <w:pPr>
                    <w:rPr>
                      <w:rFonts w:ascii="Times New Roman" w:hAnsi="Times New Roman" w:cs="Times New Roman"/>
                      <w:sz w:val="20"/>
                      <w:szCs w:val="20"/>
                    </w:rPr>
                  </w:pPr>
                  <w:r w:rsidRPr="00486F73">
                    <w:rPr>
                      <w:rFonts w:ascii="Times New Roman" w:hAnsi="Times New Roman" w:cs="Times New Roman"/>
                      <w:bCs/>
                      <w:sz w:val="20"/>
                      <w:szCs w:val="20"/>
                    </w:rPr>
                    <w:t xml:space="preserve">    2. No</w:t>
                  </w:r>
                </w:p>
              </w:tc>
              <w:tc>
                <w:tcPr>
                  <w:tcW w:w="1412" w:type="dxa"/>
                </w:tcPr>
                <w:p w14:paraId="4E9D0B7B" w14:textId="77777777" w:rsidR="00BD0936" w:rsidRPr="00486F73" w:rsidRDefault="00BD0936" w:rsidP="00806532">
                  <w:pPr>
                    <w:rPr>
                      <w:rFonts w:ascii="Times New Roman" w:hAnsi="Times New Roman" w:cs="Times New Roman"/>
                      <w:sz w:val="20"/>
                      <w:szCs w:val="20"/>
                    </w:rPr>
                  </w:pPr>
                  <w:r w:rsidRPr="00486F73">
                    <w:rPr>
                      <w:rFonts w:ascii="Times New Roman" w:hAnsi="Times New Roman" w:cs="Times New Roman"/>
                      <w:sz w:val="20"/>
                      <w:szCs w:val="20"/>
                    </w:rPr>
                    <w:t xml:space="preserve">1,2 </w:t>
                  </w:r>
                </w:p>
              </w:tc>
            </w:tr>
            <w:tr w:rsidR="00BD0936" w:rsidRPr="00486F73" w14:paraId="0B36B124" w14:textId="77777777" w:rsidTr="00806532">
              <w:trPr>
                <w:trHeight w:val="548"/>
              </w:trPr>
              <w:tc>
                <w:tcPr>
                  <w:tcW w:w="6164" w:type="dxa"/>
                  <w:gridSpan w:val="2"/>
                </w:tcPr>
                <w:p w14:paraId="4273FAD9" w14:textId="77777777" w:rsidR="00BD0936" w:rsidRPr="00626FF6" w:rsidRDefault="00BD0936" w:rsidP="00626FF6">
                  <w:pPr>
                    <w:rPr>
                      <w:rFonts w:ascii="Times New Roman" w:hAnsi="Times New Roman" w:cs="Times New Roman"/>
                      <w:b/>
                    </w:rPr>
                  </w:pPr>
                  <w:r w:rsidRPr="00626FF6">
                    <w:rPr>
                      <w:rFonts w:ascii="Times New Roman" w:hAnsi="Times New Roman" w:cs="Times New Roman"/>
                      <w:b/>
                    </w:rPr>
                    <w:t xml:space="preserve">If all </w:t>
                  </w:r>
                  <w:proofErr w:type="spellStart"/>
                  <w:r w:rsidRPr="00626FF6">
                    <w:rPr>
                      <w:rFonts w:ascii="Times New Roman" w:hAnsi="Times New Roman" w:cs="Times New Roman"/>
                      <w:b/>
                    </w:rPr>
                    <w:t>nonintv</w:t>
                  </w:r>
                  <w:proofErr w:type="spellEnd"/>
                  <w:r w:rsidRPr="00626FF6">
                    <w:rPr>
                      <w:rFonts w:ascii="Times New Roman" w:hAnsi="Times New Roman" w:cs="Times New Roman"/>
                      <w:b/>
                    </w:rPr>
                    <w:t xml:space="preserve">= 2, </w:t>
                  </w:r>
                </w:p>
                <w:p w14:paraId="766B3E01" w14:textId="22A1A44B" w:rsidR="00BD0936" w:rsidRPr="00486F73" w:rsidRDefault="00BD0936" w:rsidP="00626FF6">
                  <w:pPr>
                    <w:rPr>
                      <w:rFonts w:ascii="Times New Roman" w:hAnsi="Times New Roman" w:cs="Times New Roman"/>
                      <w:sz w:val="20"/>
                      <w:szCs w:val="20"/>
                    </w:rPr>
                  </w:pPr>
                  <w:r w:rsidRPr="00626FF6">
                    <w:rPr>
                      <w:rFonts w:ascii="Times New Roman" w:hAnsi="Times New Roman" w:cs="Times New Roman"/>
                      <w:b/>
                    </w:rPr>
                    <w:t>go to biopsy2</w:t>
                  </w:r>
                </w:p>
              </w:tc>
            </w:tr>
          </w:tbl>
          <w:p w14:paraId="5286834D" w14:textId="77777777" w:rsidR="00BD0936" w:rsidRPr="00486F73" w:rsidRDefault="00BD0936" w:rsidP="00856B8C">
            <w:pPr>
              <w:pStyle w:val="NoSpacing"/>
              <w:jc w:val="center"/>
              <w:rPr>
                <w:rFonts w:ascii="Times New Roman" w:hAnsi="Times New Roman" w:cs="Times New Roman"/>
                <w:sz w:val="20"/>
                <w:szCs w:val="20"/>
              </w:rPr>
            </w:pPr>
          </w:p>
        </w:tc>
        <w:tc>
          <w:tcPr>
            <w:tcW w:w="5850" w:type="dxa"/>
            <w:tcBorders>
              <w:top w:val="single" w:sz="6" w:space="0" w:color="auto"/>
              <w:left w:val="single" w:sz="6" w:space="0" w:color="auto"/>
              <w:bottom w:val="single" w:sz="6" w:space="0" w:color="auto"/>
              <w:right w:val="single" w:sz="6" w:space="0" w:color="auto"/>
            </w:tcBorders>
          </w:tcPr>
          <w:p w14:paraId="0D6813FE" w14:textId="77777777" w:rsidR="00BD0936" w:rsidRPr="00486F73" w:rsidRDefault="00BD0936" w:rsidP="00856B8C">
            <w:pPr>
              <w:pStyle w:val="NoSpacing"/>
              <w:rPr>
                <w:rFonts w:ascii="Times New Roman" w:hAnsi="Times New Roman" w:cs="Times New Roman"/>
              </w:rPr>
            </w:pPr>
          </w:p>
        </w:tc>
      </w:tr>
      <w:tr w:rsidR="00BD0936" w:rsidRPr="00486F73" w14:paraId="7358C4B7" w14:textId="77777777" w:rsidTr="00732BE3">
        <w:trPr>
          <w:cantSplit/>
        </w:trPr>
        <w:tc>
          <w:tcPr>
            <w:tcW w:w="722" w:type="dxa"/>
            <w:tcBorders>
              <w:top w:val="single" w:sz="6" w:space="0" w:color="auto"/>
              <w:left w:val="single" w:sz="6" w:space="0" w:color="auto"/>
              <w:bottom w:val="single" w:sz="6" w:space="0" w:color="auto"/>
              <w:right w:val="single" w:sz="6" w:space="0" w:color="auto"/>
            </w:tcBorders>
          </w:tcPr>
          <w:p w14:paraId="3C26F8DA" w14:textId="73E9E8F8" w:rsidR="00BD0936" w:rsidRPr="00486F73" w:rsidRDefault="009442D3" w:rsidP="00A00BCF">
            <w:pPr>
              <w:pStyle w:val="NoSpacing"/>
              <w:jc w:val="center"/>
              <w:rPr>
                <w:rFonts w:ascii="Times New Roman" w:hAnsi="Times New Roman" w:cs="Times New Roman"/>
              </w:rPr>
            </w:pPr>
            <w:r w:rsidRPr="00486F73">
              <w:rPr>
                <w:rFonts w:ascii="Times New Roman" w:hAnsi="Times New Roman" w:cs="Times New Roman"/>
              </w:rPr>
              <w:t>2</w:t>
            </w:r>
            <w:r w:rsidR="00A00BCF">
              <w:rPr>
                <w:rFonts w:ascii="Times New Roman" w:hAnsi="Times New Roman" w:cs="Times New Roman"/>
              </w:rPr>
              <w:t>3</w:t>
            </w:r>
          </w:p>
        </w:tc>
        <w:tc>
          <w:tcPr>
            <w:tcW w:w="1170" w:type="dxa"/>
            <w:tcBorders>
              <w:top w:val="single" w:sz="6" w:space="0" w:color="auto"/>
              <w:left w:val="single" w:sz="6" w:space="0" w:color="auto"/>
              <w:bottom w:val="single" w:sz="6" w:space="0" w:color="auto"/>
              <w:right w:val="single" w:sz="6" w:space="0" w:color="auto"/>
            </w:tcBorders>
          </w:tcPr>
          <w:p w14:paraId="3E2586DB" w14:textId="77777777" w:rsidR="00BD0936" w:rsidRPr="00486F73" w:rsidRDefault="00BD0936" w:rsidP="00A70A8E">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biopsy2</w:t>
            </w:r>
          </w:p>
        </w:tc>
        <w:tc>
          <w:tcPr>
            <w:tcW w:w="4325" w:type="dxa"/>
            <w:tcBorders>
              <w:top w:val="single" w:sz="6" w:space="0" w:color="auto"/>
              <w:left w:val="single" w:sz="6" w:space="0" w:color="auto"/>
              <w:bottom w:val="single" w:sz="6" w:space="0" w:color="auto"/>
              <w:right w:val="single" w:sz="6" w:space="0" w:color="auto"/>
            </w:tcBorders>
          </w:tcPr>
          <w:p w14:paraId="40B35A39" w14:textId="38724DFA" w:rsidR="00BD0936" w:rsidRPr="00486F73" w:rsidRDefault="00BD0936" w:rsidP="00856B8C">
            <w:pPr>
              <w:spacing w:after="0" w:line="240" w:lineRule="auto"/>
              <w:rPr>
                <w:rFonts w:ascii="Times New Roman" w:hAnsi="Times New Roman"/>
              </w:rPr>
            </w:pPr>
            <w:r w:rsidRPr="00486F73">
              <w:rPr>
                <w:rFonts w:ascii="Times New Roman" w:hAnsi="Times New Roman"/>
              </w:rPr>
              <w:t xml:space="preserve">Was a biopsy of any tissue in the esophagus, stomach, or duodenum performed during the non-index upper endoscopy/EGD? </w:t>
            </w:r>
          </w:p>
          <w:p w14:paraId="3B990E4E" w14:textId="77777777" w:rsidR="00BD0936" w:rsidRPr="00486F73" w:rsidRDefault="00BD0936" w:rsidP="00856B8C">
            <w:pPr>
              <w:spacing w:after="0" w:line="240" w:lineRule="auto"/>
              <w:rPr>
                <w:rFonts w:ascii="Times New Roman" w:hAnsi="Times New Roman"/>
              </w:rPr>
            </w:pPr>
            <w:r w:rsidRPr="00486F73">
              <w:rPr>
                <w:rFonts w:ascii="Times New Roman" w:hAnsi="Times New Roman"/>
              </w:rPr>
              <w:t>1. Yes</w:t>
            </w:r>
          </w:p>
          <w:p w14:paraId="79C698C1" w14:textId="77777777" w:rsidR="00BD0936" w:rsidRPr="00486F73" w:rsidRDefault="00BD0936" w:rsidP="00856B8C">
            <w:pPr>
              <w:spacing w:after="0" w:line="240" w:lineRule="auto"/>
              <w:rPr>
                <w:rFonts w:ascii="Times New Roman" w:hAnsi="Times New Roman"/>
              </w:rPr>
            </w:pPr>
            <w:r w:rsidRPr="00486F73">
              <w:rPr>
                <w:rFonts w:ascii="Times New Roman" w:hAnsi="Times New Roman"/>
              </w:rPr>
              <w:t>2. No</w:t>
            </w:r>
          </w:p>
          <w:p w14:paraId="52DF1CD2" w14:textId="77777777" w:rsidR="00BD0936" w:rsidRPr="00486F73" w:rsidRDefault="00BD0936" w:rsidP="00856B8C">
            <w:pPr>
              <w:pStyle w:val="ListParagraph"/>
              <w:ind w:left="0"/>
              <w:rPr>
                <w:rFonts w:ascii="Times New Roman" w:hAnsi="Times New Roman"/>
                <w:b/>
                <w:sz w:val="22"/>
                <w:szCs w:val="22"/>
              </w:rPr>
            </w:pPr>
          </w:p>
        </w:tc>
        <w:tc>
          <w:tcPr>
            <w:tcW w:w="2520" w:type="dxa"/>
            <w:tcBorders>
              <w:top w:val="single" w:sz="6" w:space="0" w:color="auto"/>
              <w:left w:val="single" w:sz="6" w:space="0" w:color="auto"/>
              <w:bottom w:val="single" w:sz="6" w:space="0" w:color="auto"/>
              <w:right w:val="single" w:sz="6" w:space="0" w:color="auto"/>
            </w:tcBorders>
          </w:tcPr>
          <w:p w14:paraId="5461961B" w14:textId="77777777" w:rsidR="00BD0936" w:rsidRPr="00486F73" w:rsidRDefault="00BD0936" w:rsidP="00856B8C">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1,2</w:t>
            </w:r>
          </w:p>
        </w:tc>
        <w:tc>
          <w:tcPr>
            <w:tcW w:w="5850" w:type="dxa"/>
            <w:tcBorders>
              <w:top w:val="single" w:sz="6" w:space="0" w:color="auto"/>
              <w:left w:val="single" w:sz="6" w:space="0" w:color="auto"/>
              <w:bottom w:val="single" w:sz="6" w:space="0" w:color="auto"/>
              <w:right w:val="single" w:sz="6" w:space="0" w:color="auto"/>
            </w:tcBorders>
          </w:tcPr>
          <w:p w14:paraId="3EC86047" w14:textId="77777777" w:rsidR="00BD0936" w:rsidRPr="00486F73" w:rsidRDefault="00BD0936" w:rsidP="00856B8C">
            <w:pPr>
              <w:pStyle w:val="NoSpacing"/>
              <w:rPr>
                <w:rFonts w:ascii="Times New Roman" w:hAnsi="Times New Roman" w:cs="Times New Roman"/>
              </w:rPr>
            </w:pPr>
            <w:r w:rsidRPr="00486F73">
              <w:rPr>
                <w:rFonts w:ascii="Times New Roman" w:hAnsi="Times New Roman" w:cs="Times New Roman"/>
              </w:rPr>
              <w:t xml:space="preserve">Biopsy - removal of tissue for microscopic examination </w:t>
            </w:r>
            <w:r w:rsidRPr="00486F73">
              <w:rPr>
                <w:rFonts w:ascii="Times New Roman" w:hAnsi="Times New Roman" w:cs="Times New Roman"/>
                <w:color w:val="222222"/>
                <w:lang w:val="en"/>
              </w:rPr>
              <w:t>to discover the presence, cause, or extent of a disease.</w:t>
            </w:r>
          </w:p>
          <w:p w14:paraId="28224ECC" w14:textId="77777777" w:rsidR="00BD0936" w:rsidRPr="00486F73" w:rsidRDefault="00BD0936" w:rsidP="00856B8C">
            <w:pPr>
              <w:pStyle w:val="NoSpacing"/>
              <w:rPr>
                <w:rFonts w:ascii="Times New Roman" w:hAnsi="Times New Roman" w:cs="Times New Roman"/>
              </w:rPr>
            </w:pPr>
          </w:p>
          <w:p w14:paraId="4735BB21" w14:textId="77777777" w:rsidR="00BD0936" w:rsidRPr="00486F73" w:rsidRDefault="00BD0936" w:rsidP="00856B8C">
            <w:pPr>
              <w:pStyle w:val="NoSpacing"/>
              <w:rPr>
                <w:rFonts w:ascii="Times New Roman" w:hAnsi="Times New Roman" w:cs="Times New Roman"/>
              </w:rPr>
            </w:pPr>
            <w:r w:rsidRPr="00486F73">
              <w:rPr>
                <w:rFonts w:ascii="Times New Roman" w:hAnsi="Times New Roman" w:cs="Times New Roman"/>
                <w:b/>
              </w:rPr>
              <w:t>Suggested Data Sources:</w:t>
            </w:r>
            <w:r w:rsidRPr="00486F73">
              <w:rPr>
                <w:rFonts w:ascii="Times New Roman" w:hAnsi="Times New Roman" w:cs="Times New Roman"/>
              </w:rPr>
              <w:t xml:space="preserve"> Consult note, Pathology reports, Procedure report, Progress note</w:t>
            </w:r>
          </w:p>
        </w:tc>
      </w:tr>
      <w:tr w:rsidR="00BD0936" w:rsidRPr="00486F73" w14:paraId="4E251CBC" w14:textId="77777777" w:rsidTr="00732BE3">
        <w:trPr>
          <w:cantSplit/>
        </w:trPr>
        <w:tc>
          <w:tcPr>
            <w:tcW w:w="722" w:type="dxa"/>
            <w:tcBorders>
              <w:top w:val="single" w:sz="6" w:space="0" w:color="auto"/>
              <w:left w:val="single" w:sz="6" w:space="0" w:color="auto"/>
              <w:bottom w:val="single" w:sz="6" w:space="0" w:color="auto"/>
              <w:right w:val="single" w:sz="6" w:space="0" w:color="auto"/>
            </w:tcBorders>
          </w:tcPr>
          <w:p w14:paraId="6FD6C910" w14:textId="5FB09900" w:rsidR="00BD0936" w:rsidRPr="00486F73" w:rsidRDefault="009442D3" w:rsidP="00A00BCF">
            <w:pPr>
              <w:pStyle w:val="NoSpacing"/>
              <w:jc w:val="center"/>
              <w:rPr>
                <w:rFonts w:ascii="Times New Roman" w:hAnsi="Times New Roman" w:cs="Times New Roman"/>
              </w:rPr>
            </w:pPr>
            <w:r w:rsidRPr="00486F73">
              <w:rPr>
                <w:rFonts w:ascii="Times New Roman" w:hAnsi="Times New Roman" w:cs="Times New Roman"/>
              </w:rPr>
              <w:lastRenderedPageBreak/>
              <w:t>2</w:t>
            </w:r>
            <w:r w:rsidR="00A00BCF">
              <w:rPr>
                <w:rFonts w:ascii="Times New Roman" w:hAnsi="Times New Roman" w:cs="Times New Roman"/>
              </w:rPr>
              <w:t>4</w:t>
            </w:r>
          </w:p>
        </w:tc>
        <w:tc>
          <w:tcPr>
            <w:tcW w:w="1170" w:type="dxa"/>
            <w:tcBorders>
              <w:top w:val="single" w:sz="6" w:space="0" w:color="auto"/>
              <w:left w:val="single" w:sz="6" w:space="0" w:color="auto"/>
              <w:bottom w:val="single" w:sz="6" w:space="0" w:color="auto"/>
              <w:right w:val="single" w:sz="6" w:space="0" w:color="auto"/>
            </w:tcBorders>
          </w:tcPr>
          <w:p w14:paraId="1DEC4F12" w14:textId="23D794B8" w:rsidR="00BD0936" w:rsidRPr="00486F73" w:rsidRDefault="00BD0936" w:rsidP="00E853B1">
            <w:pPr>
              <w:pStyle w:val="NoSpacing"/>
              <w:jc w:val="center"/>
              <w:rPr>
                <w:rFonts w:ascii="Times New Roman" w:hAnsi="Times New Roman" w:cs="Times New Roman"/>
                <w:sz w:val="18"/>
                <w:szCs w:val="18"/>
              </w:rPr>
            </w:pPr>
            <w:proofErr w:type="spellStart"/>
            <w:r w:rsidRPr="00486F73">
              <w:rPr>
                <w:rFonts w:ascii="Times New Roman" w:hAnsi="Times New Roman" w:cs="Times New Roman"/>
                <w:sz w:val="18"/>
                <w:szCs w:val="18"/>
              </w:rPr>
              <w:t>newdxref</w:t>
            </w:r>
            <w:proofErr w:type="spellEnd"/>
          </w:p>
        </w:tc>
        <w:tc>
          <w:tcPr>
            <w:tcW w:w="4325" w:type="dxa"/>
            <w:tcBorders>
              <w:top w:val="single" w:sz="6" w:space="0" w:color="auto"/>
              <w:left w:val="single" w:sz="6" w:space="0" w:color="auto"/>
              <w:bottom w:val="single" w:sz="6" w:space="0" w:color="auto"/>
              <w:right w:val="single" w:sz="6" w:space="0" w:color="auto"/>
            </w:tcBorders>
          </w:tcPr>
          <w:p w14:paraId="30AAA3A7" w14:textId="014723E6" w:rsidR="00BD0936" w:rsidRPr="00486F73" w:rsidRDefault="00BD0936" w:rsidP="005B5277">
            <w:pPr>
              <w:pStyle w:val="NoSpacing"/>
              <w:rPr>
                <w:rFonts w:ascii="Times New Roman" w:hAnsi="Times New Roman" w:cs="Times New Roman"/>
              </w:rPr>
            </w:pPr>
            <w:r w:rsidRPr="00486F73">
              <w:rPr>
                <w:rFonts w:ascii="Times New Roman" w:hAnsi="Times New Roman" w:cs="Times New Roman"/>
              </w:rPr>
              <w:t>During the timeframe from (computer to display ndxegdt-180 days to ndxegdt) is there physician/APN/PA documentation of a new symptom or diagnosis since the non-index upper endoscopy/EGD that resulted in the referral for the index upper endoscopy/EGD?</w:t>
            </w:r>
          </w:p>
          <w:p w14:paraId="1D551663" w14:textId="77777777" w:rsidR="00BD0936" w:rsidRPr="00486F73" w:rsidRDefault="00BD0936" w:rsidP="005B5277">
            <w:pPr>
              <w:pStyle w:val="NoSpacing"/>
              <w:rPr>
                <w:rFonts w:ascii="Times New Roman" w:hAnsi="Times New Roman" w:cs="Times New Roman"/>
              </w:rPr>
            </w:pPr>
            <w:r w:rsidRPr="00486F73">
              <w:rPr>
                <w:rFonts w:ascii="Times New Roman" w:hAnsi="Times New Roman" w:cs="Times New Roman"/>
              </w:rPr>
              <w:t>1. Yes</w:t>
            </w:r>
          </w:p>
          <w:p w14:paraId="0DA21A84" w14:textId="644889D6" w:rsidR="00BD0936" w:rsidRPr="00486F73" w:rsidRDefault="00BD0936" w:rsidP="003554AA">
            <w:pPr>
              <w:pStyle w:val="ListParagraph"/>
              <w:ind w:left="0"/>
              <w:rPr>
                <w:rFonts w:ascii="Times New Roman" w:hAnsi="Times New Roman"/>
                <w:sz w:val="22"/>
                <w:szCs w:val="22"/>
              </w:rPr>
            </w:pPr>
            <w:r w:rsidRPr="00486F73">
              <w:rPr>
                <w:rFonts w:ascii="Times New Roman" w:hAnsi="Times New Roman"/>
              </w:rPr>
              <w:t>2. No</w:t>
            </w:r>
          </w:p>
        </w:tc>
        <w:tc>
          <w:tcPr>
            <w:tcW w:w="2520" w:type="dxa"/>
            <w:tcBorders>
              <w:top w:val="single" w:sz="6" w:space="0" w:color="auto"/>
              <w:left w:val="single" w:sz="6" w:space="0" w:color="auto"/>
              <w:bottom w:val="single" w:sz="6" w:space="0" w:color="auto"/>
              <w:right w:val="single" w:sz="6" w:space="0" w:color="auto"/>
            </w:tcBorders>
          </w:tcPr>
          <w:p w14:paraId="29E18E19" w14:textId="77777777" w:rsidR="00BD0936" w:rsidRPr="00486F73" w:rsidRDefault="00BD0936" w:rsidP="005B5277">
            <w:pPr>
              <w:pStyle w:val="NoSpacing"/>
              <w:jc w:val="center"/>
              <w:rPr>
                <w:rFonts w:ascii="Times New Roman" w:hAnsi="Times New Roman" w:cs="Times New Roman"/>
                <w:b/>
                <w:sz w:val="20"/>
                <w:szCs w:val="20"/>
              </w:rPr>
            </w:pPr>
            <w:r w:rsidRPr="00486F73">
              <w:rPr>
                <w:rFonts w:ascii="Times New Roman" w:hAnsi="Times New Roman" w:cs="Times New Roman"/>
                <w:b/>
                <w:sz w:val="20"/>
                <w:szCs w:val="20"/>
              </w:rPr>
              <w:t>1,2</w:t>
            </w:r>
          </w:p>
          <w:p w14:paraId="4D152F4C" w14:textId="77777777" w:rsidR="00BD0936" w:rsidRPr="00486F73" w:rsidRDefault="00BD0936" w:rsidP="005B5277">
            <w:pPr>
              <w:pStyle w:val="NoSpacing"/>
              <w:jc w:val="center"/>
              <w:rPr>
                <w:rFonts w:ascii="Times New Roman" w:hAnsi="Times New Roman" w:cs="Times New Roman"/>
                <w:b/>
                <w:sz w:val="20"/>
                <w:szCs w:val="20"/>
              </w:rPr>
            </w:pPr>
          </w:p>
          <w:p w14:paraId="1EDFFD8A" w14:textId="705006A2" w:rsidR="00BD0936" w:rsidRPr="00486F73" w:rsidRDefault="00BD0936" w:rsidP="00A87F4C">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 xml:space="preserve">If 2, auto-fill </w:t>
            </w:r>
            <w:proofErr w:type="spellStart"/>
            <w:r w:rsidRPr="00486F73">
              <w:rPr>
                <w:rFonts w:ascii="Times New Roman" w:hAnsi="Times New Roman" w:cs="Times New Roman"/>
                <w:sz w:val="20"/>
                <w:szCs w:val="20"/>
              </w:rPr>
              <w:t>specdx</w:t>
            </w:r>
            <w:proofErr w:type="spellEnd"/>
            <w:r w:rsidRPr="00486F73">
              <w:rPr>
                <w:rFonts w:ascii="Times New Roman" w:hAnsi="Times New Roman" w:cs="Times New Roman"/>
                <w:sz w:val="20"/>
                <w:szCs w:val="20"/>
              </w:rPr>
              <w:t xml:space="preserve"> as 95 </w:t>
            </w:r>
          </w:p>
        </w:tc>
        <w:tc>
          <w:tcPr>
            <w:tcW w:w="5850" w:type="dxa"/>
            <w:tcBorders>
              <w:top w:val="single" w:sz="6" w:space="0" w:color="auto"/>
              <w:left w:val="single" w:sz="6" w:space="0" w:color="auto"/>
              <w:bottom w:val="single" w:sz="6" w:space="0" w:color="auto"/>
              <w:right w:val="single" w:sz="6" w:space="0" w:color="auto"/>
            </w:tcBorders>
          </w:tcPr>
          <w:p w14:paraId="13680A1A" w14:textId="77777777" w:rsidR="00BD0936" w:rsidRPr="00486F73" w:rsidRDefault="00BD0936" w:rsidP="00C10D11">
            <w:pPr>
              <w:pStyle w:val="NoSpacing"/>
              <w:rPr>
                <w:rFonts w:ascii="Times New Roman" w:hAnsi="Times New Roman" w:cs="Times New Roman"/>
              </w:rPr>
            </w:pPr>
            <w:r w:rsidRPr="00486F73">
              <w:rPr>
                <w:rFonts w:ascii="Times New Roman" w:hAnsi="Times New Roman" w:cs="Times New Roman"/>
              </w:rPr>
              <w:t xml:space="preserve">Review all progress notes in the 180 days preceding the index upper endoscopy/EGD for documentation of patient symptoms and/or a diagnosis that resulted in the referral for the index upper endoscopy/EGD.  Documentation of terms such as “Rule out (r/o)”, “Patient complains of (c/o)” may precede the reason/indication(s). </w:t>
            </w:r>
          </w:p>
          <w:p w14:paraId="19583468" w14:textId="77777777" w:rsidR="00BD0936" w:rsidRPr="00486F73" w:rsidRDefault="00BD0936" w:rsidP="00C10D11">
            <w:pPr>
              <w:pStyle w:val="NoSpacing"/>
              <w:rPr>
                <w:rFonts w:ascii="Times New Roman" w:hAnsi="Times New Roman" w:cs="Times New Roman"/>
              </w:rPr>
            </w:pPr>
            <w:r w:rsidRPr="00486F73">
              <w:rPr>
                <w:rFonts w:ascii="Times New Roman" w:hAnsi="Times New Roman" w:cs="Times New Roman"/>
              </w:rPr>
              <w:t>Symptoms and/or diagnoses may include but are not limited to:</w:t>
            </w:r>
          </w:p>
          <w:p w14:paraId="67DF2CA8" w14:textId="77777777" w:rsidR="00BD0936" w:rsidRPr="00EF5323" w:rsidRDefault="00BD0936" w:rsidP="00C10D11">
            <w:pPr>
              <w:pStyle w:val="ListParagraph"/>
              <w:widowControl/>
              <w:numPr>
                <w:ilvl w:val="1"/>
                <w:numId w:val="24"/>
              </w:numPr>
              <w:spacing w:after="160" w:line="259" w:lineRule="auto"/>
              <w:ind w:left="432"/>
              <w:rPr>
                <w:rFonts w:ascii="Times New Roman" w:hAnsi="Times New Roman"/>
                <w:sz w:val="20"/>
              </w:rPr>
            </w:pPr>
            <w:r w:rsidRPr="00EF5323">
              <w:rPr>
                <w:rFonts w:ascii="Times New Roman" w:hAnsi="Times New Roman"/>
                <w:sz w:val="20"/>
              </w:rPr>
              <w:t>Barrett’s esophagus</w:t>
            </w:r>
          </w:p>
          <w:p w14:paraId="77C10FAE" w14:textId="77777777" w:rsidR="00BD0936" w:rsidRPr="00EF5323" w:rsidRDefault="00BD0936" w:rsidP="00C10D11">
            <w:pPr>
              <w:pStyle w:val="ListParagraph"/>
              <w:widowControl/>
              <w:numPr>
                <w:ilvl w:val="1"/>
                <w:numId w:val="24"/>
              </w:numPr>
              <w:spacing w:after="160" w:line="259" w:lineRule="auto"/>
              <w:ind w:left="432"/>
              <w:rPr>
                <w:rFonts w:ascii="Times New Roman" w:hAnsi="Times New Roman"/>
                <w:sz w:val="20"/>
              </w:rPr>
            </w:pPr>
            <w:r w:rsidRPr="00EF5323">
              <w:rPr>
                <w:rFonts w:ascii="Times New Roman" w:hAnsi="Times New Roman"/>
                <w:sz w:val="20"/>
              </w:rPr>
              <w:t>Cirrhosis</w:t>
            </w:r>
          </w:p>
          <w:p w14:paraId="44838092" w14:textId="03EA8B9B" w:rsidR="00BD0936" w:rsidRPr="00EF5323" w:rsidRDefault="00BD0936" w:rsidP="00C10D11">
            <w:pPr>
              <w:pStyle w:val="ListParagraph"/>
              <w:widowControl/>
              <w:numPr>
                <w:ilvl w:val="1"/>
                <w:numId w:val="24"/>
              </w:numPr>
              <w:spacing w:after="160" w:line="259" w:lineRule="auto"/>
              <w:ind w:left="432"/>
              <w:rPr>
                <w:rFonts w:ascii="Times New Roman" w:hAnsi="Times New Roman"/>
                <w:sz w:val="20"/>
              </w:rPr>
            </w:pPr>
            <w:r w:rsidRPr="00EF5323">
              <w:rPr>
                <w:rFonts w:ascii="Times New Roman" w:hAnsi="Times New Roman"/>
                <w:sz w:val="20"/>
              </w:rPr>
              <w:t>Dysphagia (trouble swallowing)</w:t>
            </w:r>
            <w:r w:rsidR="003749DD" w:rsidRPr="00EF5323">
              <w:rPr>
                <w:rFonts w:ascii="Times New Roman" w:hAnsi="Times New Roman"/>
                <w:sz w:val="20"/>
                <w:highlight w:val="yellow"/>
              </w:rPr>
              <w:t>, achalasia</w:t>
            </w:r>
          </w:p>
          <w:p w14:paraId="03E82C59" w14:textId="77777777" w:rsidR="00BD0936" w:rsidRPr="00EF5323" w:rsidRDefault="00BD0936" w:rsidP="00C10D11">
            <w:pPr>
              <w:pStyle w:val="ListParagraph"/>
              <w:widowControl/>
              <w:numPr>
                <w:ilvl w:val="1"/>
                <w:numId w:val="24"/>
              </w:numPr>
              <w:spacing w:after="160" w:line="259" w:lineRule="auto"/>
              <w:ind w:left="432"/>
              <w:rPr>
                <w:rFonts w:ascii="Times New Roman" w:hAnsi="Times New Roman"/>
                <w:sz w:val="20"/>
              </w:rPr>
            </w:pPr>
            <w:r w:rsidRPr="00EF5323">
              <w:rPr>
                <w:rFonts w:ascii="Times New Roman" w:hAnsi="Times New Roman"/>
                <w:sz w:val="20"/>
              </w:rPr>
              <w:t>Odynophagia (pain with swallowing)</w:t>
            </w:r>
          </w:p>
          <w:p w14:paraId="7CF9F47F" w14:textId="2B17123F" w:rsidR="00BD0936" w:rsidRPr="00EF5323" w:rsidRDefault="00BD0936" w:rsidP="00C10D11">
            <w:pPr>
              <w:pStyle w:val="ListParagraph"/>
              <w:widowControl/>
              <w:numPr>
                <w:ilvl w:val="1"/>
                <w:numId w:val="24"/>
              </w:numPr>
              <w:spacing w:after="160" w:line="259" w:lineRule="auto"/>
              <w:ind w:left="432"/>
              <w:rPr>
                <w:rFonts w:ascii="Times New Roman" w:hAnsi="Times New Roman"/>
                <w:sz w:val="20"/>
              </w:rPr>
            </w:pPr>
            <w:r w:rsidRPr="00EF5323">
              <w:rPr>
                <w:rFonts w:ascii="Times New Roman" w:hAnsi="Times New Roman"/>
                <w:sz w:val="20"/>
              </w:rPr>
              <w:t xml:space="preserve">GI bleeding (melena/black stools, hematemesis/throwing up blood, anemia/low blood counts, mention of blood in stools, </w:t>
            </w:r>
            <w:r w:rsidR="008C5F89" w:rsidRPr="00EF5323">
              <w:rPr>
                <w:rFonts w:ascii="Times New Roman" w:hAnsi="Times New Roman"/>
                <w:sz w:val="20"/>
                <w:highlight w:val="yellow"/>
              </w:rPr>
              <w:t>FOBT/FIT +,</w:t>
            </w:r>
            <w:r w:rsidR="008C5F89">
              <w:rPr>
                <w:rFonts w:ascii="Times New Roman" w:hAnsi="Times New Roman"/>
                <w:sz w:val="20"/>
              </w:rPr>
              <w:t xml:space="preserve"> </w:t>
            </w:r>
            <w:r w:rsidRPr="00EF5323">
              <w:rPr>
                <w:rFonts w:ascii="Times New Roman" w:hAnsi="Times New Roman"/>
                <w:sz w:val="20"/>
              </w:rPr>
              <w:t>etc.)</w:t>
            </w:r>
          </w:p>
          <w:p w14:paraId="1C25A5BF" w14:textId="77777777" w:rsidR="00BD0936" w:rsidRPr="00EF5323" w:rsidRDefault="00BD0936" w:rsidP="00C10D11">
            <w:pPr>
              <w:pStyle w:val="ListParagraph"/>
              <w:widowControl/>
              <w:numPr>
                <w:ilvl w:val="1"/>
                <w:numId w:val="24"/>
              </w:numPr>
              <w:spacing w:after="160" w:line="259" w:lineRule="auto"/>
              <w:ind w:left="432"/>
              <w:rPr>
                <w:rFonts w:ascii="Times New Roman" w:hAnsi="Times New Roman"/>
                <w:sz w:val="20"/>
              </w:rPr>
            </w:pPr>
            <w:r w:rsidRPr="00EF5323">
              <w:rPr>
                <w:rFonts w:ascii="Times New Roman" w:hAnsi="Times New Roman"/>
                <w:sz w:val="20"/>
              </w:rPr>
              <w:t>Esophageal varices</w:t>
            </w:r>
          </w:p>
          <w:p w14:paraId="6B5462BB" w14:textId="77777777" w:rsidR="00BD0936" w:rsidRPr="00EF5323" w:rsidRDefault="00BD0936" w:rsidP="00C10D11">
            <w:pPr>
              <w:pStyle w:val="ListParagraph"/>
              <w:widowControl/>
              <w:numPr>
                <w:ilvl w:val="1"/>
                <w:numId w:val="24"/>
              </w:numPr>
              <w:spacing w:after="160" w:line="259" w:lineRule="auto"/>
              <w:ind w:left="432"/>
              <w:rPr>
                <w:rFonts w:ascii="Times New Roman" w:hAnsi="Times New Roman"/>
                <w:sz w:val="20"/>
              </w:rPr>
            </w:pPr>
            <w:r w:rsidRPr="00EF5323">
              <w:rPr>
                <w:rFonts w:ascii="Times New Roman" w:hAnsi="Times New Roman"/>
                <w:sz w:val="20"/>
              </w:rPr>
              <w:t>Stenosis/fistula/malignancy (cancer)</w:t>
            </w:r>
          </w:p>
          <w:p w14:paraId="1F5C91AD" w14:textId="77777777" w:rsidR="00BD0936" w:rsidRPr="00EF5323" w:rsidRDefault="00BD0936" w:rsidP="00C10D11">
            <w:pPr>
              <w:pStyle w:val="ListParagraph"/>
              <w:widowControl/>
              <w:numPr>
                <w:ilvl w:val="1"/>
                <w:numId w:val="24"/>
              </w:numPr>
              <w:spacing w:after="160" w:line="259" w:lineRule="auto"/>
              <w:ind w:left="432"/>
              <w:rPr>
                <w:rFonts w:ascii="Times New Roman" w:hAnsi="Times New Roman"/>
                <w:sz w:val="20"/>
              </w:rPr>
            </w:pPr>
            <w:r w:rsidRPr="00EF5323">
              <w:rPr>
                <w:rFonts w:ascii="Times New Roman" w:hAnsi="Times New Roman"/>
                <w:sz w:val="20"/>
              </w:rPr>
              <w:t>Bleeding lesions</w:t>
            </w:r>
          </w:p>
          <w:p w14:paraId="3D4D6959" w14:textId="77777777" w:rsidR="00BD0936" w:rsidRPr="00EF5323" w:rsidRDefault="00BD0936" w:rsidP="00C10D11">
            <w:pPr>
              <w:pStyle w:val="ListParagraph"/>
              <w:widowControl/>
              <w:numPr>
                <w:ilvl w:val="1"/>
                <w:numId w:val="24"/>
              </w:numPr>
              <w:spacing w:after="160" w:line="259" w:lineRule="auto"/>
              <w:ind w:left="432"/>
              <w:rPr>
                <w:rFonts w:ascii="Times New Roman" w:hAnsi="Times New Roman"/>
                <w:sz w:val="20"/>
              </w:rPr>
            </w:pPr>
            <w:r w:rsidRPr="00EF5323">
              <w:rPr>
                <w:rFonts w:ascii="Times New Roman" w:hAnsi="Times New Roman"/>
                <w:sz w:val="20"/>
              </w:rPr>
              <w:t xml:space="preserve">Suspected Ulcer </w:t>
            </w:r>
          </w:p>
          <w:p w14:paraId="5DCF4A74" w14:textId="77777777" w:rsidR="00BD0936" w:rsidRPr="00EF5323" w:rsidRDefault="00BD0936" w:rsidP="00C10D11">
            <w:pPr>
              <w:pStyle w:val="ListParagraph"/>
              <w:widowControl/>
              <w:numPr>
                <w:ilvl w:val="1"/>
                <w:numId w:val="24"/>
              </w:numPr>
              <w:spacing w:after="160" w:line="259" w:lineRule="auto"/>
              <w:ind w:left="432"/>
              <w:rPr>
                <w:rFonts w:ascii="Times New Roman" w:hAnsi="Times New Roman"/>
                <w:sz w:val="20"/>
              </w:rPr>
            </w:pPr>
            <w:r w:rsidRPr="00EF5323">
              <w:rPr>
                <w:rFonts w:ascii="Times New Roman" w:hAnsi="Times New Roman"/>
                <w:sz w:val="20"/>
              </w:rPr>
              <w:t>Esophagitis</w:t>
            </w:r>
          </w:p>
          <w:p w14:paraId="74683D26" w14:textId="77777777" w:rsidR="00BD0936" w:rsidRPr="00EF5323" w:rsidRDefault="00BD0936" w:rsidP="00C10D11">
            <w:pPr>
              <w:pStyle w:val="ListParagraph"/>
              <w:widowControl/>
              <w:numPr>
                <w:ilvl w:val="1"/>
                <w:numId w:val="24"/>
              </w:numPr>
              <w:spacing w:after="160" w:line="259" w:lineRule="auto"/>
              <w:ind w:left="432"/>
              <w:rPr>
                <w:rFonts w:ascii="Times New Roman" w:hAnsi="Times New Roman"/>
                <w:sz w:val="20"/>
              </w:rPr>
            </w:pPr>
            <w:r w:rsidRPr="00EF5323">
              <w:rPr>
                <w:rFonts w:ascii="Times New Roman" w:hAnsi="Times New Roman"/>
                <w:sz w:val="20"/>
              </w:rPr>
              <w:t>Foreign body (ex. “food impaction”)</w:t>
            </w:r>
          </w:p>
          <w:p w14:paraId="5DFEC20E" w14:textId="77777777" w:rsidR="00BD0936" w:rsidRPr="00EF5323" w:rsidRDefault="00BD0936" w:rsidP="00C10D11">
            <w:pPr>
              <w:pStyle w:val="ListParagraph"/>
              <w:widowControl/>
              <w:numPr>
                <w:ilvl w:val="1"/>
                <w:numId w:val="24"/>
              </w:numPr>
              <w:spacing w:after="160" w:line="259" w:lineRule="auto"/>
              <w:ind w:left="432"/>
              <w:rPr>
                <w:rFonts w:ascii="Times New Roman" w:hAnsi="Times New Roman"/>
                <w:sz w:val="20"/>
              </w:rPr>
            </w:pPr>
            <w:r w:rsidRPr="00EF5323">
              <w:rPr>
                <w:rFonts w:ascii="Times New Roman" w:hAnsi="Times New Roman"/>
                <w:sz w:val="20"/>
              </w:rPr>
              <w:t>Abnormal imaging study (</w:t>
            </w:r>
            <w:proofErr w:type="spellStart"/>
            <w:r w:rsidRPr="00EF5323">
              <w:rPr>
                <w:rFonts w:ascii="Times New Roman" w:hAnsi="Times New Roman"/>
                <w:sz w:val="20"/>
              </w:rPr>
              <w:t>xray</w:t>
            </w:r>
            <w:proofErr w:type="spellEnd"/>
            <w:r w:rsidRPr="00EF5323">
              <w:rPr>
                <w:rFonts w:ascii="Times New Roman" w:hAnsi="Times New Roman"/>
                <w:sz w:val="20"/>
              </w:rPr>
              <w:t xml:space="preserve">, CT, MRI, barium </w:t>
            </w:r>
            <w:proofErr w:type="spellStart"/>
            <w:r w:rsidRPr="00EF5323">
              <w:rPr>
                <w:rFonts w:ascii="Times New Roman" w:hAnsi="Times New Roman"/>
                <w:sz w:val="20"/>
              </w:rPr>
              <w:t>esophagogram</w:t>
            </w:r>
            <w:proofErr w:type="spellEnd"/>
            <w:r w:rsidRPr="00EF5323">
              <w:rPr>
                <w:rFonts w:ascii="Times New Roman" w:hAnsi="Times New Roman"/>
                <w:sz w:val="20"/>
              </w:rPr>
              <w:t>/Upper GI series)</w:t>
            </w:r>
          </w:p>
          <w:p w14:paraId="11677878" w14:textId="77777777" w:rsidR="00BD0936" w:rsidRPr="00EF5323" w:rsidRDefault="00BD0936" w:rsidP="00C10D11">
            <w:pPr>
              <w:pStyle w:val="ListParagraph"/>
              <w:widowControl/>
              <w:numPr>
                <w:ilvl w:val="1"/>
                <w:numId w:val="24"/>
              </w:numPr>
              <w:spacing w:after="160" w:line="259" w:lineRule="auto"/>
              <w:ind w:left="432"/>
              <w:rPr>
                <w:rFonts w:ascii="Times New Roman" w:hAnsi="Times New Roman"/>
                <w:sz w:val="20"/>
              </w:rPr>
            </w:pPr>
            <w:r w:rsidRPr="00EF5323">
              <w:rPr>
                <w:rFonts w:ascii="Times New Roman" w:hAnsi="Times New Roman"/>
                <w:sz w:val="20"/>
              </w:rPr>
              <w:t xml:space="preserve">Feeding tube placement </w:t>
            </w:r>
          </w:p>
          <w:p w14:paraId="49853DDA" w14:textId="62D1F0FD" w:rsidR="00BD0936" w:rsidRPr="00EF5323" w:rsidRDefault="00BD0936" w:rsidP="00C10D11">
            <w:pPr>
              <w:pStyle w:val="ListParagraph"/>
              <w:widowControl/>
              <w:numPr>
                <w:ilvl w:val="1"/>
                <w:numId w:val="24"/>
              </w:numPr>
              <w:spacing w:after="160" w:line="259" w:lineRule="auto"/>
              <w:ind w:left="432"/>
              <w:rPr>
                <w:rFonts w:ascii="Times New Roman" w:hAnsi="Times New Roman"/>
                <w:sz w:val="20"/>
              </w:rPr>
            </w:pPr>
            <w:r w:rsidRPr="00EF5323">
              <w:rPr>
                <w:rFonts w:ascii="Times New Roman" w:hAnsi="Times New Roman"/>
                <w:sz w:val="20"/>
              </w:rPr>
              <w:t>Weight loss/malnutrition</w:t>
            </w:r>
            <w:r w:rsidR="008C5F89" w:rsidRPr="00EF5323">
              <w:rPr>
                <w:rFonts w:ascii="Times New Roman" w:hAnsi="Times New Roman"/>
                <w:sz w:val="20"/>
                <w:highlight w:val="yellow"/>
              </w:rPr>
              <w:t>/</w:t>
            </w:r>
            <w:proofErr w:type="spellStart"/>
            <w:r w:rsidR="008C5F89" w:rsidRPr="00EF5323">
              <w:rPr>
                <w:rFonts w:ascii="Times New Roman" w:hAnsi="Times New Roman"/>
                <w:sz w:val="20"/>
                <w:highlight w:val="yellow"/>
              </w:rPr>
              <w:t>earlysatiety</w:t>
            </w:r>
            <w:proofErr w:type="spellEnd"/>
          </w:p>
          <w:p w14:paraId="17A2BF1F" w14:textId="77777777" w:rsidR="00BD0936" w:rsidRPr="00EF5323" w:rsidRDefault="00BD0936" w:rsidP="00C10D11">
            <w:pPr>
              <w:pStyle w:val="ListParagraph"/>
              <w:widowControl/>
              <w:numPr>
                <w:ilvl w:val="1"/>
                <w:numId w:val="24"/>
              </w:numPr>
              <w:spacing w:after="160" w:line="259" w:lineRule="auto"/>
              <w:ind w:left="432"/>
              <w:rPr>
                <w:rFonts w:ascii="Times New Roman" w:hAnsi="Times New Roman"/>
                <w:sz w:val="20"/>
              </w:rPr>
            </w:pPr>
            <w:r w:rsidRPr="00EF5323">
              <w:rPr>
                <w:rFonts w:ascii="Times New Roman" w:hAnsi="Times New Roman"/>
                <w:sz w:val="20"/>
              </w:rPr>
              <w:t>Diarrhea/loose stools</w:t>
            </w:r>
          </w:p>
          <w:p w14:paraId="598AC374" w14:textId="77777777" w:rsidR="00BD0936" w:rsidRPr="00EF5323" w:rsidRDefault="00BD0936" w:rsidP="00C10D11">
            <w:pPr>
              <w:pStyle w:val="ListParagraph"/>
              <w:widowControl/>
              <w:numPr>
                <w:ilvl w:val="1"/>
                <w:numId w:val="24"/>
              </w:numPr>
              <w:spacing w:after="160" w:line="259" w:lineRule="auto"/>
              <w:ind w:left="432"/>
              <w:rPr>
                <w:rFonts w:ascii="Times New Roman" w:hAnsi="Times New Roman"/>
                <w:sz w:val="20"/>
              </w:rPr>
            </w:pPr>
            <w:r w:rsidRPr="00EF5323">
              <w:rPr>
                <w:rFonts w:ascii="Times New Roman" w:hAnsi="Times New Roman"/>
                <w:sz w:val="20"/>
              </w:rPr>
              <w:t>Bloating/Gas pain</w:t>
            </w:r>
          </w:p>
          <w:p w14:paraId="3B792603" w14:textId="77777777" w:rsidR="00BD0936" w:rsidRPr="00EF5323" w:rsidRDefault="00BD0936" w:rsidP="00C10D11">
            <w:pPr>
              <w:pStyle w:val="ListParagraph"/>
              <w:widowControl/>
              <w:numPr>
                <w:ilvl w:val="1"/>
                <w:numId w:val="24"/>
              </w:numPr>
              <w:spacing w:after="160" w:line="259" w:lineRule="auto"/>
              <w:ind w:left="432"/>
              <w:rPr>
                <w:rFonts w:ascii="Times New Roman" w:hAnsi="Times New Roman"/>
                <w:sz w:val="20"/>
              </w:rPr>
            </w:pPr>
            <w:r w:rsidRPr="00EF5323">
              <w:rPr>
                <w:rFonts w:ascii="Times New Roman" w:hAnsi="Times New Roman"/>
                <w:sz w:val="20"/>
              </w:rPr>
              <w:t>“Gastritis”</w:t>
            </w:r>
          </w:p>
          <w:p w14:paraId="31B41802" w14:textId="77777777" w:rsidR="00BD0936" w:rsidRPr="00EF5323" w:rsidRDefault="00BD0936" w:rsidP="00C10D11">
            <w:pPr>
              <w:pStyle w:val="ListParagraph"/>
              <w:widowControl/>
              <w:numPr>
                <w:ilvl w:val="1"/>
                <w:numId w:val="24"/>
              </w:numPr>
              <w:spacing w:after="160" w:line="259" w:lineRule="auto"/>
              <w:ind w:left="432"/>
              <w:rPr>
                <w:rFonts w:ascii="Times New Roman" w:hAnsi="Times New Roman"/>
                <w:sz w:val="20"/>
              </w:rPr>
            </w:pPr>
            <w:r w:rsidRPr="00EF5323">
              <w:rPr>
                <w:rFonts w:ascii="Times New Roman" w:hAnsi="Times New Roman"/>
                <w:sz w:val="20"/>
              </w:rPr>
              <w:t>Anemia (iron deficiency)</w:t>
            </w:r>
          </w:p>
          <w:p w14:paraId="6509D32D" w14:textId="77777777" w:rsidR="00BD0936" w:rsidRPr="00EF5323" w:rsidRDefault="00BD0936" w:rsidP="00C10D11">
            <w:pPr>
              <w:pStyle w:val="ListParagraph"/>
              <w:widowControl/>
              <w:numPr>
                <w:ilvl w:val="1"/>
                <w:numId w:val="24"/>
              </w:numPr>
              <w:spacing w:after="160" w:line="259" w:lineRule="auto"/>
              <w:ind w:left="432"/>
              <w:rPr>
                <w:rFonts w:ascii="Times New Roman" w:hAnsi="Times New Roman"/>
                <w:sz w:val="20"/>
              </w:rPr>
            </w:pPr>
            <w:r w:rsidRPr="00EF5323">
              <w:rPr>
                <w:rFonts w:ascii="Times New Roman" w:hAnsi="Times New Roman"/>
                <w:sz w:val="20"/>
              </w:rPr>
              <w:t>Nausea/vomiting</w:t>
            </w:r>
          </w:p>
          <w:p w14:paraId="44F74601" w14:textId="77777777" w:rsidR="00BD0936" w:rsidRPr="00486F73" w:rsidRDefault="00BD0936" w:rsidP="00C10D11">
            <w:pPr>
              <w:pStyle w:val="ListParagraph"/>
              <w:widowControl/>
              <w:numPr>
                <w:ilvl w:val="1"/>
                <w:numId w:val="24"/>
              </w:numPr>
              <w:spacing w:after="160" w:line="259" w:lineRule="auto"/>
              <w:ind w:left="432"/>
              <w:rPr>
                <w:rFonts w:ascii="Times New Roman" w:hAnsi="Times New Roman"/>
                <w:sz w:val="20"/>
              </w:rPr>
            </w:pPr>
            <w:r w:rsidRPr="00EF5323">
              <w:rPr>
                <w:rFonts w:ascii="Times New Roman" w:hAnsi="Times New Roman"/>
                <w:sz w:val="20"/>
              </w:rPr>
              <w:t>Jaundice (yellowing of the skin or eyes)</w:t>
            </w:r>
          </w:p>
          <w:p w14:paraId="5D457A57" w14:textId="77777777" w:rsidR="00BD0936" w:rsidRPr="00486F73" w:rsidRDefault="00BD0936" w:rsidP="00C10D11">
            <w:pPr>
              <w:pStyle w:val="ListParagraph"/>
              <w:numPr>
                <w:ilvl w:val="1"/>
                <w:numId w:val="24"/>
              </w:numPr>
              <w:spacing w:after="160" w:line="259" w:lineRule="auto"/>
              <w:ind w:left="432"/>
              <w:rPr>
                <w:rFonts w:ascii="Times New Roman" w:hAnsi="Times New Roman"/>
                <w:sz w:val="20"/>
              </w:rPr>
            </w:pPr>
            <w:r w:rsidRPr="00486F73">
              <w:rPr>
                <w:rFonts w:ascii="Times New Roman" w:hAnsi="Times New Roman"/>
                <w:sz w:val="20"/>
              </w:rPr>
              <w:t>Gastroesophageal reflux disease (GERD) [Note: may see language such as “heartburn,” “</w:t>
            </w:r>
            <w:proofErr w:type="spellStart"/>
            <w:r w:rsidRPr="00486F73">
              <w:rPr>
                <w:rFonts w:ascii="Times New Roman" w:hAnsi="Times New Roman"/>
                <w:sz w:val="20"/>
              </w:rPr>
              <w:t>globus</w:t>
            </w:r>
            <w:proofErr w:type="spellEnd"/>
            <w:r w:rsidRPr="00486F73">
              <w:rPr>
                <w:rFonts w:ascii="Times New Roman" w:hAnsi="Times New Roman"/>
                <w:sz w:val="20"/>
              </w:rPr>
              <w:t>”, “reflux”]</w:t>
            </w:r>
          </w:p>
          <w:p w14:paraId="4D733D9C" w14:textId="77777777" w:rsidR="00BD0936" w:rsidRDefault="00BD0936" w:rsidP="00C10D11">
            <w:pPr>
              <w:pStyle w:val="ListParagraph"/>
              <w:numPr>
                <w:ilvl w:val="1"/>
                <w:numId w:val="24"/>
              </w:numPr>
              <w:spacing w:after="160" w:line="259" w:lineRule="auto"/>
              <w:ind w:left="432"/>
              <w:rPr>
                <w:rFonts w:ascii="Times New Roman" w:hAnsi="Times New Roman"/>
                <w:sz w:val="20"/>
              </w:rPr>
            </w:pPr>
            <w:r w:rsidRPr="00486F73">
              <w:rPr>
                <w:rFonts w:ascii="Times New Roman" w:hAnsi="Times New Roman"/>
                <w:sz w:val="20"/>
              </w:rPr>
              <w:t>Chest pain (non-cardiac)</w:t>
            </w:r>
          </w:p>
          <w:p w14:paraId="74B53C66" w14:textId="167FB97C" w:rsidR="00B70300" w:rsidRDefault="00B70300" w:rsidP="00C10D11">
            <w:pPr>
              <w:pStyle w:val="ListParagraph"/>
              <w:numPr>
                <w:ilvl w:val="1"/>
                <w:numId w:val="24"/>
              </w:numPr>
              <w:spacing w:after="160" w:line="259" w:lineRule="auto"/>
              <w:ind w:left="432"/>
              <w:rPr>
                <w:rFonts w:ascii="Times New Roman" w:hAnsi="Times New Roman"/>
                <w:sz w:val="20"/>
                <w:highlight w:val="yellow"/>
              </w:rPr>
            </w:pPr>
            <w:r w:rsidRPr="00EF5323">
              <w:rPr>
                <w:rFonts w:ascii="Times New Roman" w:hAnsi="Times New Roman"/>
                <w:sz w:val="20"/>
                <w:highlight w:val="yellow"/>
              </w:rPr>
              <w:t>Abdominal pain</w:t>
            </w:r>
          </w:p>
          <w:p w14:paraId="5988A2C5" w14:textId="3B0A0F24" w:rsidR="00BF55F9" w:rsidRPr="00EF5323" w:rsidRDefault="00BF55F9" w:rsidP="00C10D11">
            <w:pPr>
              <w:pStyle w:val="ListParagraph"/>
              <w:numPr>
                <w:ilvl w:val="1"/>
                <w:numId w:val="24"/>
              </w:numPr>
              <w:spacing w:after="160" w:line="259" w:lineRule="auto"/>
              <w:ind w:left="432"/>
              <w:rPr>
                <w:rFonts w:ascii="Times New Roman" w:hAnsi="Times New Roman"/>
                <w:sz w:val="20"/>
                <w:highlight w:val="yellow"/>
              </w:rPr>
            </w:pPr>
            <w:r>
              <w:rPr>
                <w:rFonts w:ascii="Times New Roman" w:hAnsi="Times New Roman"/>
                <w:sz w:val="20"/>
                <w:highlight w:val="yellow"/>
              </w:rPr>
              <w:t>Hiatal hernia</w:t>
            </w:r>
          </w:p>
          <w:p w14:paraId="120E6AD5" w14:textId="77777777" w:rsidR="00BD0936" w:rsidRPr="00486F73" w:rsidRDefault="00BD0936" w:rsidP="00D8575C">
            <w:pPr>
              <w:pStyle w:val="NoSpacing"/>
              <w:rPr>
                <w:rFonts w:ascii="Times New Roman" w:hAnsi="Times New Roman" w:cs="Times New Roman"/>
              </w:rPr>
            </w:pPr>
          </w:p>
        </w:tc>
      </w:tr>
      <w:tr w:rsidR="00BD0936" w:rsidRPr="00486F73" w14:paraId="2ADA0BCE" w14:textId="77777777" w:rsidTr="00732BE3">
        <w:trPr>
          <w:cantSplit/>
        </w:trPr>
        <w:tc>
          <w:tcPr>
            <w:tcW w:w="722" w:type="dxa"/>
            <w:tcBorders>
              <w:top w:val="single" w:sz="6" w:space="0" w:color="auto"/>
              <w:left w:val="single" w:sz="6" w:space="0" w:color="auto"/>
              <w:bottom w:val="single" w:sz="6" w:space="0" w:color="auto"/>
              <w:right w:val="single" w:sz="6" w:space="0" w:color="auto"/>
            </w:tcBorders>
          </w:tcPr>
          <w:p w14:paraId="038126E8" w14:textId="02B6283E" w:rsidR="00BD0936" w:rsidRPr="00486F73" w:rsidRDefault="009442D3" w:rsidP="00A00BCF">
            <w:pPr>
              <w:pStyle w:val="NoSpacing"/>
              <w:jc w:val="center"/>
              <w:rPr>
                <w:rFonts w:ascii="Times New Roman" w:hAnsi="Times New Roman" w:cs="Times New Roman"/>
              </w:rPr>
            </w:pPr>
            <w:r w:rsidRPr="00486F73">
              <w:rPr>
                <w:rFonts w:ascii="Times New Roman" w:hAnsi="Times New Roman" w:cs="Times New Roman"/>
              </w:rPr>
              <w:lastRenderedPageBreak/>
              <w:t>2</w:t>
            </w:r>
            <w:r w:rsidR="00A00BCF">
              <w:rPr>
                <w:rFonts w:ascii="Times New Roman" w:hAnsi="Times New Roman" w:cs="Times New Roman"/>
              </w:rPr>
              <w:t>6</w:t>
            </w:r>
          </w:p>
        </w:tc>
        <w:tc>
          <w:tcPr>
            <w:tcW w:w="1170" w:type="dxa"/>
            <w:tcBorders>
              <w:top w:val="single" w:sz="6" w:space="0" w:color="auto"/>
              <w:left w:val="single" w:sz="6" w:space="0" w:color="auto"/>
              <w:bottom w:val="single" w:sz="6" w:space="0" w:color="auto"/>
              <w:right w:val="single" w:sz="6" w:space="0" w:color="auto"/>
            </w:tcBorders>
          </w:tcPr>
          <w:p w14:paraId="154984E2" w14:textId="77777777" w:rsidR="00BD0936" w:rsidRPr="00486F73" w:rsidRDefault="00BD0936" w:rsidP="005B5277">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specdx1</w:t>
            </w:r>
          </w:p>
          <w:p w14:paraId="407B7E3C" w14:textId="77777777" w:rsidR="00BD0936" w:rsidRPr="00486F73" w:rsidRDefault="00BD0936" w:rsidP="005B5277">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specdx2</w:t>
            </w:r>
          </w:p>
          <w:p w14:paraId="5CA69D1C" w14:textId="77777777" w:rsidR="00BD0936" w:rsidRPr="00486F73" w:rsidRDefault="00BD0936" w:rsidP="005B5277">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specdx3</w:t>
            </w:r>
          </w:p>
          <w:p w14:paraId="7EE628CA" w14:textId="77777777" w:rsidR="00BD0936" w:rsidRPr="00486F73" w:rsidRDefault="00BD0936" w:rsidP="005B5277">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specdx4</w:t>
            </w:r>
          </w:p>
          <w:p w14:paraId="5EB7C39E" w14:textId="77777777" w:rsidR="00BD0936" w:rsidRPr="00486F73" w:rsidRDefault="00BD0936" w:rsidP="005B5277">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specdx5</w:t>
            </w:r>
          </w:p>
          <w:p w14:paraId="4AD8765D" w14:textId="77777777" w:rsidR="00BD0936" w:rsidRPr="00486F73" w:rsidRDefault="00BD0936" w:rsidP="005B5277">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specdx6</w:t>
            </w:r>
          </w:p>
          <w:p w14:paraId="6D41B230" w14:textId="77777777" w:rsidR="00BD0936" w:rsidRPr="00486F73" w:rsidRDefault="00BD0936" w:rsidP="005B5277">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specdx7</w:t>
            </w:r>
          </w:p>
          <w:p w14:paraId="0C5DC491" w14:textId="77777777" w:rsidR="00BD0936" w:rsidRPr="00486F73" w:rsidRDefault="00BD0936" w:rsidP="005B5277">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specdx8</w:t>
            </w:r>
          </w:p>
          <w:p w14:paraId="044A9C29" w14:textId="77777777" w:rsidR="00BD0936" w:rsidRPr="00486F73" w:rsidRDefault="00BD0936" w:rsidP="005B5277">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specdx9</w:t>
            </w:r>
          </w:p>
          <w:p w14:paraId="3D558E30" w14:textId="77777777" w:rsidR="00BD0936" w:rsidRPr="00486F73" w:rsidRDefault="00BD0936" w:rsidP="005B5277">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specdx10</w:t>
            </w:r>
          </w:p>
          <w:p w14:paraId="163C913F" w14:textId="77777777" w:rsidR="00BD0936" w:rsidRPr="00486F73" w:rsidRDefault="00BD0936" w:rsidP="005B5277">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specdx11</w:t>
            </w:r>
          </w:p>
          <w:p w14:paraId="2C9CCE24" w14:textId="77777777" w:rsidR="00BD0936" w:rsidRPr="00486F73" w:rsidRDefault="00BD0936" w:rsidP="005B5277">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specdx12</w:t>
            </w:r>
          </w:p>
          <w:p w14:paraId="169D1405" w14:textId="77777777" w:rsidR="00BD0936" w:rsidRPr="00486F73" w:rsidRDefault="00BD0936" w:rsidP="005B5277">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specdx13</w:t>
            </w:r>
          </w:p>
          <w:p w14:paraId="2315CE99" w14:textId="77777777" w:rsidR="00BD0936" w:rsidRPr="00486F73" w:rsidRDefault="00BD0936" w:rsidP="005B5277">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specdx14</w:t>
            </w:r>
          </w:p>
          <w:p w14:paraId="16A381B3" w14:textId="77777777" w:rsidR="00BD0936" w:rsidRPr="00486F73" w:rsidRDefault="00BD0936" w:rsidP="005B5277">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specdx15</w:t>
            </w:r>
          </w:p>
          <w:p w14:paraId="19B379C2" w14:textId="77777777" w:rsidR="00BD0936" w:rsidRPr="00486F73" w:rsidRDefault="00BD0936" w:rsidP="005B5277">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specdx16</w:t>
            </w:r>
          </w:p>
          <w:p w14:paraId="1552D721" w14:textId="77777777" w:rsidR="00BD0936" w:rsidRPr="00486F73" w:rsidRDefault="00BD0936" w:rsidP="005B5277">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specdx17</w:t>
            </w:r>
          </w:p>
          <w:p w14:paraId="2613C3B0" w14:textId="77777777" w:rsidR="00BD0936" w:rsidRPr="00486F73" w:rsidRDefault="00BD0936" w:rsidP="005B5277">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specdx18</w:t>
            </w:r>
          </w:p>
          <w:p w14:paraId="5F470157" w14:textId="77777777" w:rsidR="00BD0936" w:rsidRPr="00486F73" w:rsidRDefault="00BD0936" w:rsidP="005B5277">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specdx19</w:t>
            </w:r>
          </w:p>
          <w:p w14:paraId="420B4E9B" w14:textId="77777777" w:rsidR="00BD0936" w:rsidRPr="00486F73" w:rsidRDefault="00BD0936" w:rsidP="005B5277">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specdx20</w:t>
            </w:r>
          </w:p>
          <w:p w14:paraId="46D36EA5" w14:textId="77777777" w:rsidR="00BD0936" w:rsidRPr="00486F73" w:rsidRDefault="00BD0936" w:rsidP="005B5277">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specdx21</w:t>
            </w:r>
          </w:p>
          <w:p w14:paraId="38487DB8" w14:textId="77777777" w:rsidR="00BD0936" w:rsidRPr="00486F73" w:rsidRDefault="00BD0936" w:rsidP="005B5277">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specdx22</w:t>
            </w:r>
          </w:p>
          <w:p w14:paraId="500BC426" w14:textId="77777777" w:rsidR="00BD0936" w:rsidRDefault="00BD0936" w:rsidP="005B5277">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specdx23</w:t>
            </w:r>
          </w:p>
          <w:p w14:paraId="71EAA29D" w14:textId="77777777" w:rsidR="00BF55F9" w:rsidRPr="00EF5323" w:rsidRDefault="00BF55F9" w:rsidP="005B5277">
            <w:pPr>
              <w:pStyle w:val="NoSpacing"/>
              <w:jc w:val="center"/>
              <w:rPr>
                <w:rFonts w:ascii="Times New Roman" w:hAnsi="Times New Roman" w:cs="Times New Roman"/>
                <w:sz w:val="18"/>
                <w:szCs w:val="18"/>
                <w:highlight w:val="yellow"/>
              </w:rPr>
            </w:pPr>
            <w:r w:rsidRPr="00EF5323">
              <w:rPr>
                <w:rFonts w:ascii="Times New Roman" w:hAnsi="Times New Roman" w:cs="Times New Roman"/>
                <w:sz w:val="18"/>
                <w:szCs w:val="18"/>
                <w:highlight w:val="yellow"/>
              </w:rPr>
              <w:t>specdx24</w:t>
            </w:r>
          </w:p>
          <w:p w14:paraId="435FBF31" w14:textId="77777777" w:rsidR="00BF55F9" w:rsidRPr="00EF5323" w:rsidRDefault="00BF55F9" w:rsidP="005B5277">
            <w:pPr>
              <w:pStyle w:val="NoSpacing"/>
              <w:jc w:val="center"/>
              <w:rPr>
                <w:rFonts w:ascii="Times New Roman" w:hAnsi="Times New Roman" w:cs="Times New Roman"/>
                <w:sz w:val="18"/>
                <w:szCs w:val="18"/>
                <w:highlight w:val="yellow"/>
              </w:rPr>
            </w:pPr>
            <w:r w:rsidRPr="00EF5323">
              <w:rPr>
                <w:rFonts w:ascii="Times New Roman" w:hAnsi="Times New Roman" w:cs="Times New Roman"/>
                <w:sz w:val="18"/>
                <w:szCs w:val="18"/>
                <w:highlight w:val="yellow"/>
              </w:rPr>
              <w:t>specdx25</w:t>
            </w:r>
          </w:p>
          <w:p w14:paraId="24254175" w14:textId="77777777" w:rsidR="00BF55F9" w:rsidRPr="00EF5323" w:rsidRDefault="00BF55F9" w:rsidP="005B5277">
            <w:pPr>
              <w:pStyle w:val="NoSpacing"/>
              <w:jc w:val="center"/>
              <w:rPr>
                <w:rFonts w:ascii="Times New Roman" w:hAnsi="Times New Roman" w:cs="Times New Roman"/>
                <w:sz w:val="18"/>
                <w:szCs w:val="18"/>
                <w:highlight w:val="yellow"/>
              </w:rPr>
            </w:pPr>
            <w:r w:rsidRPr="00EF5323">
              <w:rPr>
                <w:rFonts w:ascii="Times New Roman" w:hAnsi="Times New Roman" w:cs="Times New Roman"/>
                <w:sz w:val="18"/>
                <w:szCs w:val="18"/>
                <w:highlight w:val="yellow"/>
              </w:rPr>
              <w:t>specdx26</w:t>
            </w:r>
          </w:p>
          <w:p w14:paraId="0FF4E958" w14:textId="7A9B9C98" w:rsidR="00BF55F9" w:rsidRPr="00486F73" w:rsidRDefault="00BF55F9" w:rsidP="005B5277">
            <w:pPr>
              <w:pStyle w:val="NoSpacing"/>
              <w:jc w:val="center"/>
              <w:rPr>
                <w:rFonts w:ascii="Times New Roman" w:hAnsi="Times New Roman" w:cs="Times New Roman"/>
                <w:sz w:val="18"/>
                <w:szCs w:val="18"/>
              </w:rPr>
            </w:pPr>
            <w:r w:rsidRPr="00EF5323">
              <w:rPr>
                <w:rFonts w:ascii="Times New Roman" w:hAnsi="Times New Roman" w:cs="Times New Roman"/>
                <w:sz w:val="18"/>
                <w:szCs w:val="18"/>
                <w:highlight w:val="yellow"/>
              </w:rPr>
              <w:t>specdx27</w:t>
            </w:r>
          </w:p>
          <w:p w14:paraId="0CBE4DDA" w14:textId="6E70CA81" w:rsidR="00BD0936" w:rsidRPr="00486F73" w:rsidRDefault="00BD0936" w:rsidP="00E853B1">
            <w:pPr>
              <w:pStyle w:val="NoSpacing"/>
              <w:jc w:val="center"/>
              <w:rPr>
                <w:rFonts w:ascii="Times New Roman" w:hAnsi="Times New Roman" w:cs="Times New Roman"/>
                <w:sz w:val="18"/>
                <w:szCs w:val="18"/>
              </w:rPr>
            </w:pPr>
            <w:r w:rsidRPr="00486F73">
              <w:rPr>
                <w:rFonts w:ascii="Times New Roman" w:hAnsi="Times New Roman" w:cs="Times New Roman"/>
                <w:sz w:val="18"/>
                <w:szCs w:val="18"/>
              </w:rPr>
              <w:t>specdx95</w:t>
            </w:r>
          </w:p>
        </w:tc>
        <w:tc>
          <w:tcPr>
            <w:tcW w:w="4325" w:type="dxa"/>
            <w:tcBorders>
              <w:top w:val="single" w:sz="6" w:space="0" w:color="auto"/>
              <w:left w:val="single" w:sz="6" w:space="0" w:color="auto"/>
              <w:bottom w:val="single" w:sz="6" w:space="0" w:color="auto"/>
              <w:right w:val="single" w:sz="6" w:space="0" w:color="auto"/>
            </w:tcBorders>
          </w:tcPr>
          <w:p w14:paraId="7815BBDC" w14:textId="77777777" w:rsidR="00BD0936" w:rsidRPr="00486F73" w:rsidRDefault="00BD0936" w:rsidP="005B5277">
            <w:pPr>
              <w:pStyle w:val="ListParagraph"/>
              <w:ind w:left="77"/>
              <w:rPr>
                <w:rFonts w:ascii="Times New Roman" w:hAnsi="Times New Roman"/>
                <w:sz w:val="22"/>
                <w:szCs w:val="22"/>
              </w:rPr>
            </w:pPr>
            <w:r w:rsidRPr="00486F73">
              <w:rPr>
                <w:rFonts w:ascii="Times New Roman" w:hAnsi="Times New Roman"/>
                <w:sz w:val="22"/>
                <w:szCs w:val="22"/>
              </w:rPr>
              <w:t xml:space="preserve">Indicate the new symptom(s) or diagnosis documented in the medical record that resulted in the referral for the index upper endoscopy/EGD. </w:t>
            </w:r>
          </w:p>
          <w:p w14:paraId="74D4D0A5" w14:textId="77777777" w:rsidR="00BD0936" w:rsidRPr="00486F73" w:rsidRDefault="00BD0936" w:rsidP="005B5277">
            <w:pPr>
              <w:pStyle w:val="ListParagraph"/>
              <w:ind w:hanging="643"/>
              <w:rPr>
                <w:rFonts w:ascii="Times New Roman" w:hAnsi="Times New Roman"/>
                <w:sz w:val="22"/>
                <w:szCs w:val="22"/>
              </w:rPr>
            </w:pPr>
            <w:r w:rsidRPr="00486F73">
              <w:rPr>
                <w:rFonts w:ascii="Times New Roman" w:hAnsi="Times New Roman"/>
                <w:b/>
                <w:sz w:val="22"/>
                <w:szCs w:val="22"/>
              </w:rPr>
              <w:t>Select all that apply</w:t>
            </w:r>
            <w:r w:rsidRPr="00486F73">
              <w:rPr>
                <w:rFonts w:ascii="Times New Roman" w:hAnsi="Times New Roman"/>
                <w:sz w:val="22"/>
                <w:szCs w:val="22"/>
              </w:rPr>
              <w:t>:</w:t>
            </w:r>
          </w:p>
          <w:p w14:paraId="23552F2C" w14:textId="7066CB5E" w:rsidR="00BD0936" w:rsidRPr="00486F73" w:rsidRDefault="00A25377" w:rsidP="00EF5323">
            <w:pPr>
              <w:pStyle w:val="ListParagraph"/>
              <w:numPr>
                <w:ilvl w:val="0"/>
                <w:numId w:val="35"/>
              </w:numPr>
              <w:ind w:left="437"/>
              <w:rPr>
                <w:rFonts w:ascii="Times New Roman" w:hAnsi="Times New Roman"/>
                <w:sz w:val="20"/>
              </w:rPr>
            </w:pPr>
            <w:r w:rsidRPr="00EF5323">
              <w:rPr>
                <w:rFonts w:ascii="Times New Roman" w:hAnsi="Times New Roman"/>
                <w:sz w:val="20"/>
                <w:highlight w:val="yellow"/>
              </w:rPr>
              <w:t>Evaluation</w:t>
            </w:r>
            <w:r w:rsidRPr="00486F73">
              <w:rPr>
                <w:rFonts w:ascii="Times New Roman" w:hAnsi="Times New Roman"/>
                <w:sz w:val="20"/>
              </w:rPr>
              <w:t xml:space="preserve"> </w:t>
            </w:r>
            <w:r w:rsidR="00BD0936" w:rsidRPr="00486F73">
              <w:rPr>
                <w:rFonts w:ascii="Times New Roman" w:hAnsi="Times New Roman"/>
                <w:sz w:val="20"/>
              </w:rPr>
              <w:t xml:space="preserve">for Barrett’s esophagus </w:t>
            </w:r>
          </w:p>
          <w:p w14:paraId="15FF6DC0" w14:textId="77777777" w:rsidR="00BD0936" w:rsidRPr="00486F73" w:rsidRDefault="00BD0936" w:rsidP="00EF5323">
            <w:pPr>
              <w:pStyle w:val="ListParagraph"/>
              <w:numPr>
                <w:ilvl w:val="0"/>
                <w:numId w:val="35"/>
              </w:numPr>
              <w:ind w:left="437"/>
              <w:rPr>
                <w:rFonts w:ascii="Times New Roman" w:hAnsi="Times New Roman"/>
                <w:sz w:val="20"/>
              </w:rPr>
            </w:pPr>
            <w:r w:rsidRPr="00486F73">
              <w:rPr>
                <w:rFonts w:ascii="Times New Roman" w:hAnsi="Times New Roman"/>
                <w:sz w:val="20"/>
              </w:rPr>
              <w:t>Cirrhosis</w:t>
            </w:r>
          </w:p>
          <w:p w14:paraId="03220C29" w14:textId="2346CE7E" w:rsidR="00BD0936" w:rsidRPr="00486F73" w:rsidRDefault="00BD0936" w:rsidP="00EF5323">
            <w:pPr>
              <w:pStyle w:val="ListParagraph"/>
              <w:numPr>
                <w:ilvl w:val="0"/>
                <w:numId w:val="35"/>
              </w:numPr>
              <w:ind w:left="437"/>
              <w:rPr>
                <w:rFonts w:ascii="Times New Roman" w:hAnsi="Times New Roman"/>
                <w:sz w:val="20"/>
              </w:rPr>
            </w:pPr>
            <w:r w:rsidRPr="00486F73">
              <w:rPr>
                <w:rFonts w:ascii="Times New Roman" w:hAnsi="Times New Roman"/>
                <w:sz w:val="20"/>
              </w:rPr>
              <w:t>Dysphagia (trouble swallowing)</w:t>
            </w:r>
            <w:r w:rsidR="00A06A94" w:rsidRPr="00EF5323">
              <w:rPr>
                <w:rFonts w:ascii="Times New Roman" w:hAnsi="Times New Roman"/>
                <w:sz w:val="20"/>
                <w:highlight w:val="yellow"/>
              </w:rPr>
              <w:t>, achalasia</w:t>
            </w:r>
            <w:r w:rsidRPr="00486F73">
              <w:rPr>
                <w:rFonts w:ascii="Times New Roman" w:hAnsi="Times New Roman"/>
                <w:sz w:val="20"/>
              </w:rPr>
              <w:t xml:space="preserve"> </w:t>
            </w:r>
          </w:p>
          <w:p w14:paraId="4C393738" w14:textId="77777777" w:rsidR="00BD0936" w:rsidRPr="00486F73" w:rsidRDefault="00BD0936" w:rsidP="00EF5323">
            <w:pPr>
              <w:pStyle w:val="ListParagraph"/>
              <w:numPr>
                <w:ilvl w:val="0"/>
                <w:numId w:val="35"/>
              </w:numPr>
              <w:ind w:left="437"/>
              <w:rPr>
                <w:rFonts w:ascii="Times New Roman" w:hAnsi="Times New Roman"/>
                <w:sz w:val="20"/>
              </w:rPr>
            </w:pPr>
            <w:r w:rsidRPr="00486F73">
              <w:rPr>
                <w:rFonts w:ascii="Times New Roman" w:hAnsi="Times New Roman"/>
                <w:sz w:val="20"/>
              </w:rPr>
              <w:t xml:space="preserve">Odynophagia (pain with swallowing) </w:t>
            </w:r>
          </w:p>
          <w:p w14:paraId="4A082D45" w14:textId="61904B5B" w:rsidR="00BD0936" w:rsidRPr="00486F73" w:rsidRDefault="00BD0936" w:rsidP="00EF5323">
            <w:pPr>
              <w:pStyle w:val="ListParagraph"/>
              <w:numPr>
                <w:ilvl w:val="0"/>
                <w:numId w:val="35"/>
              </w:numPr>
              <w:ind w:left="437"/>
              <w:rPr>
                <w:rFonts w:ascii="Times New Roman" w:hAnsi="Times New Roman"/>
                <w:sz w:val="20"/>
              </w:rPr>
            </w:pPr>
            <w:r w:rsidRPr="00486F73">
              <w:rPr>
                <w:rFonts w:ascii="Times New Roman" w:hAnsi="Times New Roman"/>
                <w:sz w:val="20"/>
              </w:rPr>
              <w:t xml:space="preserve">GI bleeding (melena/black stools, hematemesis/throwing up blood, anemia/low blood counts, mention of blood in stools, </w:t>
            </w:r>
            <w:r w:rsidR="003E6E78" w:rsidRPr="00EF5323">
              <w:rPr>
                <w:rFonts w:ascii="Times New Roman" w:hAnsi="Times New Roman"/>
                <w:sz w:val="20"/>
                <w:highlight w:val="yellow"/>
              </w:rPr>
              <w:t>FOBT/FIT +,</w:t>
            </w:r>
            <w:r w:rsidR="003E6E78">
              <w:rPr>
                <w:rFonts w:ascii="Times New Roman" w:hAnsi="Times New Roman"/>
                <w:sz w:val="20"/>
              </w:rPr>
              <w:t xml:space="preserve"> </w:t>
            </w:r>
            <w:r w:rsidRPr="00486F73">
              <w:rPr>
                <w:rFonts w:ascii="Times New Roman" w:hAnsi="Times New Roman"/>
                <w:sz w:val="20"/>
              </w:rPr>
              <w:t xml:space="preserve">etc.) </w:t>
            </w:r>
          </w:p>
          <w:p w14:paraId="36BD9D50" w14:textId="77777777" w:rsidR="00BD0936" w:rsidRPr="00486F73" w:rsidRDefault="00BD0936" w:rsidP="00EF5323">
            <w:pPr>
              <w:pStyle w:val="ListParagraph"/>
              <w:numPr>
                <w:ilvl w:val="0"/>
                <w:numId w:val="35"/>
              </w:numPr>
              <w:ind w:left="437"/>
              <w:rPr>
                <w:rFonts w:ascii="Times New Roman" w:hAnsi="Times New Roman"/>
                <w:sz w:val="20"/>
              </w:rPr>
            </w:pPr>
            <w:r w:rsidRPr="00486F73">
              <w:rPr>
                <w:rFonts w:ascii="Times New Roman" w:hAnsi="Times New Roman"/>
                <w:sz w:val="20"/>
              </w:rPr>
              <w:t>Esophageal varices</w:t>
            </w:r>
          </w:p>
          <w:p w14:paraId="2348D976" w14:textId="77777777" w:rsidR="00BD0936" w:rsidRPr="00486F73" w:rsidRDefault="00BD0936" w:rsidP="00EF5323">
            <w:pPr>
              <w:pStyle w:val="ListParagraph"/>
              <w:numPr>
                <w:ilvl w:val="0"/>
                <w:numId w:val="35"/>
              </w:numPr>
              <w:ind w:left="437"/>
              <w:rPr>
                <w:rFonts w:ascii="Times New Roman" w:hAnsi="Times New Roman"/>
                <w:sz w:val="20"/>
              </w:rPr>
            </w:pPr>
            <w:r w:rsidRPr="00486F73">
              <w:rPr>
                <w:rFonts w:ascii="Times New Roman" w:hAnsi="Times New Roman"/>
                <w:sz w:val="20"/>
              </w:rPr>
              <w:t>Stenosis</w:t>
            </w:r>
          </w:p>
          <w:p w14:paraId="3CCB3DB6" w14:textId="77777777" w:rsidR="00BD0936" w:rsidRPr="00486F73" w:rsidRDefault="00BD0936" w:rsidP="00EF5323">
            <w:pPr>
              <w:pStyle w:val="ListParagraph"/>
              <w:numPr>
                <w:ilvl w:val="0"/>
                <w:numId w:val="35"/>
              </w:numPr>
              <w:ind w:left="437"/>
              <w:rPr>
                <w:rFonts w:ascii="Times New Roman" w:hAnsi="Times New Roman"/>
                <w:sz w:val="20"/>
              </w:rPr>
            </w:pPr>
            <w:r w:rsidRPr="00486F73">
              <w:rPr>
                <w:rFonts w:ascii="Times New Roman" w:hAnsi="Times New Roman"/>
                <w:sz w:val="20"/>
              </w:rPr>
              <w:t>Fistula</w:t>
            </w:r>
          </w:p>
          <w:p w14:paraId="5C0B51A6" w14:textId="77777777" w:rsidR="00BD0936" w:rsidRPr="00486F73" w:rsidRDefault="00BD0936" w:rsidP="00EF5323">
            <w:pPr>
              <w:pStyle w:val="ListParagraph"/>
              <w:numPr>
                <w:ilvl w:val="0"/>
                <w:numId w:val="35"/>
              </w:numPr>
              <w:ind w:left="437"/>
              <w:rPr>
                <w:rFonts w:ascii="Times New Roman" w:hAnsi="Times New Roman"/>
                <w:sz w:val="20"/>
              </w:rPr>
            </w:pPr>
            <w:r w:rsidRPr="00486F73">
              <w:rPr>
                <w:rFonts w:ascii="Times New Roman" w:hAnsi="Times New Roman"/>
                <w:sz w:val="20"/>
              </w:rPr>
              <w:t xml:space="preserve">Malignancy </w:t>
            </w:r>
          </w:p>
          <w:p w14:paraId="394821AD" w14:textId="77777777" w:rsidR="00BD0936" w:rsidRPr="00486F73" w:rsidRDefault="00BD0936" w:rsidP="00EF5323">
            <w:pPr>
              <w:pStyle w:val="ListParagraph"/>
              <w:numPr>
                <w:ilvl w:val="0"/>
                <w:numId w:val="35"/>
              </w:numPr>
              <w:ind w:left="437"/>
              <w:rPr>
                <w:rFonts w:ascii="Times New Roman" w:hAnsi="Times New Roman"/>
                <w:sz w:val="20"/>
              </w:rPr>
            </w:pPr>
            <w:r w:rsidRPr="00486F73">
              <w:rPr>
                <w:rFonts w:ascii="Times New Roman" w:hAnsi="Times New Roman"/>
                <w:sz w:val="20"/>
              </w:rPr>
              <w:t>Bleeding lesions</w:t>
            </w:r>
          </w:p>
          <w:p w14:paraId="1F40B18E" w14:textId="77777777" w:rsidR="00BD0936" w:rsidRPr="00486F73" w:rsidRDefault="00BD0936" w:rsidP="00EF5323">
            <w:pPr>
              <w:pStyle w:val="ListParagraph"/>
              <w:numPr>
                <w:ilvl w:val="0"/>
                <w:numId w:val="35"/>
              </w:numPr>
              <w:ind w:left="437"/>
              <w:rPr>
                <w:rFonts w:ascii="Times New Roman" w:hAnsi="Times New Roman"/>
                <w:sz w:val="20"/>
              </w:rPr>
            </w:pPr>
            <w:r w:rsidRPr="00486F73">
              <w:rPr>
                <w:rFonts w:ascii="Times New Roman" w:hAnsi="Times New Roman"/>
                <w:sz w:val="20"/>
              </w:rPr>
              <w:t>Suspected Ulcer</w:t>
            </w:r>
          </w:p>
          <w:p w14:paraId="0FE867E9" w14:textId="77777777" w:rsidR="00BD0936" w:rsidRPr="00486F73" w:rsidRDefault="00BD0936" w:rsidP="00EF5323">
            <w:pPr>
              <w:pStyle w:val="ListParagraph"/>
              <w:numPr>
                <w:ilvl w:val="0"/>
                <w:numId w:val="35"/>
              </w:numPr>
              <w:ind w:left="437"/>
              <w:rPr>
                <w:rFonts w:ascii="Times New Roman" w:hAnsi="Times New Roman"/>
                <w:sz w:val="20"/>
              </w:rPr>
            </w:pPr>
            <w:r w:rsidRPr="00486F73">
              <w:rPr>
                <w:rFonts w:ascii="Times New Roman" w:hAnsi="Times New Roman"/>
                <w:sz w:val="20"/>
              </w:rPr>
              <w:t>Esophagitis</w:t>
            </w:r>
          </w:p>
          <w:p w14:paraId="61E70885" w14:textId="77777777" w:rsidR="00BD0936" w:rsidRPr="00486F73" w:rsidRDefault="00BD0936" w:rsidP="00EF5323">
            <w:pPr>
              <w:pStyle w:val="ListParagraph"/>
              <w:numPr>
                <w:ilvl w:val="0"/>
                <w:numId w:val="35"/>
              </w:numPr>
              <w:ind w:left="437"/>
              <w:rPr>
                <w:rFonts w:ascii="Times New Roman" w:hAnsi="Times New Roman"/>
                <w:sz w:val="20"/>
              </w:rPr>
            </w:pPr>
            <w:r w:rsidRPr="00486F73">
              <w:rPr>
                <w:rFonts w:ascii="Times New Roman" w:hAnsi="Times New Roman"/>
                <w:sz w:val="20"/>
              </w:rPr>
              <w:t xml:space="preserve">Foreign body (e.g., “food impaction”) </w:t>
            </w:r>
          </w:p>
          <w:p w14:paraId="773EBCF7" w14:textId="77777777" w:rsidR="00BD0936" w:rsidRPr="00486F73" w:rsidRDefault="00BD0936" w:rsidP="00EF5323">
            <w:pPr>
              <w:pStyle w:val="ListParagraph"/>
              <w:numPr>
                <w:ilvl w:val="0"/>
                <w:numId w:val="35"/>
              </w:numPr>
              <w:ind w:left="437"/>
              <w:rPr>
                <w:rFonts w:ascii="Times New Roman" w:hAnsi="Times New Roman"/>
                <w:sz w:val="20"/>
              </w:rPr>
            </w:pPr>
            <w:r w:rsidRPr="00486F73">
              <w:rPr>
                <w:rFonts w:ascii="Times New Roman" w:hAnsi="Times New Roman"/>
                <w:sz w:val="20"/>
              </w:rPr>
              <w:t>Abnormal imaging study (</w:t>
            </w:r>
            <w:proofErr w:type="spellStart"/>
            <w:r w:rsidRPr="00486F73">
              <w:rPr>
                <w:rFonts w:ascii="Times New Roman" w:hAnsi="Times New Roman"/>
                <w:sz w:val="20"/>
              </w:rPr>
              <w:t>xray</w:t>
            </w:r>
            <w:proofErr w:type="spellEnd"/>
            <w:r w:rsidRPr="00486F73">
              <w:rPr>
                <w:rFonts w:ascii="Times New Roman" w:hAnsi="Times New Roman"/>
                <w:sz w:val="20"/>
              </w:rPr>
              <w:t>, CT, MRI, barium esophagram/Upper GI series)</w:t>
            </w:r>
          </w:p>
          <w:p w14:paraId="3CE44A17" w14:textId="77777777" w:rsidR="00BD0936" w:rsidRPr="00486F73" w:rsidRDefault="00BD0936" w:rsidP="00EF5323">
            <w:pPr>
              <w:pStyle w:val="ListParagraph"/>
              <w:numPr>
                <w:ilvl w:val="0"/>
                <w:numId w:val="35"/>
              </w:numPr>
              <w:ind w:left="437"/>
              <w:rPr>
                <w:rFonts w:ascii="Times New Roman" w:hAnsi="Times New Roman"/>
                <w:sz w:val="20"/>
              </w:rPr>
            </w:pPr>
            <w:r w:rsidRPr="00486F73">
              <w:rPr>
                <w:rFonts w:ascii="Times New Roman" w:hAnsi="Times New Roman"/>
                <w:sz w:val="20"/>
              </w:rPr>
              <w:t xml:space="preserve">Feeding tube placement </w:t>
            </w:r>
          </w:p>
          <w:p w14:paraId="1CFB1FA9" w14:textId="3C92F13F" w:rsidR="00BD0936" w:rsidRPr="00486F73" w:rsidRDefault="00BD0936" w:rsidP="00EF5323">
            <w:pPr>
              <w:pStyle w:val="ListParagraph"/>
              <w:numPr>
                <w:ilvl w:val="0"/>
                <w:numId w:val="35"/>
              </w:numPr>
              <w:ind w:left="437"/>
              <w:rPr>
                <w:rFonts w:ascii="Times New Roman" w:hAnsi="Times New Roman"/>
                <w:sz w:val="20"/>
              </w:rPr>
            </w:pPr>
            <w:r w:rsidRPr="00486F73">
              <w:rPr>
                <w:rFonts w:ascii="Times New Roman" w:hAnsi="Times New Roman"/>
                <w:sz w:val="20"/>
              </w:rPr>
              <w:t>Weight loss/malnutrition</w:t>
            </w:r>
            <w:r w:rsidR="004C513F" w:rsidRPr="00EF5323">
              <w:rPr>
                <w:rFonts w:ascii="Times New Roman" w:hAnsi="Times New Roman"/>
                <w:sz w:val="20"/>
                <w:highlight w:val="yellow"/>
              </w:rPr>
              <w:t>/early satiety</w:t>
            </w:r>
          </w:p>
          <w:p w14:paraId="68FA5EEC" w14:textId="77777777" w:rsidR="00BD0936" w:rsidRPr="00486F73" w:rsidRDefault="00BD0936" w:rsidP="00EF5323">
            <w:pPr>
              <w:pStyle w:val="ListParagraph"/>
              <w:numPr>
                <w:ilvl w:val="0"/>
                <w:numId w:val="35"/>
              </w:numPr>
              <w:ind w:left="437"/>
              <w:rPr>
                <w:rFonts w:ascii="Times New Roman" w:hAnsi="Times New Roman"/>
                <w:sz w:val="20"/>
              </w:rPr>
            </w:pPr>
            <w:r w:rsidRPr="00486F73">
              <w:rPr>
                <w:rFonts w:ascii="Times New Roman" w:hAnsi="Times New Roman"/>
                <w:sz w:val="20"/>
              </w:rPr>
              <w:t>Diarrhea/loose stools</w:t>
            </w:r>
          </w:p>
          <w:p w14:paraId="68187D57" w14:textId="77777777" w:rsidR="00BD0936" w:rsidRPr="00486F73" w:rsidRDefault="00BD0936" w:rsidP="00EF5323">
            <w:pPr>
              <w:pStyle w:val="ListParagraph"/>
              <w:numPr>
                <w:ilvl w:val="0"/>
                <w:numId w:val="35"/>
              </w:numPr>
              <w:ind w:left="437"/>
              <w:rPr>
                <w:rFonts w:ascii="Times New Roman" w:hAnsi="Times New Roman"/>
                <w:sz w:val="20"/>
              </w:rPr>
            </w:pPr>
            <w:r w:rsidRPr="00486F73">
              <w:rPr>
                <w:rFonts w:ascii="Times New Roman" w:hAnsi="Times New Roman"/>
                <w:sz w:val="20"/>
              </w:rPr>
              <w:t>Bloating/Gas pain</w:t>
            </w:r>
          </w:p>
          <w:p w14:paraId="0E8D6B3E" w14:textId="77777777" w:rsidR="00BD0936" w:rsidRPr="00486F73" w:rsidRDefault="00BD0936" w:rsidP="00EF5323">
            <w:pPr>
              <w:pStyle w:val="ListParagraph"/>
              <w:numPr>
                <w:ilvl w:val="0"/>
                <w:numId w:val="35"/>
              </w:numPr>
              <w:ind w:left="437"/>
              <w:rPr>
                <w:rFonts w:ascii="Times New Roman" w:hAnsi="Times New Roman"/>
                <w:sz w:val="20"/>
              </w:rPr>
            </w:pPr>
            <w:r w:rsidRPr="00486F73">
              <w:rPr>
                <w:rFonts w:ascii="Times New Roman" w:hAnsi="Times New Roman"/>
                <w:sz w:val="20"/>
              </w:rPr>
              <w:t>Gastritis</w:t>
            </w:r>
          </w:p>
          <w:p w14:paraId="6257EDEE" w14:textId="77777777" w:rsidR="00BD0936" w:rsidRPr="00486F73" w:rsidRDefault="00BD0936" w:rsidP="00EF5323">
            <w:pPr>
              <w:pStyle w:val="ListParagraph"/>
              <w:numPr>
                <w:ilvl w:val="0"/>
                <w:numId w:val="35"/>
              </w:numPr>
              <w:ind w:left="437"/>
              <w:rPr>
                <w:rFonts w:ascii="Times New Roman" w:hAnsi="Times New Roman"/>
                <w:sz w:val="20"/>
              </w:rPr>
            </w:pPr>
            <w:r w:rsidRPr="00486F73">
              <w:rPr>
                <w:rFonts w:ascii="Times New Roman" w:hAnsi="Times New Roman"/>
                <w:sz w:val="20"/>
              </w:rPr>
              <w:t>Anemia (iron deficiency)</w:t>
            </w:r>
          </w:p>
          <w:p w14:paraId="624FBD71" w14:textId="77777777" w:rsidR="00BD0936" w:rsidRPr="00486F73" w:rsidRDefault="00BD0936" w:rsidP="00EF5323">
            <w:pPr>
              <w:pStyle w:val="ListParagraph"/>
              <w:numPr>
                <w:ilvl w:val="0"/>
                <w:numId w:val="35"/>
              </w:numPr>
              <w:ind w:left="437"/>
              <w:rPr>
                <w:rFonts w:ascii="Times New Roman" w:hAnsi="Times New Roman"/>
                <w:sz w:val="20"/>
              </w:rPr>
            </w:pPr>
            <w:r w:rsidRPr="00486F73">
              <w:rPr>
                <w:rFonts w:ascii="Times New Roman" w:hAnsi="Times New Roman"/>
                <w:sz w:val="20"/>
              </w:rPr>
              <w:t>Nausea/vomiting</w:t>
            </w:r>
          </w:p>
          <w:p w14:paraId="28238D2A" w14:textId="77777777" w:rsidR="00BD0936" w:rsidRPr="00486F73" w:rsidRDefault="00BD0936" w:rsidP="00EF5323">
            <w:pPr>
              <w:pStyle w:val="ListParagraph"/>
              <w:numPr>
                <w:ilvl w:val="0"/>
                <w:numId w:val="35"/>
              </w:numPr>
              <w:ind w:left="437"/>
              <w:rPr>
                <w:rFonts w:ascii="Times New Roman" w:hAnsi="Times New Roman"/>
                <w:sz w:val="20"/>
              </w:rPr>
            </w:pPr>
            <w:r w:rsidRPr="00486F73">
              <w:rPr>
                <w:rFonts w:ascii="Times New Roman" w:hAnsi="Times New Roman"/>
                <w:sz w:val="20"/>
              </w:rPr>
              <w:t xml:space="preserve">Jaundice (yellowing of the skin or eyes) </w:t>
            </w:r>
          </w:p>
          <w:p w14:paraId="76EB5A6C" w14:textId="77777777" w:rsidR="00BD0936" w:rsidRPr="00486F73" w:rsidRDefault="00BD0936" w:rsidP="00EF5323">
            <w:pPr>
              <w:pStyle w:val="ListParagraph"/>
              <w:numPr>
                <w:ilvl w:val="0"/>
                <w:numId w:val="35"/>
              </w:numPr>
              <w:ind w:left="437"/>
              <w:rPr>
                <w:rFonts w:ascii="Times New Roman" w:hAnsi="Times New Roman"/>
                <w:sz w:val="20"/>
              </w:rPr>
            </w:pPr>
            <w:r w:rsidRPr="00486F73">
              <w:rPr>
                <w:rFonts w:ascii="Times New Roman" w:hAnsi="Times New Roman"/>
                <w:sz w:val="20"/>
              </w:rPr>
              <w:t>Gastroesophageal reflux disease (GERD, “heartburn”, “</w:t>
            </w:r>
            <w:proofErr w:type="spellStart"/>
            <w:r w:rsidRPr="00486F73">
              <w:rPr>
                <w:rFonts w:ascii="Times New Roman" w:hAnsi="Times New Roman"/>
                <w:sz w:val="20"/>
              </w:rPr>
              <w:t>globus</w:t>
            </w:r>
            <w:proofErr w:type="spellEnd"/>
            <w:r w:rsidRPr="00486F73">
              <w:rPr>
                <w:rFonts w:ascii="Times New Roman" w:hAnsi="Times New Roman"/>
                <w:sz w:val="20"/>
              </w:rPr>
              <w:t>”, “reflux”)</w:t>
            </w:r>
          </w:p>
          <w:p w14:paraId="40DB55A3" w14:textId="77777777" w:rsidR="00573180" w:rsidRDefault="00BD0936" w:rsidP="00EF5323">
            <w:pPr>
              <w:pStyle w:val="ListParagraph"/>
              <w:numPr>
                <w:ilvl w:val="0"/>
                <w:numId w:val="35"/>
              </w:numPr>
              <w:ind w:left="437"/>
              <w:rPr>
                <w:rFonts w:ascii="Times New Roman" w:hAnsi="Times New Roman"/>
                <w:sz w:val="20"/>
              </w:rPr>
            </w:pPr>
            <w:r w:rsidRPr="00486F73">
              <w:rPr>
                <w:rFonts w:ascii="Times New Roman" w:hAnsi="Times New Roman"/>
                <w:sz w:val="20"/>
              </w:rPr>
              <w:t>Chest pain (non-cardiac)</w:t>
            </w:r>
          </w:p>
          <w:p w14:paraId="10BF6464" w14:textId="77777777" w:rsidR="00573180" w:rsidRDefault="00573180" w:rsidP="00573180">
            <w:pPr>
              <w:spacing w:after="0" w:line="240" w:lineRule="auto"/>
              <w:ind w:left="77"/>
              <w:rPr>
                <w:rFonts w:ascii="Times New Roman" w:hAnsi="Times New Roman"/>
                <w:sz w:val="20"/>
              </w:rPr>
            </w:pPr>
            <w:r>
              <w:rPr>
                <w:rFonts w:ascii="Times New Roman" w:hAnsi="Times New Roman"/>
                <w:sz w:val="20"/>
                <w:highlight w:val="yellow"/>
              </w:rPr>
              <w:t xml:space="preserve">25. </w:t>
            </w:r>
            <w:r w:rsidRPr="00573180">
              <w:rPr>
                <w:rFonts w:ascii="Times New Roman" w:hAnsi="Times New Roman"/>
                <w:sz w:val="20"/>
                <w:highlight w:val="yellow"/>
              </w:rPr>
              <w:t xml:space="preserve">  Abdominal pain</w:t>
            </w:r>
          </w:p>
          <w:p w14:paraId="137A0F2A" w14:textId="64EDE501" w:rsidR="00BF55F9" w:rsidRDefault="00573180" w:rsidP="00573180">
            <w:pPr>
              <w:spacing w:after="0" w:line="240" w:lineRule="auto"/>
              <w:ind w:left="77"/>
              <w:rPr>
                <w:rFonts w:ascii="Times New Roman" w:hAnsi="Times New Roman"/>
                <w:sz w:val="20"/>
              </w:rPr>
            </w:pPr>
            <w:r>
              <w:rPr>
                <w:rFonts w:ascii="Times New Roman" w:hAnsi="Times New Roman"/>
                <w:sz w:val="20"/>
              </w:rPr>
              <w:t xml:space="preserve">26.  </w:t>
            </w:r>
            <w:r w:rsidR="00BF55F9" w:rsidRPr="00EF5323">
              <w:rPr>
                <w:rFonts w:ascii="Times New Roman" w:hAnsi="Times New Roman"/>
                <w:sz w:val="20"/>
                <w:highlight w:val="yellow"/>
              </w:rPr>
              <w:t>Hiatal hernia</w:t>
            </w:r>
          </w:p>
          <w:p w14:paraId="0F469EF0" w14:textId="6527A322" w:rsidR="00BD0936" w:rsidRPr="00486F73" w:rsidRDefault="00BF55F9" w:rsidP="00573180">
            <w:pPr>
              <w:spacing w:after="0" w:line="240" w:lineRule="auto"/>
              <w:ind w:left="77"/>
              <w:rPr>
                <w:rFonts w:ascii="Times New Roman" w:hAnsi="Times New Roman"/>
                <w:sz w:val="20"/>
              </w:rPr>
            </w:pPr>
            <w:r w:rsidRPr="00EF5323">
              <w:rPr>
                <w:rFonts w:ascii="Times New Roman" w:hAnsi="Times New Roman"/>
                <w:sz w:val="20"/>
                <w:highlight w:val="yellow"/>
              </w:rPr>
              <w:t>27.</w:t>
            </w:r>
            <w:r>
              <w:rPr>
                <w:rFonts w:ascii="Times New Roman" w:hAnsi="Times New Roman"/>
                <w:sz w:val="20"/>
              </w:rPr>
              <w:t xml:space="preserve"> </w:t>
            </w:r>
            <w:r w:rsidR="00BD0936" w:rsidRPr="00486F73">
              <w:rPr>
                <w:rFonts w:ascii="Times New Roman" w:hAnsi="Times New Roman"/>
                <w:sz w:val="20"/>
              </w:rPr>
              <w:t>Other</w:t>
            </w:r>
          </w:p>
          <w:p w14:paraId="7BBD672E" w14:textId="234C2007" w:rsidR="00BD0936" w:rsidRPr="00486F73" w:rsidRDefault="00BD0936" w:rsidP="00573180">
            <w:pPr>
              <w:pStyle w:val="ListParagraph"/>
              <w:ind w:left="0"/>
              <w:rPr>
                <w:rFonts w:ascii="Times New Roman" w:hAnsi="Times New Roman"/>
                <w:sz w:val="22"/>
                <w:szCs w:val="22"/>
              </w:rPr>
            </w:pPr>
            <w:r w:rsidRPr="00486F73">
              <w:rPr>
                <w:rFonts w:ascii="Times New Roman" w:hAnsi="Times New Roman"/>
                <w:sz w:val="20"/>
              </w:rPr>
              <w:t xml:space="preserve"> 95. Not Applicable</w:t>
            </w:r>
          </w:p>
        </w:tc>
        <w:tc>
          <w:tcPr>
            <w:tcW w:w="2520" w:type="dxa"/>
            <w:tcBorders>
              <w:top w:val="single" w:sz="6" w:space="0" w:color="auto"/>
              <w:left w:val="single" w:sz="6" w:space="0" w:color="auto"/>
              <w:bottom w:val="single" w:sz="6" w:space="0" w:color="auto"/>
              <w:right w:val="single" w:sz="6" w:space="0" w:color="auto"/>
            </w:tcBorders>
          </w:tcPr>
          <w:p w14:paraId="3A7560EB" w14:textId="4D1409A9" w:rsidR="00BD0936" w:rsidRPr="00486F73" w:rsidRDefault="00BD0936" w:rsidP="005B5277">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1,2,3,4,5,6,7,8,9,10,11,12,13,14,15,16,17,18,19,20,21,22,23,24,25,</w:t>
            </w:r>
            <w:r w:rsidR="00BF55F9" w:rsidRPr="00EF5323">
              <w:rPr>
                <w:rFonts w:ascii="Times New Roman" w:hAnsi="Times New Roman" w:cs="Times New Roman"/>
                <w:sz w:val="20"/>
                <w:szCs w:val="20"/>
                <w:highlight w:val="yellow"/>
              </w:rPr>
              <w:t>26,27,</w:t>
            </w:r>
            <w:r w:rsidRPr="00486F73">
              <w:rPr>
                <w:rFonts w:ascii="Times New Roman" w:hAnsi="Times New Roman" w:cs="Times New Roman"/>
                <w:sz w:val="20"/>
                <w:szCs w:val="20"/>
              </w:rPr>
              <w:t>95</w:t>
            </w:r>
          </w:p>
          <w:p w14:paraId="4413EFF0" w14:textId="77777777" w:rsidR="00BD0936" w:rsidRPr="00486F73" w:rsidRDefault="00BD0936" w:rsidP="005B5277">
            <w:pPr>
              <w:pStyle w:val="NoSpacing"/>
              <w:jc w:val="center"/>
              <w:rPr>
                <w:rFonts w:ascii="Times New Roman" w:hAnsi="Times New Roman" w:cs="Times New Roman"/>
                <w:sz w:val="20"/>
                <w:szCs w:val="20"/>
              </w:rPr>
            </w:pPr>
          </w:p>
          <w:p w14:paraId="2C2C3863" w14:textId="3294CD1C" w:rsidR="00BD0936" w:rsidRPr="00486F73" w:rsidRDefault="00BD0936" w:rsidP="003E6E78">
            <w:pPr>
              <w:pStyle w:val="NoSpacing"/>
              <w:jc w:val="center"/>
              <w:rPr>
                <w:rFonts w:ascii="Times New Roman" w:hAnsi="Times New Roman" w:cs="Times New Roman"/>
                <w:sz w:val="20"/>
                <w:szCs w:val="20"/>
              </w:rPr>
            </w:pPr>
            <w:r w:rsidRPr="00486F73">
              <w:rPr>
                <w:rFonts w:ascii="Times New Roman" w:hAnsi="Times New Roman" w:cs="Times New Roman"/>
                <w:sz w:val="20"/>
                <w:szCs w:val="20"/>
              </w:rPr>
              <w:t xml:space="preserve">If </w:t>
            </w:r>
            <w:r w:rsidR="003E6E78" w:rsidRPr="00EF5323">
              <w:rPr>
                <w:rFonts w:ascii="Times New Roman" w:hAnsi="Times New Roman" w:cs="Times New Roman"/>
                <w:sz w:val="20"/>
                <w:szCs w:val="20"/>
                <w:highlight w:val="yellow"/>
              </w:rPr>
              <w:t>27</w:t>
            </w:r>
            <w:r w:rsidRPr="00486F73">
              <w:rPr>
                <w:rFonts w:ascii="Times New Roman" w:hAnsi="Times New Roman" w:cs="Times New Roman"/>
                <w:sz w:val="20"/>
                <w:szCs w:val="20"/>
              </w:rPr>
              <w:t xml:space="preserve"> = -1, go to </w:t>
            </w:r>
            <w:proofErr w:type="spellStart"/>
            <w:r w:rsidRPr="00486F73">
              <w:rPr>
                <w:rFonts w:ascii="Times New Roman" w:hAnsi="Times New Roman" w:cs="Times New Roman"/>
                <w:sz w:val="20"/>
                <w:szCs w:val="20"/>
              </w:rPr>
              <w:t>othrsym</w:t>
            </w:r>
            <w:proofErr w:type="spellEnd"/>
          </w:p>
        </w:tc>
        <w:tc>
          <w:tcPr>
            <w:tcW w:w="5850" w:type="dxa"/>
            <w:tcBorders>
              <w:top w:val="single" w:sz="6" w:space="0" w:color="auto"/>
              <w:left w:val="single" w:sz="6" w:space="0" w:color="auto"/>
              <w:bottom w:val="single" w:sz="6" w:space="0" w:color="auto"/>
              <w:right w:val="single" w:sz="6" w:space="0" w:color="auto"/>
            </w:tcBorders>
          </w:tcPr>
          <w:p w14:paraId="5E73CE35" w14:textId="478217EC" w:rsidR="00BD0936" w:rsidRPr="00486F73" w:rsidRDefault="00BD0936" w:rsidP="005B5277">
            <w:pPr>
              <w:pStyle w:val="NoSpacing"/>
              <w:rPr>
                <w:rFonts w:ascii="Times New Roman" w:hAnsi="Times New Roman" w:cs="Times New Roman"/>
              </w:rPr>
            </w:pPr>
            <w:r w:rsidRPr="00486F73">
              <w:rPr>
                <w:rFonts w:ascii="Times New Roman" w:hAnsi="Times New Roman" w:cs="Times New Roman"/>
              </w:rPr>
              <w:t xml:space="preserve">Review all progress notes in the 180 days preceding the index upper endoscopy for documentation of patient symptoms and/or a diagnosis. Documentation of terms such as “Rule out (r/o)”, “Patient complains of (c/o)” may </w:t>
            </w:r>
            <w:proofErr w:type="gramStart"/>
            <w:r w:rsidRPr="00486F73">
              <w:rPr>
                <w:rFonts w:ascii="Times New Roman" w:hAnsi="Times New Roman" w:cs="Times New Roman"/>
              </w:rPr>
              <w:t>precede</w:t>
            </w:r>
            <w:proofErr w:type="gramEnd"/>
            <w:r w:rsidRPr="00486F73">
              <w:rPr>
                <w:rFonts w:ascii="Times New Roman" w:hAnsi="Times New Roman" w:cs="Times New Roman"/>
              </w:rPr>
              <w:t xml:space="preserve"> the specific term(s).  </w:t>
            </w:r>
          </w:p>
          <w:p w14:paraId="1BBAA883" w14:textId="17AF3B6B" w:rsidR="00BD0936" w:rsidRDefault="00BD0936" w:rsidP="00A25377">
            <w:pPr>
              <w:pStyle w:val="NoSpacing"/>
              <w:numPr>
                <w:ilvl w:val="0"/>
                <w:numId w:val="28"/>
              </w:numPr>
              <w:ind w:left="342" w:hanging="270"/>
              <w:rPr>
                <w:rFonts w:ascii="Times New Roman" w:hAnsi="Times New Roman" w:cs="Times New Roman"/>
                <w:highlight w:val="yellow"/>
              </w:rPr>
            </w:pPr>
            <w:r w:rsidRPr="00486F73">
              <w:rPr>
                <w:rFonts w:ascii="Times New Roman" w:hAnsi="Times New Roman" w:cs="Times New Roman"/>
              </w:rPr>
              <w:t>Barrett’s esophagus - may be a complication of GERD; normal tissue lining the esophagus changes to tissue that resembles the lining of the intestine</w:t>
            </w:r>
            <w:r w:rsidRPr="00EF5323">
              <w:rPr>
                <w:rFonts w:ascii="Times New Roman" w:hAnsi="Times New Roman" w:cs="Times New Roman"/>
                <w:highlight w:val="yellow"/>
              </w:rPr>
              <w:t>.</w:t>
            </w:r>
            <w:r w:rsidR="00A25377" w:rsidRPr="00EF5323">
              <w:rPr>
                <w:rFonts w:ascii="Times New Roman" w:hAnsi="Times New Roman" w:cs="Times New Roman"/>
                <w:highlight w:val="yellow"/>
              </w:rPr>
              <w:t xml:space="preserve"> Acceptable terms for evaluation may include screening or surveillance for Barrett’s esophagus.</w:t>
            </w:r>
          </w:p>
          <w:p w14:paraId="62DF7A96" w14:textId="648D1A71" w:rsidR="00BD0936" w:rsidRPr="00486F73" w:rsidRDefault="00BD0936" w:rsidP="005B5277">
            <w:pPr>
              <w:pStyle w:val="NoSpacing"/>
              <w:numPr>
                <w:ilvl w:val="0"/>
                <w:numId w:val="22"/>
              </w:numPr>
              <w:ind w:left="342" w:hanging="270"/>
              <w:rPr>
                <w:rFonts w:ascii="Times New Roman" w:hAnsi="Times New Roman" w:cs="Times New Roman"/>
              </w:rPr>
            </w:pPr>
            <w:r w:rsidRPr="00486F73">
              <w:rPr>
                <w:rFonts w:ascii="Times New Roman" w:hAnsi="Times New Roman" w:cs="Times New Roman"/>
              </w:rPr>
              <w:t>Esophageal varices - abnormal, enlarged veins in esophagus</w:t>
            </w:r>
            <w:r w:rsidR="003E6E78" w:rsidRPr="00650338">
              <w:rPr>
                <w:rFonts w:ascii="Times New Roman" w:hAnsi="Times New Roman" w:cs="Times New Roman"/>
                <w:highlight w:val="yellow"/>
              </w:rPr>
              <w:t>; if the indication notes screening for esophageal varices due to cirrhosis, select option 2 and 6</w:t>
            </w:r>
          </w:p>
          <w:p w14:paraId="326EB3E5" w14:textId="77777777" w:rsidR="00BD0936" w:rsidRPr="00486F73" w:rsidRDefault="00BD0936" w:rsidP="005B5277">
            <w:pPr>
              <w:pStyle w:val="NoSpacing"/>
              <w:numPr>
                <w:ilvl w:val="0"/>
                <w:numId w:val="22"/>
              </w:numPr>
              <w:ind w:left="342" w:hanging="270"/>
              <w:rPr>
                <w:rFonts w:ascii="Times New Roman" w:hAnsi="Times New Roman" w:cs="Times New Roman"/>
              </w:rPr>
            </w:pPr>
            <w:r w:rsidRPr="00486F73">
              <w:rPr>
                <w:rFonts w:ascii="Times New Roman" w:hAnsi="Times New Roman" w:cs="Times New Roman"/>
              </w:rPr>
              <w:t>Feeding tube placement - gastrostomy/jejunostomy/PEG tube</w:t>
            </w:r>
          </w:p>
          <w:p w14:paraId="796C1542" w14:textId="7C1AE26F" w:rsidR="009442D3" w:rsidRDefault="009442D3" w:rsidP="009442D3">
            <w:pPr>
              <w:pStyle w:val="NoSpacing"/>
              <w:numPr>
                <w:ilvl w:val="0"/>
                <w:numId w:val="22"/>
              </w:numPr>
              <w:ind w:left="342" w:hanging="270"/>
              <w:rPr>
                <w:rFonts w:ascii="Times New Roman" w:hAnsi="Times New Roman" w:cs="Times New Roman"/>
              </w:rPr>
            </w:pPr>
            <w:r w:rsidRPr="00EF5323">
              <w:rPr>
                <w:rFonts w:ascii="Times New Roman" w:hAnsi="Times New Roman" w:cs="Times New Roman"/>
              </w:rPr>
              <w:t>Stenosis -- narrowing in the esophagus, such as by a stricture or other lesion</w:t>
            </w:r>
            <w:r w:rsidR="003E6E78" w:rsidRPr="00650338">
              <w:rPr>
                <w:rFonts w:ascii="Times New Roman" w:hAnsi="Times New Roman" w:cs="Times New Roman"/>
                <w:highlight w:val="yellow"/>
              </w:rPr>
              <w:t>; if the indication notes the need for dilation, select option 7</w:t>
            </w:r>
            <w:proofErr w:type="gramStart"/>
            <w:r w:rsidR="003E6E78" w:rsidRPr="00650338">
              <w:rPr>
                <w:rFonts w:ascii="Times New Roman" w:hAnsi="Times New Roman" w:cs="Times New Roman"/>
                <w:highlight w:val="yellow"/>
              </w:rPr>
              <w:t>;</w:t>
            </w:r>
            <w:r w:rsidR="003E6E78" w:rsidRPr="00486F73">
              <w:rPr>
                <w:rFonts w:ascii="Times New Roman" w:hAnsi="Times New Roman" w:cs="Times New Roman"/>
              </w:rPr>
              <w:t xml:space="preserve"> </w:t>
            </w:r>
            <w:r w:rsidRPr="00EF5323">
              <w:rPr>
                <w:rFonts w:ascii="Times New Roman" w:hAnsi="Times New Roman" w:cs="Times New Roman"/>
              </w:rPr>
              <w:t xml:space="preserve"> </w:t>
            </w:r>
            <w:r w:rsidR="003E6E78" w:rsidRPr="00EF5323">
              <w:rPr>
                <w:rFonts w:ascii="Times New Roman" w:hAnsi="Times New Roman" w:cs="Times New Roman"/>
                <w:highlight w:val="yellow"/>
              </w:rPr>
              <w:t>N</w:t>
            </w:r>
            <w:r w:rsidRPr="00EF5323">
              <w:rPr>
                <w:rFonts w:ascii="Times New Roman" w:hAnsi="Times New Roman" w:cs="Times New Roman"/>
              </w:rPr>
              <w:t>ote</w:t>
            </w:r>
            <w:proofErr w:type="gramEnd"/>
            <w:r w:rsidRPr="00EF5323">
              <w:rPr>
                <w:rFonts w:ascii="Times New Roman" w:hAnsi="Times New Roman" w:cs="Times New Roman"/>
              </w:rPr>
              <w:t>: if the lesion causing the narrowing is cancer/malignancy, use Option 9 instead</w:t>
            </w:r>
            <w:r w:rsidR="003E6E78" w:rsidRPr="00EF5323">
              <w:rPr>
                <w:rFonts w:ascii="Times New Roman" w:hAnsi="Times New Roman" w:cs="Times New Roman"/>
                <w:highlight w:val="yellow"/>
              </w:rPr>
              <w:t>.</w:t>
            </w:r>
          </w:p>
          <w:p w14:paraId="550A2E8D" w14:textId="77708477" w:rsidR="00573180" w:rsidRPr="00EF5323" w:rsidRDefault="00573180" w:rsidP="00573180">
            <w:pPr>
              <w:pStyle w:val="NoSpacing"/>
              <w:numPr>
                <w:ilvl w:val="0"/>
                <w:numId w:val="22"/>
              </w:numPr>
              <w:ind w:left="342" w:hanging="270"/>
              <w:rPr>
                <w:rFonts w:ascii="Times New Roman" w:hAnsi="Times New Roman" w:cs="Times New Roman"/>
              </w:rPr>
            </w:pPr>
            <w:r w:rsidRPr="00573180">
              <w:rPr>
                <w:rFonts w:ascii="Times New Roman" w:hAnsi="Times New Roman" w:cs="Times New Roman"/>
                <w:highlight w:val="yellow"/>
              </w:rPr>
              <w:t xml:space="preserve">Abdominal pain - a very general indication; if there is a more specific description of </w:t>
            </w:r>
            <w:proofErr w:type="gramStart"/>
            <w:r w:rsidRPr="00573180">
              <w:rPr>
                <w:rFonts w:ascii="Times New Roman" w:hAnsi="Times New Roman" w:cs="Times New Roman"/>
                <w:highlight w:val="yellow"/>
              </w:rPr>
              <w:t>indication, that</w:t>
            </w:r>
            <w:proofErr w:type="gramEnd"/>
            <w:r w:rsidRPr="00573180">
              <w:rPr>
                <w:rFonts w:ascii="Times New Roman" w:hAnsi="Times New Roman" w:cs="Times New Roman"/>
                <w:highlight w:val="yellow"/>
              </w:rPr>
              <w:t xml:space="preserve"> should be selected in addition to abdominal pain.</w:t>
            </w:r>
          </w:p>
          <w:p w14:paraId="061547B1" w14:textId="77777777" w:rsidR="009442D3" w:rsidRPr="00486F73" w:rsidRDefault="009442D3" w:rsidP="009442D3">
            <w:pPr>
              <w:pStyle w:val="NoSpacing"/>
              <w:ind w:left="342"/>
              <w:rPr>
                <w:rFonts w:ascii="Times New Roman" w:hAnsi="Times New Roman" w:cs="Times New Roman"/>
              </w:rPr>
            </w:pPr>
          </w:p>
          <w:p w14:paraId="5BF82524" w14:textId="77777777" w:rsidR="00BD0936" w:rsidRPr="00486F73" w:rsidRDefault="00BD0936" w:rsidP="005B5277">
            <w:pPr>
              <w:pStyle w:val="NoSpacing"/>
              <w:rPr>
                <w:rFonts w:ascii="Times New Roman" w:hAnsi="Times New Roman" w:cs="Times New Roman"/>
              </w:rPr>
            </w:pPr>
          </w:p>
          <w:p w14:paraId="377BFE5D" w14:textId="77777777" w:rsidR="00BD0936" w:rsidRPr="00486F73" w:rsidRDefault="00BD0936" w:rsidP="00D8575C">
            <w:pPr>
              <w:pStyle w:val="NoSpacing"/>
              <w:rPr>
                <w:rFonts w:ascii="Times New Roman" w:hAnsi="Times New Roman" w:cs="Times New Roman"/>
              </w:rPr>
            </w:pPr>
          </w:p>
        </w:tc>
      </w:tr>
    </w:tbl>
    <w:p w14:paraId="185BDF2D" w14:textId="41A8A046" w:rsidR="003F7D43" w:rsidRPr="00486F73" w:rsidRDefault="003F7D43">
      <w:r w:rsidRPr="00486F73">
        <w:br w:type="page"/>
      </w:r>
    </w:p>
    <w:tbl>
      <w:tblPr>
        <w:tblW w:w="14587" w:type="dxa"/>
        <w:tblInd w:w="101" w:type="dxa"/>
        <w:tblLayout w:type="fixed"/>
        <w:tblLook w:val="0000" w:firstRow="0" w:lastRow="0" w:firstColumn="0" w:lastColumn="0" w:noHBand="0" w:noVBand="0"/>
      </w:tblPr>
      <w:tblGrid>
        <w:gridCol w:w="722"/>
        <w:gridCol w:w="1170"/>
        <w:gridCol w:w="4325"/>
        <w:gridCol w:w="2520"/>
        <w:gridCol w:w="5850"/>
      </w:tblGrid>
      <w:tr w:rsidR="00C10D11" w:rsidRPr="00DB4821" w14:paraId="08A4E967" w14:textId="77777777" w:rsidTr="00732BE3">
        <w:trPr>
          <w:cantSplit/>
        </w:trPr>
        <w:tc>
          <w:tcPr>
            <w:tcW w:w="722" w:type="dxa"/>
            <w:tcBorders>
              <w:top w:val="single" w:sz="6" w:space="0" w:color="auto"/>
              <w:left w:val="single" w:sz="6" w:space="0" w:color="auto"/>
              <w:bottom w:val="single" w:sz="6" w:space="0" w:color="auto"/>
              <w:right w:val="single" w:sz="6" w:space="0" w:color="auto"/>
            </w:tcBorders>
          </w:tcPr>
          <w:p w14:paraId="3BE4917C" w14:textId="2CCF62B5" w:rsidR="00C10D11" w:rsidRPr="00486F73" w:rsidRDefault="009442D3" w:rsidP="00A00BCF">
            <w:pPr>
              <w:pStyle w:val="NoSpacing"/>
              <w:jc w:val="center"/>
              <w:rPr>
                <w:rFonts w:ascii="Times New Roman" w:hAnsi="Times New Roman" w:cs="Times New Roman"/>
              </w:rPr>
            </w:pPr>
            <w:r w:rsidRPr="00486F73">
              <w:rPr>
                <w:rFonts w:ascii="Times New Roman" w:hAnsi="Times New Roman" w:cs="Times New Roman"/>
              </w:rPr>
              <w:lastRenderedPageBreak/>
              <w:t>2</w:t>
            </w:r>
            <w:r w:rsidR="00A00BCF">
              <w:rPr>
                <w:rFonts w:ascii="Times New Roman" w:hAnsi="Times New Roman" w:cs="Times New Roman"/>
              </w:rPr>
              <w:t>6</w:t>
            </w:r>
          </w:p>
        </w:tc>
        <w:tc>
          <w:tcPr>
            <w:tcW w:w="1170" w:type="dxa"/>
            <w:tcBorders>
              <w:top w:val="single" w:sz="6" w:space="0" w:color="auto"/>
              <w:left w:val="single" w:sz="6" w:space="0" w:color="auto"/>
              <w:bottom w:val="single" w:sz="6" w:space="0" w:color="auto"/>
              <w:right w:val="single" w:sz="6" w:space="0" w:color="auto"/>
            </w:tcBorders>
          </w:tcPr>
          <w:p w14:paraId="4AAE0F5F" w14:textId="60CF18C1" w:rsidR="00C10D11" w:rsidRPr="00486F73" w:rsidRDefault="00C10D11" w:rsidP="00E853B1">
            <w:pPr>
              <w:pStyle w:val="NoSpacing"/>
              <w:jc w:val="center"/>
              <w:rPr>
                <w:rFonts w:ascii="Times New Roman" w:hAnsi="Times New Roman" w:cs="Times New Roman"/>
                <w:sz w:val="18"/>
                <w:szCs w:val="18"/>
              </w:rPr>
            </w:pPr>
            <w:proofErr w:type="spellStart"/>
            <w:r w:rsidRPr="00486F73">
              <w:rPr>
                <w:rFonts w:ascii="Times New Roman" w:hAnsi="Times New Roman" w:cs="Times New Roman"/>
                <w:sz w:val="18"/>
                <w:szCs w:val="18"/>
              </w:rPr>
              <w:t>othrsym</w:t>
            </w:r>
            <w:proofErr w:type="spellEnd"/>
          </w:p>
        </w:tc>
        <w:tc>
          <w:tcPr>
            <w:tcW w:w="4325" w:type="dxa"/>
            <w:tcBorders>
              <w:top w:val="single" w:sz="6" w:space="0" w:color="auto"/>
              <w:left w:val="single" w:sz="6" w:space="0" w:color="auto"/>
              <w:bottom w:val="single" w:sz="6" w:space="0" w:color="auto"/>
              <w:right w:val="single" w:sz="6" w:space="0" w:color="auto"/>
            </w:tcBorders>
          </w:tcPr>
          <w:p w14:paraId="03F57B69" w14:textId="77777777" w:rsidR="00C10D11" w:rsidRPr="00486F73" w:rsidRDefault="00C10D11" w:rsidP="005B5277">
            <w:pPr>
              <w:pStyle w:val="NoSpacing"/>
              <w:rPr>
                <w:rFonts w:ascii="Times New Roman" w:hAnsi="Times New Roman"/>
              </w:rPr>
            </w:pPr>
            <w:r w:rsidRPr="00486F73">
              <w:rPr>
                <w:rFonts w:ascii="Times New Roman" w:hAnsi="Times New Roman"/>
              </w:rPr>
              <w:t>Enter the other documented symptom(s) and /or diagnosis.</w:t>
            </w:r>
          </w:p>
          <w:tbl>
            <w:tblPr>
              <w:tblStyle w:val="TableGrid"/>
              <w:tblW w:w="0" w:type="auto"/>
              <w:tblLayout w:type="fixed"/>
              <w:tblLook w:val="04A0" w:firstRow="1" w:lastRow="0" w:firstColumn="1" w:lastColumn="0" w:noHBand="0" w:noVBand="1"/>
            </w:tblPr>
            <w:tblGrid>
              <w:gridCol w:w="4094"/>
            </w:tblGrid>
            <w:tr w:rsidR="00C10D11" w:rsidRPr="00486F73" w14:paraId="4743852B" w14:textId="77777777" w:rsidTr="005B5277">
              <w:tc>
                <w:tcPr>
                  <w:tcW w:w="4094" w:type="dxa"/>
                </w:tcPr>
                <w:p w14:paraId="7B8C0FB5" w14:textId="77777777" w:rsidR="00C10D11" w:rsidRPr="00486F73" w:rsidRDefault="00C10D11" w:rsidP="005B5277">
                  <w:pPr>
                    <w:pStyle w:val="NoSpacing"/>
                    <w:rPr>
                      <w:rFonts w:ascii="Times New Roman" w:hAnsi="Times New Roman"/>
                    </w:rPr>
                  </w:pPr>
                </w:p>
              </w:tc>
            </w:tr>
          </w:tbl>
          <w:p w14:paraId="12909ABD" w14:textId="77777777" w:rsidR="00C10D11" w:rsidRPr="00486F73" w:rsidRDefault="00C10D11" w:rsidP="003554AA">
            <w:pPr>
              <w:pStyle w:val="ListParagraph"/>
              <w:ind w:left="0"/>
              <w:rPr>
                <w:rFonts w:ascii="Times New Roman" w:hAnsi="Times New Roman"/>
                <w:sz w:val="22"/>
                <w:szCs w:val="22"/>
              </w:rPr>
            </w:pPr>
          </w:p>
        </w:tc>
        <w:tc>
          <w:tcPr>
            <w:tcW w:w="2520" w:type="dxa"/>
            <w:tcBorders>
              <w:top w:val="single" w:sz="6" w:space="0" w:color="auto"/>
              <w:left w:val="single" w:sz="6" w:space="0" w:color="auto"/>
              <w:bottom w:val="single" w:sz="6" w:space="0" w:color="auto"/>
              <w:right w:val="single" w:sz="6" w:space="0" w:color="auto"/>
            </w:tcBorders>
          </w:tcPr>
          <w:p w14:paraId="508CF55D" w14:textId="0458AA8D" w:rsidR="00C10D11" w:rsidRPr="00486F73" w:rsidRDefault="00C10D11" w:rsidP="00E853B1">
            <w:pPr>
              <w:pStyle w:val="NoSpacing"/>
              <w:jc w:val="center"/>
              <w:rPr>
                <w:rFonts w:ascii="Times New Roman" w:hAnsi="Times New Roman" w:cs="Times New Roman"/>
                <w:sz w:val="20"/>
                <w:szCs w:val="20"/>
              </w:rPr>
            </w:pPr>
            <w:r w:rsidRPr="00486F73">
              <w:rPr>
                <w:rFonts w:ascii="Times New Roman" w:hAnsi="Times New Roman" w:cs="Times New Roman"/>
              </w:rPr>
              <w:t>Free text entry</w:t>
            </w:r>
          </w:p>
        </w:tc>
        <w:tc>
          <w:tcPr>
            <w:tcW w:w="5850" w:type="dxa"/>
            <w:tcBorders>
              <w:top w:val="single" w:sz="6" w:space="0" w:color="auto"/>
              <w:left w:val="single" w:sz="6" w:space="0" w:color="auto"/>
              <w:bottom w:val="single" w:sz="6" w:space="0" w:color="auto"/>
              <w:right w:val="single" w:sz="6" w:space="0" w:color="auto"/>
            </w:tcBorders>
          </w:tcPr>
          <w:p w14:paraId="4AADCD2C" w14:textId="2E6DA9F2" w:rsidR="00C10D11" w:rsidRPr="00DB4821" w:rsidRDefault="00C10D11" w:rsidP="00A06BD9">
            <w:pPr>
              <w:pStyle w:val="NoSpacing"/>
              <w:rPr>
                <w:rFonts w:ascii="Times New Roman" w:hAnsi="Times New Roman" w:cs="Times New Roman"/>
              </w:rPr>
            </w:pPr>
            <w:r w:rsidRPr="00486F73">
              <w:rPr>
                <w:rFonts w:ascii="Times New Roman" w:hAnsi="Times New Roman" w:cs="Times New Roman"/>
              </w:rPr>
              <w:t xml:space="preserve">If the documented symptom(s) and/or diagnosis that resulted in referral for the index upper endoscopy/EGD is not in the list for SPECDX, </w:t>
            </w:r>
            <w:r w:rsidR="00A06A94" w:rsidRPr="00EF5323">
              <w:rPr>
                <w:rFonts w:ascii="Times New Roman" w:hAnsi="Times New Roman" w:cs="Times New Roman"/>
                <w:highlight w:val="yellow"/>
              </w:rPr>
              <w:t>PLEASE</w:t>
            </w:r>
            <w:r w:rsidR="00A06A94">
              <w:rPr>
                <w:rFonts w:ascii="Times New Roman" w:hAnsi="Times New Roman" w:cs="Times New Roman"/>
              </w:rPr>
              <w:t xml:space="preserve"> </w:t>
            </w:r>
            <w:r w:rsidRPr="00486F73">
              <w:rPr>
                <w:rFonts w:ascii="Times New Roman" w:hAnsi="Times New Roman" w:cs="Times New Roman"/>
              </w:rPr>
              <w:t xml:space="preserve">enter </w:t>
            </w:r>
            <w:r w:rsidR="005C3B13" w:rsidRPr="00EF5323">
              <w:rPr>
                <w:rFonts w:ascii="Times New Roman" w:hAnsi="Times New Roman" w:cs="Times New Roman"/>
                <w:highlight w:val="yellow"/>
              </w:rPr>
              <w:t xml:space="preserve">the </w:t>
            </w:r>
            <w:r w:rsidR="00A06A94" w:rsidRPr="00EF5323">
              <w:rPr>
                <w:rFonts w:ascii="Times New Roman" w:hAnsi="Times New Roman" w:cs="Times New Roman"/>
                <w:highlight w:val="yellow"/>
              </w:rPr>
              <w:t>exact</w:t>
            </w:r>
            <w:r w:rsidR="005C3B13" w:rsidRPr="00EF5323">
              <w:rPr>
                <w:rFonts w:ascii="Times New Roman" w:hAnsi="Times New Roman" w:cs="Times New Roman"/>
                <w:highlight w:val="yellow"/>
              </w:rPr>
              <w:t xml:space="preserve"> Symptom/Diagnosis</w:t>
            </w:r>
            <w:r w:rsidR="00A06A94">
              <w:rPr>
                <w:rFonts w:ascii="Times New Roman" w:hAnsi="Times New Roman" w:cs="Times New Roman"/>
              </w:rPr>
              <w:t xml:space="preserve"> </w:t>
            </w:r>
            <w:r w:rsidRPr="00486F73">
              <w:rPr>
                <w:rFonts w:ascii="Times New Roman" w:hAnsi="Times New Roman" w:cs="Times New Roman"/>
              </w:rPr>
              <w:t>documented in the medical record.</w:t>
            </w:r>
          </w:p>
        </w:tc>
      </w:tr>
    </w:tbl>
    <w:p w14:paraId="00CC2A59" w14:textId="77777777" w:rsidR="00AD18E6" w:rsidRPr="00241917" w:rsidRDefault="00AD18E6" w:rsidP="00922CF2">
      <w:pPr>
        <w:rPr>
          <w:rFonts w:ascii="Times New Roman" w:hAnsi="Times New Roman" w:cs="Times New Roman"/>
        </w:rPr>
      </w:pPr>
    </w:p>
    <w:sectPr w:rsidR="00AD18E6" w:rsidRPr="00241917" w:rsidSect="005C3B13">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18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A9C1F6" w15:done="0"/>
  <w15:commentEx w15:paraId="2FAB8059" w15:paraIdParent="27A9C1F6" w15:done="0"/>
  <w15:commentEx w15:paraId="140890B4" w15:done="0"/>
  <w15:commentEx w15:paraId="7257E201" w15:paraIdParent="140890B4" w15:done="0"/>
  <w15:commentEx w15:paraId="172634A9" w15:done="0"/>
  <w15:commentEx w15:paraId="5D342B1D" w15:done="0"/>
  <w15:commentEx w15:paraId="5210245A" w15:done="0"/>
  <w15:commentEx w15:paraId="2A6FF170" w15:done="0"/>
  <w15:commentEx w15:paraId="12F80806" w15:done="0"/>
  <w15:commentEx w15:paraId="7061F5BD" w15:paraIdParent="12F80806" w15:done="0"/>
  <w15:commentEx w15:paraId="5B20E451" w15:done="0"/>
  <w15:commentEx w15:paraId="5712131A" w15:paraIdParent="5B20E451" w15:done="0"/>
  <w15:commentEx w15:paraId="6E2AA481" w15:done="0"/>
  <w15:commentEx w15:paraId="48B6F728" w15:done="0"/>
  <w15:commentEx w15:paraId="669492BE" w15:done="0"/>
  <w15:commentEx w15:paraId="058CAF1D" w15:paraIdParent="669492BE" w15:done="0"/>
  <w15:commentEx w15:paraId="5E8B7D55" w15:done="0"/>
  <w15:commentEx w15:paraId="3FB5BFED" w15:paraIdParent="5E8B7D55" w15:done="0"/>
  <w15:commentEx w15:paraId="3F33F562" w15:done="0"/>
  <w15:commentEx w15:paraId="3BDFF179" w15:done="0"/>
  <w15:commentEx w15:paraId="1DB9E25A" w15:done="0"/>
  <w15:commentEx w15:paraId="1601906A" w15:done="0"/>
  <w15:commentEx w15:paraId="1C7CD68E" w15:done="0"/>
  <w15:commentEx w15:paraId="43EAA0D9" w15:paraIdParent="1C7CD68E" w15:done="0"/>
  <w15:commentEx w15:paraId="4DDCC795" w15:done="0"/>
  <w15:commentEx w15:paraId="59B5C4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342B1D" w16cid:durableId="1F9FB186"/>
  <w16cid:commentId w16cid:paraId="5210245A" w16cid:durableId="1F9FB187"/>
  <w16cid:commentId w16cid:paraId="6F9E9DC2" w16cid:durableId="1F9FB188"/>
  <w16cid:commentId w16cid:paraId="415EEF92" w16cid:durableId="1F9FB189"/>
  <w16cid:commentId w16cid:paraId="721989AE" w16cid:durableId="1F9FB18A"/>
  <w16cid:commentId w16cid:paraId="443AC1E5" w16cid:durableId="1F9FB18B"/>
  <w16cid:commentId w16cid:paraId="1D2D4782" w16cid:durableId="1F9FB18C"/>
  <w16cid:commentId w16cid:paraId="5861979B" w16cid:durableId="1F9FB18D"/>
  <w16cid:commentId w16cid:paraId="34001E2A" w16cid:durableId="1F9FB18E"/>
  <w16cid:commentId w16cid:paraId="3EFEF83B" w16cid:durableId="1F9FB18F"/>
  <w16cid:commentId w16cid:paraId="2A6FF170" w16cid:durableId="1F9FB190"/>
  <w16cid:commentId w16cid:paraId="12F80806" w16cid:durableId="1F9FB191"/>
  <w16cid:commentId w16cid:paraId="7061F5BD" w16cid:durableId="1F9FB192"/>
  <w16cid:commentId w16cid:paraId="48B6F728" w16cid:durableId="1F9FB193"/>
  <w16cid:commentId w16cid:paraId="3F33F562" w16cid:durableId="1F9FB194"/>
  <w16cid:commentId w16cid:paraId="5C7A84B5" w16cid:durableId="1F9FB195"/>
  <w16cid:commentId w16cid:paraId="3BDFF179" w16cid:durableId="1F9FB196"/>
  <w16cid:commentId w16cid:paraId="759BCDA7" w16cid:durableId="1F9FB197"/>
  <w16cid:commentId w16cid:paraId="752D66EB" w16cid:durableId="1F9FB198"/>
  <w16cid:commentId w16cid:paraId="5FB0EEF9" w16cid:durableId="1F9FB199"/>
  <w16cid:commentId w16cid:paraId="1601906A" w16cid:durableId="1F9FB19A"/>
  <w16cid:commentId w16cid:paraId="6157B262" w16cid:durableId="1F9FB19B"/>
  <w16cid:commentId w16cid:paraId="7C6336F5" w16cid:durableId="1F9FB1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53C3A" w14:textId="77777777" w:rsidR="00EC3CBA" w:rsidRDefault="00EC3CBA" w:rsidP="00241917">
      <w:pPr>
        <w:spacing w:after="0" w:line="240" w:lineRule="auto"/>
      </w:pPr>
      <w:r>
        <w:separator/>
      </w:r>
    </w:p>
  </w:endnote>
  <w:endnote w:type="continuationSeparator" w:id="0">
    <w:p w14:paraId="2B8E60DB" w14:textId="77777777" w:rsidR="00EC3CBA" w:rsidRDefault="00EC3CBA" w:rsidP="00241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UICTFontTextStyleBody">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E90F7" w14:textId="77777777" w:rsidR="00626FF6" w:rsidRDefault="00626F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576110"/>
      <w:docPartObj>
        <w:docPartGallery w:val="Page Numbers (Bottom of Page)"/>
        <w:docPartUnique/>
      </w:docPartObj>
    </w:sdtPr>
    <w:sdtEndPr/>
    <w:sdtContent>
      <w:sdt>
        <w:sdtPr>
          <w:id w:val="565050523"/>
          <w:docPartObj>
            <w:docPartGallery w:val="Page Numbers (Top of Page)"/>
            <w:docPartUnique/>
          </w:docPartObj>
        </w:sdtPr>
        <w:sdtEndPr>
          <w:rPr>
            <w:b/>
          </w:rPr>
        </w:sdtEndPr>
        <w:sdtContent>
          <w:p w14:paraId="27E3CFCA" w14:textId="53BF79BA" w:rsidR="00EC3CBA" w:rsidRDefault="00EC3CBA" w:rsidP="00A23A6D">
            <w:pPr>
              <w:pStyle w:val="Footer"/>
            </w:pPr>
            <w:r w:rsidRPr="00801182">
              <w:rPr>
                <w:rFonts w:ascii="Times New Roman" w:hAnsi="Times New Roman" w:cs="Times New Roman"/>
                <w:sz w:val="20"/>
                <w:szCs w:val="20"/>
              </w:rPr>
              <w:t>UPPER ENDOSCOPY OVERUSE_ FY2019</w:t>
            </w:r>
            <w:r>
              <w:rPr>
                <w:rFonts w:ascii="Times New Roman" w:hAnsi="Times New Roman" w:cs="Times New Roman"/>
                <w:sz w:val="20"/>
                <w:szCs w:val="20"/>
              </w:rPr>
              <w:t xml:space="preserve"> </w:t>
            </w:r>
            <w:r w:rsidR="00A06A94">
              <w:rPr>
                <w:rFonts w:ascii="Times New Roman" w:hAnsi="Times New Roman" w:cs="Times New Roman"/>
                <w:sz w:val="20"/>
                <w:szCs w:val="20"/>
              </w:rPr>
              <w:t>2/26/19</w:t>
            </w:r>
            <w:r w:rsidR="00626FF6">
              <w:rPr>
                <w:rFonts w:ascii="Times New Roman" w:hAnsi="Times New Roman" w:cs="Times New Roman"/>
                <w:sz w:val="20"/>
                <w:szCs w:val="20"/>
              </w:rPr>
              <w:t>, 3/01/19</w:t>
            </w:r>
            <w:r w:rsidRPr="00801182">
              <w:rPr>
                <w:rFonts w:ascii="Times New Roman" w:hAnsi="Times New Roman" w:cs="Times New Roman"/>
                <w:sz w:val="20"/>
                <w:szCs w:val="20"/>
              </w:rPr>
              <w:t xml:space="preserve">                                                </w:t>
            </w:r>
            <w:r w:rsidR="00EF5323">
              <w:rPr>
                <w:rFonts w:ascii="Times New Roman" w:hAnsi="Times New Roman" w:cs="Times New Roman"/>
                <w:sz w:val="20"/>
                <w:szCs w:val="20"/>
              </w:rPr>
              <w:t xml:space="preserve">                                                               </w:t>
            </w:r>
            <w:r w:rsidRPr="00801182">
              <w:rPr>
                <w:rFonts w:ascii="Times New Roman" w:hAnsi="Times New Roman" w:cs="Times New Roman"/>
                <w:sz w:val="20"/>
                <w:szCs w:val="20"/>
              </w:rPr>
              <w:t xml:space="preserve">                </w:t>
            </w:r>
            <w:r>
              <w:t xml:space="preserve">Page </w:t>
            </w:r>
            <w:r>
              <w:rPr>
                <w:b/>
                <w:sz w:val="24"/>
                <w:szCs w:val="24"/>
              </w:rPr>
              <w:fldChar w:fldCharType="begin"/>
            </w:r>
            <w:r>
              <w:rPr>
                <w:b/>
              </w:rPr>
              <w:instrText xml:space="preserve"> PAGE </w:instrText>
            </w:r>
            <w:r>
              <w:rPr>
                <w:b/>
                <w:sz w:val="24"/>
                <w:szCs w:val="24"/>
              </w:rPr>
              <w:fldChar w:fldCharType="separate"/>
            </w:r>
            <w:r w:rsidR="00821106">
              <w:rPr>
                <w:b/>
                <w:noProof/>
              </w:rPr>
              <w:t>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21106">
              <w:rPr>
                <w:b/>
                <w:noProof/>
              </w:rPr>
              <w:t>16</w:t>
            </w:r>
            <w:r>
              <w:rPr>
                <w:b/>
                <w:sz w:val="24"/>
                <w:szCs w:val="24"/>
              </w:rPr>
              <w:fldChar w:fldCharType="end"/>
            </w:r>
            <w:r>
              <w:t xml:space="preserve">                                                                       </w:t>
            </w:r>
          </w:p>
        </w:sdtContent>
      </w:sdt>
    </w:sdtContent>
  </w:sdt>
  <w:p w14:paraId="69A73DFD" w14:textId="77777777" w:rsidR="00EC3CBA" w:rsidRDefault="00EC3CBA" w:rsidP="000B0BB6">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DCC9D" w14:textId="77777777" w:rsidR="00626FF6" w:rsidRDefault="00626F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0F26B" w14:textId="77777777" w:rsidR="00EC3CBA" w:rsidRDefault="00EC3CBA" w:rsidP="00241917">
      <w:pPr>
        <w:spacing w:after="0" w:line="240" w:lineRule="auto"/>
      </w:pPr>
      <w:r>
        <w:separator/>
      </w:r>
    </w:p>
  </w:footnote>
  <w:footnote w:type="continuationSeparator" w:id="0">
    <w:p w14:paraId="4D31D47E" w14:textId="77777777" w:rsidR="00EC3CBA" w:rsidRDefault="00EC3CBA" w:rsidP="002419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C0CFF" w14:textId="77777777" w:rsidR="00626FF6" w:rsidRDefault="00626F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14C2D" w14:textId="77777777" w:rsidR="00EC3CBA" w:rsidRPr="00241917" w:rsidRDefault="00EC3CBA" w:rsidP="00241917">
    <w:pPr>
      <w:pStyle w:val="Header"/>
      <w:jc w:val="center"/>
      <w:rPr>
        <w:rFonts w:ascii="Times New Roman" w:hAnsi="Times New Roman" w:cs="Times New Roman"/>
        <w:b/>
        <w:sz w:val="28"/>
        <w:szCs w:val="28"/>
      </w:rPr>
    </w:pPr>
    <w:r w:rsidRPr="00241917">
      <w:rPr>
        <w:rFonts w:ascii="Times New Roman" w:hAnsi="Times New Roman" w:cs="Times New Roman"/>
        <w:b/>
        <w:sz w:val="28"/>
        <w:szCs w:val="28"/>
      </w:rPr>
      <w:t>VHA EPRP</w:t>
    </w:r>
  </w:p>
  <w:p w14:paraId="6F140F9E" w14:textId="19A26D72" w:rsidR="00EC3CBA" w:rsidRPr="00241917" w:rsidRDefault="00EC3CBA" w:rsidP="00241917">
    <w:pPr>
      <w:pStyle w:val="Header"/>
      <w:jc w:val="center"/>
      <w:rPr>
        <w:rFonts w:ascii="Times New Roman" w:hAnsi="Times New Roman" w:cs="Times New Roman"/>
        <w:b/>
        <w:sz w:val="28"/>
        <w:szCs w:val="28"/>
      </w:rPr>
    </w:pPr>
    <w:r>
      <w:rPr>
        <w:rFonts w:ascii="Times New Roman" w:hAnsi="Times New Roman" w:cs="Times New Roman"/>
        <w:b/>
        <w:sz w:val="28"/>
        <w:szCs w:val="28"/>
      </w:rPr>
      <w:t>UPPER ENDOSCOPY OVERUSE VALIDATION STUDY</w:t>
    </w:r>
  </w:p>
  <w:p w14:paraId="6FA82638" w14:textId="77777777" w:rsidR="00EC3CBA" w:rsidRDefault="00EC3CBA" w:rsidP="00241917">
    <w:pPr>
      <w:pStyle w:val="Header"/>
      <w:jc w:val="center"/>
      <w:rPr>
        <w:rFonts w:ascii="Times New Roman" w:hAnsi="Times New Roman" w:cs="Times New Roman"/>
        <w:b/>
        <w:sz w:val="28"/>
        <w:szCs w:val="28"/>
      </w:rPr>
    </w:pPr>
    <w:r w:rsidRPr="00241917">
      <w:rPr>
        <w:rFonts w:ascii="Times New Roman" w:hAnsi="Times New Roman" w:cs="Times New Roman"/>
        <w:b/>
        <w:sz w:val="28"/>
        <w:szCs w:val="28"/>
      </w:rPr>
      <w:t>FY201</w:t>
    </w:r>
    <w:r>
      <w:rPr>
        <w:rFonts w:ascii="Times New Roman" w:hAnsi="Times New Roman" w:cs="Times New Roman"/>
        <w:b/>
        <w:sz w:val="28"/>
        <w:szCs w:val="28"/>
      </w:rPr>
      <w:t>9</w:t>
    </w:r>
  </w:p>
  <w:tbl>
    <w:tblPr>
      <w:tblW w:w="14580" w:type="dxa"/>
      <w:tblInd w:w="108" w:type="dxa"/>
      <w:tblLayout w:type="fixed"/>
      <w:tblLook w:val="0000" w:firstRow="0" w:lastRow="0" w:firstColumn="0" w:lastColumn="0" w:noHBand="0" w:noVBand="0"/>
    </w:tblPr>
    <w:tblGrid>
      <w:gridCol w:w="706"/>
      <w:gridCol w:w="1210"/>
      <w:gridCol w:w="4294"/>
      <w:gridCol w:w="2070"/>
      <w:gridCol w:w="6300"/>
    </w:tblGrid>
    <w:tr w:rsidR="00EC3CBA" w:rsidRPr="00E844FC" w14:paraId="7C3F000C" w14:textId="77777777" w:rsidTr="00241917">
      <w:trPr>
        <w:cantSplit/>
        <w:trHeight w:val="282"/>
      </w:trPr>
      <w:tc>
        <w:tcPr>
          <w:tcW w:w="706" w:type="dxa"/>
          <w:tcBorders>
            <w:top w:val="single" w:sz="6" w:space="0" w:color="auto"/>
            <w:left w:val="single" w:sz="6" w:space="0" w:color="auto"/>
            <w:bottom w:val="single" w:sz="6" w:space="0" w:color="auto"/>
            <w:right w:val="single" w:sz="6" w:space="0" w:color="auto"/>
          </w:tcBorders>
        </w:tcPr>
        <w:p w14:paraId="20CF1C12" w14:textId="77777777" w:rsidR="00EC3CBA" w:rsidRPr="00241917" w:rsidRDefault="00EC3CBA" w:rsidP="00241917">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w:t>
          </w:r>
        </w:p>
      </w:tc>
      <w:tc>
        <w:tcPr>
          <w:tcW w:w="1210" w:type="dxa"/>
          <w:tcBorders>
            <w:top w:val="single" w:sz="6" w:space="0" w:color="auto"/>
            <w:left w:val="single" w:sz="6" w:space="0" w:color="auto"/>
            <w:bottom w:val="single" w:sz="6" w:space="0" w:color="auto"/>
            <w:right w:val="single" w:sz="6" w:space="0" w:color="auto"/>
          </w:tcBorders>
        </w:tcPr>
        <w:p w14:paraId="44749D67" w14:textId="77777777" w:rsidR="00EC3CBA" w:rsidRPr="00241917" w:rsidRDefault="00EC3CBA" w:rsidP="00241917">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Name</w:t>
          </w:r>
        </w:p>
      </w:tc>
      <w:tc>
        <w:tcPr>
          <w:tcW w:w="4294" w:type="dxa"/>
          <w:tcBorders>
            <w:top w:val="single" w:sz="6" w:space="0" w:color="auto"/>
            <w:left w:val="single" w:sz="6" w:space="0" w:color="auto"/>
            <w:bottom w:val="single" w:sz="6" w:space="0" w:color="auto"/>
            <w:right w:val="single" w:sz="6" w:space="0" w:color="auto"/>
          </w:tcBorders>
        </w:tcPr>
        <w:p w14:paraId="48C76178" w14:textId="77777777" w:rsidR="00EC3CBA" w:rsidRPr="00241917" w:rsidRDefault="00EC3CBA" w:rsidP="00241917">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QUESTION</w:t>
          </w:r>
        </w:p>
      </w:tc>
      <w:tc>
        <w:tcPr>
          <w:tcW w:w="2070" w:type="dxa"/>
          <w:tcBorders>
            <w:top w:val="single" w:sz="6" w:space="0" w:color="auto"/>
            <w:left w:val="single" w:sz="6" w:space="0" w:color="auto"/>
            <w:bottom w:val="single" w:sz="6" w:space="0" w:color="auto"/>
            <w:right w:val="single" w:sz="6" w:space="0" w:color="auto"/>
          </w:tcBorders>
        </w:tcPr>
        <w:p w14:paraId="23F30566" w14:textId="77777777" w:rsidR="00EC3CBA" w:rsidRPr="00241917" w:rsidRDefault="00EC3CBA" w:rsidP="00241917">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Field Format</w:t>
          </w:r>
        </w:p>
      </w:tc>
      <w:tc>
        <w:tcPr>
          <w:tcW w:w="6300" w:type="dxa"/>
          <w:tcBorders>
            <w:top w:val="single" w:sz="6" w:space="0" w:color="auto"/>
            <w:left w:val="single" w:sz="6" w:space="0" w:color="auto"/>
            <w:bottom w:val="single" w:sz="6" w:space="0" w:color="auto"/>
            <w:right w:val="single" w:sz="6" w:space="0" w:color="auto"/>
          </w:tcBorders>
        </w:tcPr>
        <w:p w14:paraId="3D22D480" w14:textId="77777777" w:rsidR="00EC3CBA" w:rsidRPr="00241917" w:rsidRDefault="00EC3CBA" w:rsidP="00241917">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DEFINITIONS/DECISION RULES</w:t>
          </w:r>
        </w:p>
      </w:tc>
    </w:tr>
  </w:tbl>
  <w:p w14:paraId="17F1CC7D" w14:textId="77777777" w:rsidR="00EC3CBA" w:rsidRDefault="00EC3CBA" w:rsidP="002419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4CD86" w14:textId="77777777" w:rsidR="00626FF6" w:rsidRDefault="00626F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43AB"/>
    <w:multiLevelType w:val="hybridMultilevel"/>
    <w:tmpl w:val="7812E3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5F259C"/>
    <w:multiLevelType w:val="hybridMultilevel"/>
    <w:tmpl w:val="33A228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C006E3"/>
    <w:multiLevelType w:val="hybridMultilevel"/>
    <w:tmpl w:val="28CC9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D03EF7"/>
    <w:multiLevelType w:val="hybridMultilevel"/>
    <w:tmpl w:val="942E4DB8"/>
    <w:lvl w:ilvl="0" w:tplc="04090011">
      <w:start w:val="1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DB4D4A"/>
    <w:multiLevelType w:val="hybridMultilevel"/>
    <w:tmpl w:val="CD50F32E"/>
    <w:lvl w:ilvl="0" w:tplc="509CC9BE">
      <w:start w:val="9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6675CA"/>
    <w:multiLevelType w:val="hybridMultilevel"/>
    <w:tmpl w:val="2770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CF520E"/>
    <w:multiLevelType w:val="hybridMultilevel"/>
    <w:tmpl w:val="33A228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81778D"/>
    <w:multiLevelType w:val="hybridMultilevel"/>
    <w:tmpl w:val="543C0E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79500F"/>
    <w:multiLevelType w:val="hybridMultilevel"/>
    <w:tmpl w:val="1202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0E73A8"/>
    <w:multiLevelType w:val="hybridMultilevel"/>
    <w:tmpl w:val="031E0B0E"/>
    <w:lvl w:ilvl="0" w:tplc="04090011">
      <w:start w:val="1"/>
      <w:numFmt w:val="decimal"/>
      <w:lvlText w:val="%1)"/>
      <w:lvlJc w:val="left"/>
      <w:pPr>
        <w:ind w:left="360" w:hanging="360"/>
      </w:pPr>
      <w:rPr>
        <w:rFonts w:hint="default"/>
      </w:rPr>
    </w:lvl>
    <w:lvl w:ilvl="1" w:tplc="5A447578">
      <w:start w:val="1"/>
      <w:numFmt w:val="decimal"/>
      <w:lvlText w:val="%2."/>
      <w:lvlJc w:val="left"/>
      <w:pPr>
        <w:ind w:left="1080" w:hanging="360"/>
      </w:pPr>
      <w:rPr>
        <w:b w:val="0"/>
        <w:sz w:val="22"/>
        <w:szCs w:val="22"/>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71D3ED1"/>
    <w:multiLevelType w:val="hybridMultilevel"/>
    <w:tmpl w:val="33A228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7352A1"/>
    <w:multiLevelType w:val="hybridMultilevel"/>
    <w:tmpl w:val="7EE4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865ED5"/>
    <w:multiLevelType w:val="hybridMultilevel"/>
    <w:tmpl w:val="DD5828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33154"/>
    <w:multiLevelType w:val="hybridMultilevel"/>
    <w:tmpl w:val="AF5E3022"/>
    <w:lvl w:ilvl="0" w:tplc="88661E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F406777"/>
    <w:multiLevelType w:val="hybridMultilevel"/>
    <w:tmpl w:val="DB96C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0E753E5"/>
    <w:multiLevelType w:val="hybridMultilevel"/>
    <w:tmpl w:val="92DC8356"/>
    <w:lvl w:ilvl="0" w:tplc="19726FDA">
      <w:start w:val="97"/>
      <w:numFmt w:val="bullet"/>
      <w:lvlText w:val="-"/>
      <w:lvlJc w:val="left"/>
      <w:pPr>
        <w:ind w:left="720" w:hanging="360"/>
      </w:pPr>
      <w:rPr>
        <w:rFonts w:ascii="Letter Gothic 12 Pitch" w:eastAsia="Times New Roman" w:hAnsi="Letter Gothic 12 Pitch"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0F49A8"/>
    <w:multiLevelType w:val="hybridMultilevel"/>
    <w:tmpl w:val="D2C0A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733168"/>
    <w:multiLevelType w:val="hybridMultilevel"/>
    <w:tmpl w:val="38044924"/>
    <w:lvl w:ilvl="0" w:tplc="0409000F">
      <w:start w:val="1"/>
      <w:numFmt w:val="decimal"/>
      <w:lvlText w:val="%1."/>
      <w:lvlJc w:val="left"/>
      <w:pPr>
        <w:ind w:left="797" w:hanging="360"/>
      </w:p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18">
    <w:nsid w:val="3C386DC2"/>
    <w:multiLevelType w:val="hybridMultilevel"/>
    <w:tmpl w:val="E0DC1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F99240D"/>
    <w:multiLevelType w:val="hybridMultilevel"/>
    <w:tmpl w:val="B9D24FCA"/>
    <w:lvl w:ilvl="0" w:tplc="04090011">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1081166"/>
    <w:multiLevelType w:val="hybridMultilevel"/>
    <w:tmpl w:val="896A1C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8AD5C31"/>
    <w:multiLevelType w:val="hybridMultilevel"/>
    <w:tmpl w:val="F09E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7D6B22"/>
    <w:multiLevelType w:val="hybridMultilevel"/>
    <w:tmpl w:val="6BB0D554"/>
    <w:lvl w:ilvl="0" w:tplc="88661E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B984E4A"/>
    <w:multiLevelType w:val="hybridMultilevel"/>
    <w:tmpl w:val="D2C0A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4558E2"/>
    <w:multiLevelType w:val="hybridMultilevel"/>
    <w:tmpl w:val="D74C09F2"/>
    <w:lvl w:ilvl="0" w:tplc="04090011">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EF38C73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854E81"/>
    <w:multiLevelType w:val="hybridMultilevel"/>
    <w:tmpl w:val="1C4E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0F3FF6"/>
    <w:multiLevelType w:val="hybridMultilevel"/>
    <w:tmpl w:val="DD84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9771E3"/>
    <w:multiLevelType w:val="hybridMultilevel"/>
    <w:tmpl w:val="DC38D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8A15B26"/>
    <w:multiLevelType w:val="hybridMultilevel"/>
    <w:tmpl w:val="C2D047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3F4F9D"/>
    <w:multiLevelType w:val="hybridMultilevel"/>
    <w:tmpl w:val="DE14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8F3683"/>
    <w:multiLevelType w:val="hybridMultilevel"/>
    <w:tmpl w:val="AF5E3022"/>
    <w:lvl w:ilvl="0" w:tplc="88661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66C000D"/>
    <w:multiLevelType w:val="hybridMultilevel"/>
    <w:tmpl w:val="E0E0A15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9B93671"/>
    <w:multiLevelType w:val="hybridMultilevel"/>
    <w:tmpl w:val="8A8CAC00"/>
    <w:lvl w:ilvl="0" w:tplc="04090011">
      <w:start w:val="1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DA06DA"/>
    <w:multiLevelType w:val="hybridMultilevel"/>
    <w:tmpl w:val="D6784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9F56E74"/>
    <w:multiLevelType w:val="hybridMultilevel"/>
    <w:tmpl w:val="1A04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F2073D"/>
    <w:multiLevelType w:val="hybridMultilevel"/>
    <w:tmpl w:val="22EC3DD8"/>
    <w:lvl w:ilvl="0" w:tplc="021E8DE6">
      <w:start w:val="22"/>
      <w:numFmt w:val="decimal"/>
      <w:lvlText w:val="%1."/>
      <w:lvlJc w:val="left"/>
      <w:pPr>
        <w:ind w:left="108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2"/>
  </w:num>
  <w:num w:numId="3">
    <w:abstractNumId w:val="27"/>
  </w:num>
  <w:num w:numId="4">
    <w:abstractNumId w:val="18"/>
  </w:num>
  <w:num w:numId="5">
    <w:abstractNumId w:val="30"/>
  </w:num>
  <w:num w:numId="6">
    <w:abstractNumId w:val="4"/>
  </w:num>
  <w:num w:numId="7">
    <w:abstractNumId w:val="2"/>
  </w:num>
  <w:num w:numId="8">
    <w:abstractNumId w:val="20"/>
  </w:num>
  <w:num w:numId="9">
    <w:abstractNumId w:val="33"/>
  </w:num>
  <w:num w:numId="10">
    <w:abstractNumId w:val="14"/>
  </w:num>
  <w:num w:numId="11">
    <w:abstractNumId w:val="12"/>
  </w:num>
  <w:num w:numId="12">
    <w:abstractNumId w:val="34"/>
  </w:num>
  <w:num w:numId="13">
    <w:abstractNumId w:val="15"/>
  </w:num>
  <w:num w:numId="14">
    <w:abstractNumId w:val="13"/>
  </w:num>
  <w:num w:numId="15">
    <w:abstractNumId w:val="0"/>
  </w:num>
  <w:num w:numId="16">
    <w:abstractNumId w:val="31"/>
  </w:num>
  <w:num w:numId="17">
    <w:abstractNumId w:val="19"/>
  </w:num>
  <w:num w:numId="18">
    <w:abstractNumId w:val="9"/>
  </w:num>
  <w:num w:numId="19">
    <w:abstractNumId w:val="7"/>
  </w:num>
  <w:num w:numId="20">
    <w:abstractNumId w:val="21"/>
  </w:num>
  <w:num w:numId="21">
    <w:abstractNumId w:val="25"/>
  </w:num>
  <w:num w:numId="22">
    <w:abstractNumId w:val="29"/>
  </w:num>
  <w:num w:numId="23">
    <w:abstractNumId w:val="24"/>
  </w:num>
  <w:num w:numId="24">
    <w:abstractNumId w:val="32"/>
  </w:num>
  <w:num w:numId="25">
    <w:abstractNumId w:val="3"/>
  </w:num>
  <w:num w:numId="26">
    <w:abstractNumId w:val="17"/>
  </w:num>
  <w:num w:numId="27">
    <w:abstractNumId w:val="35"/>
  </w:num>
  <w:num w:numId="28">
    <w:abstractNumId w:val="26"/>
  </w:num>
  <w:num w:numId="29">
    <w:abstractNumId w:val="10"/>
  </w:num>
  <w:num w:numId="30">
    <w:abstractNumId w:val="6"/>
  </w:num>
  <w:num w:numId="31">
    <w:abstractNumId w:val="1"/>
  </w:num>
  <w:num w:numId="32">
    <w:abstractNumId w:val="8"/>
  </w:num>
  <w:num w:numId="33">
    <w:abstractNumId w:val="16"/>
  </w:num>
  <w:num w:numId="34">
    <w:abstractNumId w:val="11"/>
  </w:num>
  <w:num w:numId="35">
    <w:abstractNumId w:val="23"/>
  </w:num>
  <w:num w:numId="3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ams, Megan">
    <w15:presenceInfo w15:providerId="None" w15:userId="Adams, Megan"/>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917"/>
    <w:rsid w:val="00000377"/>
    <w:rsid w:val="00000723"/>
    <w:rsid w:val="00002BCB"/>
    <w:rsid w:val="00006721"/>
    <w:rsid w:val="00011ED4"/>
    <w:rsid w:val="00012740"/>
    <w:rsid w:val="00014218"/>
    <w:rsid w:val="00017C20"/>
    <w:rsid w:val="000205F2"/>
    <w:rsid w:val="00025C96"/>
    <w:rsid w:val="00027EF5"/>
    <w:rsid w:val="00032056"/>
    <w:rsid w:val="0003245F"/>
    <w:rsid w:val="000402D6"/>
    <w:rsid w:val="00040BE0"/>
    <w:rsid w:val="00044C45"/>
    <w:rsid w:val="00046314"/>
    <w:rsid w:val="0005154D"/>
    <w:rsid w:val="00054D77"/>
    <w:rsid w:val="00067DDB"/>
    <w:rsid w:val="00070487"/>
    <w:rsid w:val="00076512"/>
    <w:rsid w:val="00082D55"/>
    <w:rsid w:val="0009356B"/>
    <w:rsid w:val="00095257"/>
    <w:rsid w:val="000A135A"/>
    <w:rsid w:val="000A5EF4"/>
    <w:rsid w:val="000A7515"/>
    <w:rsid w:val="000B0BB6"/>
    <w:rsid w:val="000C6771"/>
    <w:rsid w:val="000C69FD"/>
    <w:rsid w:val="000D3041"/>
    <w:rsid w:val="000D64EF"/>
    <w:rsid w:val="000D66DE"/>
    <w:rsid w:val="000E7C85"/>
    <w:rsid w:val="000F0D0D"/>
    <w:rsid w:val="000F27DB"/>
    <w:rsid w:val="00106FE2"/>
    <w:rsid w:val="001129AA"/>
    <w:rsid w:val="00116A0C"/>
    <w:rsid w:val="00121D3F"/>
    <w:rsid w:val="00123BFC"/>
    <w:rsid w:val="00133E1C"/>
    <w:rsid w:val="001356CD"/>
    <w:rsid w:val="00142252"/>
    <w:rsid w:val="00146F63"/>
    <w:rsid w:val="00152FDA"/>
    <w:rsid w:val="00173780"/>
    <w:rsid w:val="00176932"/>
    <w:rsid w:val="00177BD8"/>
    <w:rsid w:val="0018540F"/>
    <w:rsid w:val="00187F1A"/>
    <w:rsid w:val="001936E1"/>
    <w:rsid w:val="001961C8"/>
    <w:rsid w:val="001A00EA"/>
    <w:rsid w:val="001A2EEE"/>
    <w:rsid w:val="001A4A6F"/>
    <w:rsid w:val="001A6EE1"/>
    <w:rsid w:val="001A7892"/>
    <w:rsid w:val="001B2665"/>
    <w:rsid w:val="001C2B9E"/>
    <w:rsid w:val="001C381B"/>
    <w:rsid w:val="001C4EF0"/>
    <w:rsid w:val="001D15C5"/>
    <w:rsid w:val="001D2261"/>
    <w:rsid w:val="001D2DF0"/>
    <w:rsid w:val="001D5918"/>
    <w:rsid w:val="001D7BA1"/>
    <w:rsid w:val="001E16F2"/>
    <w:rsid w:val="001E1EA7"/>
    <w:rsid w:val="001E2454"/>
    <w:rsid w:val="001E6633"/>
    <w:rsid w:val="001F1665"/>
    <w:rsid w:val="0020464E"/>
    <w:rsid w:val="00206B9E"/>
    <w:rsid w:val="0021411C"/>
    <w:rsid w:val="00216027"/>
    <w:rsid w:val="002201F5"/>
    <w:rsid w:val="00220508"/>
    <w:rsid w:val="00233952"/>
    <w:rsid w:val="00233BBC"/>
    <w:rsid w:val="00241917"/>
    <w:rsid w:val="00243B0A"/>
    <w:rsid w:val="00246163"/>
    <w:rsid w:val="002477A6"/>
    <w:rsid w:val="00260AD4"/>
    <w:rsid w:val="0026305E"/>
    <w:rsid w:val="00267CF2"/>
    <w:rsid w:val="0027397A"/>
    <w:rsid w:val="0027687B"/>
    <w:rsid w:val="00293E7E"/>
    <w:rsid w:val="00297047"/>
    <w:rsid w:val="002A1586"/>
    <w:rsid w:val="002A24A1"/>
    <w:rsid w:val="002A41B3"/>
    <w:rsid w:val="002A4C01"/>
    <w:rsid w:val="002A57DA"/>
    <w:rsid w:val="002B09E9"/>
    <w:rsid w:val="002B30EB"/>
    <w:rsid w:val="002B7FF7"/>
    <w:rsid w:val="002C04BF"/>
    <w:rsid w:val="002D2BE9"/>
    <w:rsid w:val="002E12C6"/>
    <w:rsid w:val="002E32E0"/>
    <w:rsid w:val="002E7A64"/>
    <w:rsid w:val="002F05F3"/>
    <w:rsid w:val="003011EA"/>
    <w:rsid w:val="00311382"/>
    <w:rsid w:val="00312830"/>
    <w:rsid w:val="00316083"/>
    <w:rsid w:val="00316131"/>
    <w:rsid w:val="0031678B"/>
    <w:rsid w:val="00321B7A"/>
    <w:rsid w:val="003220F6"/>
    <w:rsid w:val="00322AE8"/>
    <w:rsid w:val="0032397C"/>
    <w:rsid w:val="0032513A"/>
    <w:rsid w:val="00331A43"/>
    <w:rsid w:val="003416C4"/>
    <w:rsid w:val="003439E7"/>
    <w:rsid w:val="00352C54"/>
    <w:rsid w:val="003554AA"/>
    <w:rsid w:val="00355F78"/>
    <w:rsid w:val="00356EE6"/>
    <w:rsid w:val="00362CE6"/>
    <w:rsid w:val="00367C5A"/>
    <w:rsid w:val="00367FC8"/>
    <w:rsid w:val="00371FBE"/>
    <w:rsid w:val="003749DD"/>
    <w:rsid w:val="003759A5"/>
    <w:rsid w:val="00386601"/>
    <w:rsid w:val="0038696C"/>
    <w:rsid w:val="00392B85"/>
    <w:rsid w:val="00393F7D"/>
    <w:rsid w:val="00397370"/>
    <w:rsid w:val="00397A57"/>
    <w:rsid w:val="003A0C0C"/>
    <w:rsid w:val="003A7248"/>
    <w:rsid w:val="003A78B2"/>
    <w:rsid w:val="003B02D5"/>
    <w:rsid w:val="003B1E7C"/>
    <w:rsid w:val="003B5F47"/>
    <w:rsid w:val="003B6E0A"/>
    <w:rsid w:val="003C321D"/>
    <w:rsid w:val="003C5837"/>
    <w:rsid w:val="003D3CC5"/>
    <w:rsid w:val="003D4B21"/>
    <w:rsid w:val="003D5712"/>
    <w:rsid w:val="003E6E78"/>
    <w:rsid w:val="003F2241"/>
    <w:rsid w:val="003F5F26"/>
    <w:rsid w:val="003F7D43"/>
    <w:rsid w:val="0040315A"/>
    <w:rsid w:val="00410B7D"/>
    <w:rsid w:val="004138B8"/>
    <w:rsid w:val="00424FD4"/>
    <w:rsid w:val="0043323A"/>
    <w:rsid w:val="00435BAA"/>
    <w:rsid w:val="00435C6F"/>
    <w:rsid w:val="004415A9"/>
    <w:rsid w:val="00445869"/>
    <w:rsid w:val="00445FD8"/>
    <w:rsid w:val="00446ED9"/>
    <w:rsid w:val="00447625"/>
    <w:rsid w:val="00451ECB"/>
    <w:rsid w:val="00455FDC"/>
    <w:rsid w:val="0045692D"/>
    <w:rsid w:val="00457D58"/>
    <w:rsid w:val="004601D5"/>
    <w:rsid w:val="00461694"/>
    <w:rsid w:val="004666DE"/>
    <w:rsid w:val="00470322"/>
    <w:rsid w:val="004709FB"/>
    <w:rsid w:val="00477E5D"/>
    <w:rsid w:val="00484030"/>
    <w:rsid w:val="00486F73"/>
    <w:rsid w:val="00491396"/>
    <w:rsid w:val="004954CA"/>
    <w:rsid w:val="004A01DF"/>
    <w:rsid w:val="004A391F"/>
    <w:rsid w:val="004A55E9"/>
    <w:rsid w:val="004A6060"/>
    <w:rsid w:val="004A7804"/>
    <w:rsid w:val="004B34DA"/>
    <w:rsid w:val="004B39DC"/>
    <w:rsid w:val="004B5260"/>
    <w:rsid w:val="004C29A6"/>
    <w:rsid w:val="004C513F"/>
    <w:rsid w:val="004E44B6"/>
    <w:rsid w:val="004E50D7"/>
    <w:rsid w:val="004E63B4"/>
    <w:rsid w:val="004F0432"/>
    <w:rsid w:val="004F0F3E"/>
    <w:rsid w:val="004F344E"/>
    <w:rsid w:val="004F44A1"/>
    <w:rsid w:val="00501166"/>
    <w:rsid w:val="00511FB7"/>
    <w:rsid w:val="0051573C"/>
    <w:rsid w:val="0051620C"/>
    <w:rsid w:val="0051634B"/>
    <w:rsid w:val="00517A86"/>
    <w:rsid w:val="005273F1"/>
    <w:rsid w:val="00530AAF"/>
    <w:rsid w:val="005329D7"/>
    <w:rsid w:val="005361BE"/>
    <w:rsid w:val="00543F19"/>
    <w:rsid w:val="00552228"/>
    <w:rsid w:val="0055364E"/>
    <w:rsid w:val="00553861"/>
    <w:rsid w:val="00555C79"/>
    <w:rsid w:val="005607A3"/>
    <w:rsid w:val="005672F8"/>
    <w:rsid w:val="005704B6"/>
    <w:rsid w:val="005706E9"/>
    <w:rsid w:val="00571E48"/>
    <w:rsid w:val="00573180"/>
    <w:rsid w:val="00580020"/>
    <w:rsid w:val="005803ED"/>
    <w:rsid w:val="0058074A"/>
    <w:rsid w:val="00581C8F"/>
    <w:rsid w:val="005933AA"/>
    <w:rsid w:val="005A100B"/>
    <w:rsid w:val="005A50A9"/>
    <w:rsid w:val="005A7178"/>
    <w:rsid w:val="005B4E12"/>
    <w:rsid w:val="005B5277"/>
    <w:rsid w:val="005C3B13"/>
    <w:rsid w:val="005C6DC1"/>
    <w:rsid w:val="005D0783"/>
    <w:rsid w:val="005D597E"/>
    <w:rsid w:val="005E0ACF"/>
    <w:rsid w:val="005E461E"/>
    <w:rsid w:val="005F112E"/>
    <w:rsid w:val="005F6616"/>
    <w:rsid w:val="006056E2"/>
    <w:rsid w:val="00605CA6"/>
    <w:rsid w:val="00606CE5"/>
    <w:rsid w:val="00617279"/>
    <w:rsid w:val="0062165B"/>
    <w:rsid w:val="00623462"/>
    <w:rsid w:val="00625943"/>
    <w:rsid w:val="00626D25"/>
    <w:rsid w:val="00626FF6"/>
    <w:rsid w:val="00627608"/>
    <w:rsid w:val="00635412"/>
    <w:rsid w:val="006369CA"/>
    <w:rsid w:val="00646746"/>
    <w:rsid w:val="00652B0C"/>
    <w:rsid w:val="00663D5D"/>
    <w:rsid w:val="006745E3"/>
    <w:rsid w:val="00675037"/>
    <w:rsid w:val="006765EE"/>
    <w:rsid w:val="006907F3"/>
    <w:rsid w:val="00696D90"/>
    <w:rsid w:val="006A5332"/>
    <w:rsid w:val="006B71BB"/>
    <w:rsid w:val="006C0CEA"/>
    <w:rsid w:val="006C0E9E"/>
    <w:rsid w:val="006C3B68"/>
    <w:rsid w:val="006D1BD7"/>
    <w:rsid w:val="006D4354"/>
    <w:rsid w:val="006D47A0"/>
    <w:rsid w:val="006D4A03"/>
    <w:rsid w:val="006E31F2"/>
    <w:rsid w:val="006F15D4"/>
    <w:rsid w:val="006F4F45"/>
    <w:rsid w:val="006F6775"/>
    <w:rsid w:val="00703020"/>
    <w:rsid w:val="00712E33"/>
    <w:rsid w:val="00722D9A"/>
    <w:rsid w:val="00732BE3"/>
    <w:rsid w:val="00732EAC"/>
    <w:rsid w:val="00734ACB"/>
    <w:rsid w:val="00742B4A"/>
    <w:rsid w:val="0074746E"/>
    <w:rsid w:val="00766168"/>
    <w:rsid w:val="00766506"/>
    <w:rsid w:val="007741E8"/>
    <w:rsid w:val="007751AC"/>
    <w:rsid w:val="0077692A"/>
    <w:rsid w:val="00777267"/>
    <w:rsid w:val="00781303"/>
    <w:rsid w:val="00786F20"/>
    <w:rsid w:val="00791E97"/>
    <w:rsid w:val="00793617"/>
    <w:rsid w:val="007A0DE4"/>
    <w:rsid w:val="007A70B1"/>
    <w:rsid w:val="007B1EA9"/>
    <w:rsid w:val="007B2654"/>
    <w:rsid w:val="007B7A9E"/>
    <w:rsid w:val="007C0AF6"/>
    <w:rsid w:val="007D3CFB"/>
    <w:rsid w:val="007E5990"/>
    <w:rsid w:val="007F665D"/>
    <w:rsid w:val="00801182"/>
    <w:rsid w:val="00802E73"/>
    <w:rsid w:val="00806532"/>
    <w:rsid w:val="00821106"/>
    <w:rsid w:val="00823656"/>
    <w:rsid w:val="00823AAE"/>
    <w:rsid w:val="00825C0E"/>
    <w:rsid w:val="00837284"/>
    <w:rsid w:val="0084163F"/>
    <w:rsid w:val="00856B8C"/>
    <w:rsid w:val="00862613"/>
    <w:rsid w:val="00863CFC"/>
    <w:rsid w:val="00871CBD"/>
    <w:rsid w:val="00873A02"/>
    <w:rsid w:val="00873B1C"/>
    <w:rsid w:val="00875AF6"/>
    <w:rsid w:val="00880B4B"/>
    <w:rsid w:val="00880D7D"/>
    <w:rsid w:val="008A1A08"/>
    <w:rsid w:val="008A4A53"/>
    <w:rsid w:val="008A5AFB"/>
    <w:rsid w:val="008B3C33"/>
    <w:rsid w:val="008B4BAC"/>
    <w:rsid w:val="008C18DB"/>
    <w:rsid w:val="008C2458"/>
    <w:rsid w:val="008C3839"/>
    <w:rsid w:val="008C46F1"/>
    <w:rsid w:val="008C51D2"/>
    <w:rsid w:val="008C5F89"/>
    <w:rsid w:val="008D10A1"/>
    <w:rsid w:val="008D352C"/>
    <w:rsid w:val="008E4C40"/>
    <w:rsid w:val="008F2CB2"/>
    <w:rsid w:val="008F5E56"/>
    <w:rsid w:val="008F7CB6"/>
    <w:rsid w:val="008F7E3A"/>
    <w:rsid w:val="00912D36"/>
    <w:rsid w:val="00913EB6"/>
    <w:rsid w:val="00916236"/>
    <w:rsid w:val="009177AE"/>
    <w:rsid w:val="00920034"/>
    <w:rsid w:val="00922CF2"/>
    <w:rsid w:val="0093355E"/>
    <w:rsid w:val="00934CC5"/>
    <w:rsid w:val="00942E16"/>
    <w:rsid w:val="009442D3"/>
    <w:rsid w:val="00946374"/>
    <w:rsid w:val="0094759D"/>
    <w:rsid w:val="009510CF"/>
    <w:rsid w:val="009527C6"/>
    <w:rsid w:val="00956089"/>
    <w:rsid w:val="009608A4"/>
    <w:rsid w:val="00960951"/>
    <w:rsid w:val="00963FCF"/>
    <w:rsid w:val="00965BC9"/>
    <w:rsid w:val="00972401"/>
    <w:rsid w:val="00975943"/>
    <w:rsid w:val="00975A49"/>
    <w:rsid w:val="00990040"/>
    <w:rsid w:val="00995130"/>
    <w:rsid w:val="009A1157"/>
    <w:rsid w:val="009A1BF6"/>
    <w:rsid w:val="009A629B"/>
    <w:rsid w:val="009A6CA7"/>
    <w:rsid w:val="009B0F4E"/>
    <w:rsid w:val="009B13BB"/>
    <w:rsid w:val="009B2A26"/>
    <w:rsid w:val="009C0AF9"/>
    <w:rsid w:val="009C2A56"/>
    <w:rsid w:val="009C69E6"/>
    <w:rsid w:val="009E70D5"/>
    <w:rsid w:val="009F2D7E"/>
    <w:rsid w:val="009F475A"/>
    <w:rsid w:val="009F68E7"/>
    <w:rsid w:val="00A00BCF"/>
    <w:rsid w:val="00A010E7"/>
    <w:rsid w:val="00A06A94"/>
    <w:rsid w:val="00A06BD9"/>
    <w:rsid w:val="00A16C60"/>
    <w:rsid w:val="00A21F43"/>
    <w:rsid w:val="00A23A6D"/>
    <w:rsid w:val="00A23D6F"/>
    <w:rsid w:val="00A24D5A"/>
    <w:rsid w:val="00A25377"/>
    <w:rsid w:val="00A27785"/>
    <w:rsid w:val="00A350F8"/>
    <w:rsid w:val="00A44B27"/>
    <w:rsid w:val="00A46CF7"/>
    <w:rsid w:val="00A50CBB"/>
    <w:rsid w:val="00A62244"/>
    <w:rsid w:val="00A62655"/>
    <w:rsid w:val="00A70A8E"/>
    <w:rsid w:val="00A72A4F"/>
    <w:rsid w:val="00A736B1"/>
    <w:rsid w:val="00A8091E"/>
    <w:rsid w:val="00A83844"/>
    <w:rsid w:val="00A87F4C"/>
    <w:rsid w:val="00A902D7"/>
    <w:rsid w:val="00A91579"/>
    <w:rsid w:val="00A91607"/>
    <w:rsid w:val="00AA116B"/>
    <w:rsid w:val="00AA1588"/>
    <w:rsid w:val="00AA6D62"/>
    <w:rsid w:val="00AB0751"/>
    <w:rsid w:val="00AB4BC7"/>
    <w:rsid w:val="00AB6664"/>
    <w:rsid w:val="00AB70CD"/>
    <w:rsid w:val="00AC16F7"/>
    <w:rsid w:val="00AC7E09"/>
    <w:rsid w:val="00AD18E6"/>
    <w:rsid w:val="00AD1F51"/>
    <w:rsid w:val="00AD23A8"/>
    <w:rsid w:val="00AD3A1B"/>
    <w:rsid w:val="00AD663A"/>
    <w:rsid w:val="00AD775E"/>
    <w:rsid w:val="00AE031F"/>
    <w:rsid w:val="00AE2FC6"/>
    <w:rsid w:val="00AE65D1"/>
    <w:rsid w:val="00AF0267"/>
    <w:rsid w:val="00AF7E2E"/>
    <w:rsid w:val="00B03588"/>
    <w:rsid w:val="00B0630E"/>
    <w:rsid w:val="00B125AF"/>
    <w:rsid w:val="00B16A40"/>
    <w:rsid w:val="00B21056"/>
    <w:rsid w:val="00B27695"/>
    <w:rsid w:val="00B3045B"/>
    <w:rsid w:val="00B310C0"/>
    <w:rsid w:val="00B34462"/>
    <w:rsid w:val="00B4050B"/>
    <w:rsid w:val="00B43493"/>
    <w:rsid w:val="00B4692F"/>
    <w:rsid w:val="00B5251E"/>
    <w:rsid w:val="00B552DC"/>
    <w:rsid w:val="00B70300"/>
    <w:rsid w:val="00B76027"/>
    <w:rsid w:val="00B760D2"/>
    <w:rsid w:val="00B81109"/>
    <w:rsid w:val="00B8559F"/>
    <w:rsid w:val="00B86E08"/>
    <w:rsid w:val="00B872A7"/>
    <w:rsid w:val="00B91EE8"/>
    <w:rsid w:val="00BA07A4"/>
    <w:rsid w:val="00BA2BB9"/>
    <w:rsid w:val="00BA64F3"/>
    <w:rsid w:val="00BA68E3"/>
    <w:rsid w:val="00BB4041"/>
    <w:rsid w:val="00BC5C1D"/>
    <w:rsid w:val="00BC6899"/>
    <w:rsid w:val="00BD0936"/>
    <w:rsid w:val="00BD1AB2"/>
    <w:rsid w:val="00BE140A"/>
    <w:rsid w:val="00BF3C5E"/>
    <w:rsid w:val="00BF55F9"/>
    <w:rsid w:val="00C07DAF"/>
    <w:rsid w:val="00C10D11"/>
    <w:rsid w:val="00C131E4"/>
    <w:rsid w:val="00C14C36"/>
    <w:rsid w:val="00C2235C"/>
    <w:rsid w:val="00C23AE3"/>
    <w:rsid w:val="00C25927"/>
    <w:rsid w:val="00C275A7"/>
    <w:rsid w:val="00C300C8"/>
    <w:rsid w:val="00C32B11"/>
    <w:rsid w:val="00C33AAC"/>
    <w:rsid w:val="00C345E7"/>
    <w:rsid w:val="00C4009F"/>
    <w:rsid w:val="00C4092C"/>
    <w:rsid w:val="00C429E5"/>
    <w:rsid w:val="00C55CAE"/>
    <w:rsid w:val="00C5612E"/>
    <w:rsid w:val="00C56771"/>
    <w:rsid w:val="00C56E38"/>
    <w:rsid w:val="00C64704"/>
    <w:rsid w:val="00C73E3E"/>
    <w:rsid w:val="00C760A8"/>
    <w:rsid w:val="00C80CA4"/>
    <w:rsid w:val="00C82E97"/>
    <w:rsid w:val="00C9087A"/>
    <w:rsid w:val="00C9769F"/>
    <w:rsid w:val="00CA29F8"/>
    <w:rsid w:val="00CA55DD"/>
    <w:rsid w:val="00CB0616"/>
    <w:rsid w:val="00CB72D3"/>
    <w:rsid w:val="00CB733A"/>
    <w:rsid w:val="00CC381E"/>
    <w:rsid w:val="00CE0147"/>
    <w:rsid w:val="00CF0F7B"/>
    <w:rsid w:val="00D04F7D"/>
    <w:rsid w:val="00D15B20"/>
    <w:rsid w:val="00D228C1"/>
    <w:rsid w:val="00D30709"/>
    <w:rsid w:val="00D34995"/>
    <w:rsid w:val="00D34DED"/>
    <w:rsid w:val="00D379FA"/>
    <w:rsid w:val="00D45F48"/>
    <w:rsid w:val="00D52B86"/>
    <w:rsid w:val="00D60254"/>
    <w:rsid w:val="00D60A68"/>
    <w:rsid w:val="00D6123F"/>
    <w:rsid w:val="00D63423"/>
    <w:rsid w:val="00D6481E"/>
    <w:rsid w:val="00D70DC6"/>
    <w:rsid w:val="00D7335A"/>
    <w:rsid w:val="00D749D5"/>
    <w:rsid w:val="00D81984"/>
    <w:rsid w:val="00D81E8E"/>
    <w:rsid w:val="00D84D4E"/>
    <w:rsid w:val="00D8575C"/>
    <w:rsid w:val="00DA2ADE"/>
    <w:rsid w:val="00DA3FD4"/>
    <w:rsid w:val="00DB031A"/>
    <w:rsid w:val="00DB4821"/>
    <w:rsid w:val="00DC0103"/>
    <w:rsid w:val="00DD0205"/>
    <w:rsid w:val="00E01B70"/>
    <w:rsid w:val="00E05F43"/>
    <w:rsid w:val="00E10972"/>
    <w:rsid w:val="00E10BD0"/>
    <w:rsid w:val="00E11337"/>
    <w:rsid w:val="00E1452B"/>
    <w:rsid w:val="00E17023"/>
    <w:rsid w:val="00E22354"/>
    <w:rsid w:val="00E30ED6"/>
    <w:rsid w:val="00E32790"/>
    <w:rsid w:val="00E409DE"/>
    <w:rsid w:val="00E43555"/>
    <w:rsid w:val="00E442CA"/>
    <w:rsid w:val="00E54C20"/>
    <w:rsid w:val="00E54E2F"/>
    <w:rsid w:val="00E57E30"/>
    <w:rsid w:val="00E628FB"/>
    <w:rsid w:val="00E64019"/>
    <w:rsid w:val="00E6662B"/>
    <w:rsid w:val="00E66908"/>
    <w:rsid w:val="00E66FA3"/>
    <w:rsid w:val="00E70120"/>
    <w:rsid w:val="00E71E63"/>
    <w:rsid w:val="00E77D4D"/>
    <w:rsid w:val="00E853B1"/>
    <w:rsid w:val="00E864E6"/>
    <w:rsid w:val="00E869D3"/>
    <w:rsid w:val="00E9282B"/>
    <w:rsid w:val="00E967FF"/>
    <w:rsid w:val="00E97D1B"/>
    <w:rsid w:val="00EA2B13"/>
    <w:rsid w:val="00EA3227"/>
    <w:rsid w:val="00EB2F38"/>
    <w:rsid w:val="00EB580E"/>
    <w:rsid w:val="00EC3CBA"/>
    <w:rsid w:val="00EC43C1"/>
    <w:rsid w:val="00EC5015"/>
    <w:rsid w:val="00ED58B7"/>
    <w:rsid w:val="00ED653C"/>
    <w:rsid w:val="00EE6E79"/>
    <w:rsid w:val="00EF0D98"/>
    <w:rsid w:val="00EF2870"/>
    <w:rsid w:val="00EF3F29"/>
    <w:rsid w:val="00EF5323"/>
    <w:rsid w:val="00EF54C5"/>
    <w:rsid w:val="00F040A6"/>
    <w:rsid w:val="00F064D8"/>
    <w:rsid w:val="00F17FA4"/>
    <w:rsid w:val="00F226AC"/>
    <w:rsid w:val="00F26F71"/>
    <w:rsid w:val="00F30F79"/>
    <w:rsid w:val="00F40086"/>
    <w:rsid w:val="00F45908"/>
    <w:rsid w:val="00F64192"/>
    <w:rsid w:val="00F647AD"/>
    <w:rsid w:val="00F67BFE"/>
    <w:rsid w:val="00F723B9"/>
    <w:rsid w:val="00F72B9B"/>
    <w:rsid w:val="00F748B7"/>
    <w:rsid w:val="00F87525"/>
    <w:rsid w:val="00F9105B"/>
    <w:rsid w:val="00F96A8C"/>
    <w:rsid w:val="00F9720E"/>
    <w:rsid w:val="00FA088D"/>
    <w:rsid w:val="00FB3BC1"/>
    <w:rsid w:val="00FB60C5"/>
    <w:rsid w:val="00FB61F7"/>
    <w:rsid w:val="00FC0365"/>
    <w:rsid w:val="00FC3611"/>
    <w:rsid w:val="00FC3EFC"/>
    <w:rsid w:val="00FC4F8F"/>
    <w:rsid w:val="00FD1E92"/>
    <w:rsid w:val="00FD4F3D"/>
    <w:rsid w:val="00FD6DE9"/>
    <w:rsid w:val="00FD7239"/>
    <w:rsid w:val="00FF5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01E7F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917"/>
  </w:style>
  <w:style w:type="paragraph" w:styleId="Footer">
    <w:name w:val="footer"/>
    <w:basedOn w:val="Normal"/>
    <w:link w:val="FooterChar"/>
    <w:uiPriority w:val="99"/>
    <w:unhideWhenUsed/>
    <w:rsid w:val="00241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917"/>
  </w:style>
  <w:style w:type="paragraph" w:styleId="NoSpacing">
    <w:name w:val="No Spacing"/>
    <w:uiPriority w:val="1"/>
    <w:qFormat/>
    <w:rsid w:val="00241917"/>
    <w:pPr>
      <w:spacing w:after="0" w:line="240" w:lineRule="auto"/>
    </w:pPr>
  </w:style>
  <w:style w:type="paragraph" w:styleId="ListParagraph">
    <w:name w:val="List Paragraph"/>
    <w:basedOn w:val="Normal"/>
    <w:uiPriority w:val="34"/>
    <w:qFormat/>
    <w:rsid w:val="00D04F7D"/>
    <w:pPr>
      <w:widowControl w:val="0"/>
      <w:spacing w:after="0" w:line="240" w:lineRule="auto"/>
      <w:ind w:left="720"/>
      <w:contextualSpacing/>
    </w:pPr>
    <w:rPr>
      <w:rFonts w:ascii="Letter Gothic 12 Pitch" w:eastAsia="Times New Roman" w:hAnsi="Letter Gothic 12 Pitch" w:cs="Times New Roman"/>
      <w:sz w:val="24"/>
      <w:szCs w:val="20"/>
    </w:rPr>
  </w:style>
  <w:style w:type="table" w:styleId="TableGrid">
    <w:name w:val="Table Grid"/>
    <w:basedOn w:val="TableNormal"/>
    <w:uiPriority w:val="59"/>
    <w:rsid w:val="00D04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0487"/>
    <w:rPr>
      <w:sz w:val="16"/>
      <w:szCs w:val="16"/>
    </w:rPr>
  </w:style>
  <w:style w:type="paragraph" w:styleId="CommentText">
    <w:name w:val="annotation text"/>
    <w:basedOn w:val="Normal"/>
    <w:link w:val="CommentTextChar"/>
    <w:uiPriority w:val="99"/>
    <w:unhideWhenUsed/>
    <w:rsid w:val="00070487"/>
    <w:pPr>
      <w:widowControl w:val="0"/>
      <w:spacing w:after="0" w:line="240" w:lineRule="auto"/>
    </w:pPr>
    <w:rPr>
      <w:rFonts w:ascii="Letter Gothic 12 Pitch" w:eastAsia="Times New Roman" w:hAnsi="Letter Gothic 12 Pitch" w:cs="Times New Roman"/>
      <w:sz w:val="20"/>
      <w:szCs w:val="20"/>
    </w:rPr>
  </w:style>
  <w:style w:type="character" w:customStyle="1" w:styleId="CommentTextChar">
    <w:name w:val="Comment Text Char"/>
    <w:basedOn w:val="DefaultParagraphFont"/>
    <w:link w:val="CommentText"/>
    <w:uiPriority w:val="99"/>
    <w:rsid w:val="00070487"/>
    <w:rPr>
      <w:rFonts w:ascii="Letter Gothic 12 Pitch" w:eastAsia="Times New Roman" w:hAnsi="Letter Gothic 12 Pitch" w:cs="Times New Roman"/>
      <w:sz w:val="20"/>
      <w:szCs w:val="20"/>
    </w:rPr>
  </w:style>
  <w:style w:type="paragraph" w:styleId="CommentSubject">
    <w:name w:val="annotation subject"/>
    <w:basedOn w:val="CommentText"/>
    <w:next w:val="CommentText"/>
    <w:link w:val="CommentSubjectChar"/>
    <w:uiPriority w:val="99"/>
    <w:semiHidden/>
    <w:unhideWhenUsed/>
    <w:rsid w:val="00617279"/>
    <w:pPr>
      <w:widowControl/>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17279"/>
    <w:rPr>
      <w:rFonts w:ascii="Letter Gothic 12 Pitch" w:eastAsia="Times New Roman" w:hAnsi="Letter Gothic 12 Pitch" w:cs="Times New Roman"/>
      <w:b/>
      <w:bCs/>
      <w:sz w:val="20"/>
      <w:szCs w:val="20"/>
    </w:rPr>
  </w:style>
  <w:style w:type="paragraph" w:styleId="Revision">
    <w:name w:val="Revision"/>
    <w:hidden/>
    <w:uiPriority w:val="99"/>
    <w:semiHidden/>
    <w:rsid w:val="00617279"/>
    <w:pPr>
      <w:spacing w:after="0" w:line="240" w:lineRule="auto"/>
    </w:pPr>
  </w:style>
  <w:style w:type="paragraph" w:styleId="BalloonText">
    <w:name w:val="Balloon Text"/>
    <w:basedOn w:val="Normal"/>
    <w:link w:val="BalloonTextChar"/>
    <w:uiPriority w:val="99"/>
    <w:semiHidden/>
    <w:unhideWhenUsed/>
    <w:rsid w:val="00617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2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917"/>
  </w:style>
  <w:style w:type="paragraph" w:styleId="Footer">
    <w:name w:val="footer"/>
    <w:basedOn w:val="Normal"/>
    <w:link w:val="FooterChar"/>
    <w:uiPriority w:val="99"/>
    <w:unhideWhenUsed/>
    <w:rsid w:val="00241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917"/>
  </w:style>
  <w:style w:type="paragraph" w:styleId="NoSpacing">
    <w:name w:val="No Spacing"/>
    <w:uiPriority w:val="1"/>
    <w:qFormat/>
    <w:rsid w:val="00241917"/>
    <w:pPr>
      <w:spacing w:after="0" w:line="240" w:lineRule="auto"/>
    </w:pPr>
  </w:style>
  <w:style w:type="paragraph" w:styleId="ListParagraph">
    <w:name w:val="List Paragraph"/>
    <w:basedOn w:val="Normal"/>
    <w:uiPriority w:val="34"/>
    <w:qFormat/>
    <w:rsid w:val="00D04F7D"/>
    <w:pPr>
      <w:widowControl w:val="0"/>
      <w:spacing w:after="0" w:line="240" w:lineRule="auto"/>
      <w:ind w:left="720"/>
      <w:contextualSpacing/>
    </w:pPr>
    <w:rPr>
      <w:rFonts w:ascii="Letter Gothic 12 Pitch" w:eastAsia="Times New Roman" w:hAnsi="Letter Gothic 12 Pitch" w:cs="Times New Roman"/>
      <w:sz w:val="24"/>
      <w:szCs w:val="20"/>
    </w:rPr>
  </w:style>
  <w:style w:type="table" w:styleId="TableGrid">
    <w:name w:val="Table Grid"/>
    <w:basedOn w:val="TableNormal"/>
    <w:uiPriority w:val="59"/>
    <w:rsid w:val="00D04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0487"/>
    <w:rPr>
      <w:sz w:val="16"/>
      <w:szCs w:val="16"/>
    </w:rPr>
  </w:style>
  <w:style w:type="paragraph" w:styleId="CommentText">
    <w:name w:val="annotation text"/>
    <w:basedOn w:val="Normal"/>
    <w:link w:val="CommentTextChar"/>
    <w:uiPriority w:val="99"/>
    <w:unhideWhenUsed/>
    <w:rsid w:val="00070487"/>
    <w:pPr>
      <w:widowControl w:val="0"/>
      <w:spacing w:after="0" w:line="240" w:lineRule="auto"/>
    </w:pPr>
    <w:rPr>
      <w:rFonts w:ascii="Letter Gothic 12 Pitch" w:eastAsia="Times New Roman" w:hAnsi="Letter Gothic 12 Pitch" w:cs="Times New Roman"/>
      <w:sz w:val="20"/>
      <w:szCs w:val="20"/>
    </w:rPr>
  </w:style>
  <w:style w:type="character" w:customStyle="1" w:styleId="CommentTextChar">
    <w:name w:val="Comment Text Char"/>
    <w:basedOn w:val="DefaultParagraphFont"/>
    <w:link w:val="CommentText"/>
    <w:uiPriority w:val="99"/>
    <w:rsid w:val="00070487"/>
    <w:rPr>
      <w:rFonts w:ascii="Letter Gothic 12 Pitch" w:eastAsia="Times New Roman" w:hAnsi="Letter Gothic 12 Pitch" w:cs="Times New Roman"/>
      <w:sz w:val="20"/>
      <w:szCs w:val="20"/>
    </w:rPr>
  </w:style>
  <w:style w:type="paragraph" w:styleId="CommentSubject">
    <w:name w:val="annotation subject"/>
    <w:basedOn w:val="CommentText"/>
    <w:next w:val="CommentText"/>
    <w:link w:val="CommentSubjectChar"/>
    <w:uiPriority w:val="99"/>
    <w:semiHidden/>
    <w:unhideWhenUsed/>
    <w:rsid w:val="00617279"/>
    <w:pPr>
      <w:widowControl/>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17279"/>
    <w:rPr>
      <w:rFonts w:ascii="Letter Gothic 12 Pitch" w:eastAsia="Times New Roman" w:hAnsi="Letter Gothic 12 Pitch" w:cs="Times New Roman"/>
      <w:b/>
      <w:bCs/>
      <w:sz w:val="20"/>
      <w:szCs w:val="20"/>
    </w:rPr>
  </w:style>
  <w:style w:type="paragraph" w:styleId="Revision">
    <w:name w:val="Revision"/>
    <w:hidden/>
    <w:uiPriority w:val="99"/>
    <w:semiHidden/>
    <w:rsid w:val="00617279"/>
    <w:pPr>
      <w:spacing w:after="0" w:line="240" w:lineRule="auto"/>
    </w:pPr>
  </w:style>
  <w:style w:type="paragraph" w:styleId="BalloonText">
    <w:name w:val="Balloon Text"/>
    <w:basedOn w:val="Normal"/>
    <w:link w:val="BalloonTextChar"/>
    <w:uiPriority w:val="99"/>
    <w:semiHidden/>
    <w:unhideWhenUsed/>
    <w:rsid w:val="00617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2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1394">
      <w:bodyDiv w:val="1"/>
      <w:marLeft w:val="0"/>
      <w:marRight w:val="0"/>
      <w:marTop w:val="0"/>
      <w:marBottom w:val="0"/>
      <w:divBdr>
        <w:top w:val="none" w:sz="0" w:space="0" w:color="auto"/>
        <w:left w:val="none" w:sz="0" w:space="0" w:color="auto"/>
        <w:bottom w:val="none" w:sz="0" w:space="0" w:color="auto"/>
        <w:right w:val="none" w:sz="0" w:space="0" w:color="auto"/>
      </w:divBdr>
    </w:div>
    <w:div w:id="294024626">
      <w:bodyDiv w:val="1"/>
      <w:marLeft w:val="0"/>
      <w:marRight w:val="0"/>
      <w:marTop w:val="0"/>
      <w:marBottom w:val="0"/>
      <w:divBdr>
        <w:top w:val="none" w:sz="0" w:space="0" w:color="auto"/>
        <w:left w:val="none" w:sz="0" w:space="0" w:color="auto"/>
        <w:bottom w:val="none" w:sz="0" w:space="0" w:color="auto"/>
        <w:right w:val="none" w:sz="0" w:space="0" w:color="auto"/>
      </w:divBdr>
    </w:div>
    <w:div w:id="360083946">
      <w:bodyDiv w:val="1"/>
      <w:marLeft w:val="0"/>
      <w:marRight w:val="0"/>
      <w:marTop w:val="0"/>
      <w:marBottom w:val="0"/>
      <w:divBdr>
        <w:top w:val="none" w:sz="0" w:space="0" w:color="auto"/>
        <w:left w:val="none" w:sz="0" w:space="0" w:color="auto"/>
        <w:bottom w:val="none" w:sz="0" w:space="0" w:color="auto"/>
        <w:right w:val="none" w:sz="0" w:space="0" w:color="auto"/>
      </w:divBdr>
    </w:div>
    <w:div w:id="442305148">
      <w:bodyDiv w:val="1"/>
      <w:marLeft w:val="0"/>
      <w:marRight w:val="0"/>
      <w:marTop w:val="0"/>
      <w:marBottom w:val="0"/>
      <w:divBdr>
        <w:top w:val="none" w:sz="0" w:space="0" w:color="auto"/>
        <w:left w:val="none" w:sz="0" w:space="0" w:color="auto"/>
        <w:bottom w:val="none" w:sz="0" w:space="0" w:color="auto"/>
        <w:right w:val="none" w:sz="0" w:space="0" w:color="auto"/>
      </w:divBdr>
    </w:div>
    <w:div w:id="581721963">
      <w:bodyDiv w:val="1"/>
      <w:marLeft w:val="0"/>
      <w:marRight w:val="0"/>
      <w:marTop w:val="0"/>
      <w:marBottom w:val="0"/>
      <w:divBdr>
        <w:top w:val="none" w:sz="0" w:space="0" w:color="auto"/>
        <w:left w:val="none" w:sz="0" w:space="0" w:color="auto"/>
        <w:bottom w:val="none" w:sz="0" w:space="0" w:color="auto"/>
        <w:right w:val="none" w:sz="0" w:space="0" w:color="auto"/>
      </w:divBdr>
    </w:div>
    <w:div w:id="731545176">
      <w:bodyDiv w:val="1"/>
      <w:marLeft w:val="0"/>
      <w:marRight w:val="0"/>
      <w:marTop w:val="0"/>
      <w:marBottom w:val="0"/>
      <w:divBdr>
        <w:top w:val="none" w:sz="0" w:space="0" w:color="auto"/>
        <w:left w:val="none" w:sz="0" w:space="0" w:color="auto"/>
        <w:bottom w:val="none" w:sz="0" w:space="0" w:color="auto"/>
        <w:right w:val="none" w:sz="0" w:space="0" w:color="auto"/>
      </w:divBdr>
    </w:div>
    <w:div w:id="772434854">
      <w:bodyDiv w:val="1"/>
      <w:marLeft w:val="0"/>
      <w:marRight w:val="0"/>
      <w:marTop w:val="0"/>
      <w:marBottom w:val="0"/>
      <w:divBdr>
        <w:top w:val="none" w:sz="0" w:space="0" w:color="auto"/>
        <w:left w:val="none" w:sz="0" w:space="0" w:color="auto"/>
        <w:bottom w:val="none" w:sz="0" w:space="0" w:color="auto"/>
        <w:right w:val="none" w:sz="0" w:space="0" w:color="auto"/>
      </w:divBdr>
    </w:div>
    <w:div w:id="776751138">
      <w:bodyDiv w:val="1"/>
      <w:marLeft w:val="0"/>
      <w:marRight w:val="0"/>
      <w:marTop w:val="0"/>
      <w:marBottom w:val="0"/>
      <w:divBdr>
        <w:top w:val="none" w:sz="0" w:space="0" w:color="auto"/>
        <w:left w:val="none" w:sz="0" w:space="0" w:color="auto"/>
        <w:bottom w:val="none" w:sz="0" w:space="0" w:color="auto"/>
        <w:right w:val="none" w:sz="0" w:space="0" w:color="auto"/>
      </w:divBdr>
    </w:div>
    <w:div w:id="928393721">
      <w:bodyDiv w:val="1"/>
      <w:marLeft w:val="0"/>
      <w:marRight w:val="0"/>
      <w:marTop w:val="0"/>
      <w:marBottom w:val="0"/>
      <w:divBdr>
        <w:top w:val="none" w:sz="0" w:space="0" w:color="auto"/>
        <w:left w:val="none" w:sz="0" w:space="0" w:color="auto"/>
        <w:bottom w:val="none" w:sz="0" w:space="0" w:color="auto"/>
        <w:right w:val="none" w:sz="0" w:space="0" w:color="auto"/>
      </w:divBdr>
    </w:div>
    <w:div w:id="940451605">
      <w:bodyDiv w:val="1"/>
      <w:marLeft w:val="0"/>
      <w:marRight w:val="0"/>
      <w:marTop w:val="0"/>
      <w:marBottom w:val="0"/>
      <w:divBdr>
        <w:top w:val="none" w:sz="0" w:space="0" w:color="auto"/>
        <w:left w:val="none" w:sz="0" w:space="0" w:color="auto"/>
        <w:bottom w:val="none" w:sz="0" w:space="0" w:color="auto"/>
        <w:right w:val="none" w:sz="0" w:space="0" w:color="auto"/>
      </w:divBdr>
    </w:div>
    <w:div w:id="1199661803">
      <w:bodyDiv w:val="1"/>
      <w:marLeft w:val="0"/>
      <w:marRight w:val="0"/>
      <w:marTop w:val="0"/>
      <w:marBottom w:val="0"/>
      <w:divBdr>
        <w:top w:val="none" w:sz="0" w:space="0" w:color="auto"/>
        <w:left w:val="none" w:sz="0" w:space="0" w:color="auto"/>
        <w:bottom w:val="none" w:sz="0" w:space="0" w:color="auto"/>
        <w:right w:val="none" w:sz="0" w:space="0" w:color="auto"/>
      </w:divBdr>
    </w:div>
    <w:div w:id="1216966172">
      <w:bodyDiv w:val="1"/>
      <w:marLeft w:val="0"/>
      <w:marRight w:val="0"/>
      <w:marTop w:val="0"/>
      <w:marBottom w:val="0"/>
      <w:divBdr>
        <w:top w:val="none" w:sz="0" w:space="0" w:color="auto"/>
        <w:left w:val="none" w:sz="0" w:space="0" w:color="auto"/>
        <w:bottom w:val="none" w:sz="0" w:space="0" w:color="auto"/>
        <w:right w:val="none" w:sz="0" w:space="0" w:color="auto"/>
      </w:divBdr>
    </w:div>
    <w:div w:id="1366903298">
      <w:bodyDiv w:val="1"/>
      <w:marLeft w:val="0"/>
      <w:marRight w:val="0"/>
      <w:marTop w:val="0"/>
      <w:marBottom w:val="0"/>
      <w:divBdr>
        <w:top w:val="none" w:sz="0" w:space="0" w:color="auto"/>
        <w:left w:val="none" w:sz="0" w:space="0" w:color="auto"/>
        <w:bottom w:val="none" w:sz="0" w:space="0" w:color="auto"/>
        <w:right w:val="none" w:sz="0" w:space="0" w:color="auto"/>
      </w:divBdr>
    </w:div>
    <w:div w:id="1374816267">
      <w:bodyDiv w:val="1"/>
      <w:marLeft w:val="0"/>
      <w:marRight w:val="0"/>
      <w:marTop w:val="0"/>
      <w:marBottom w:val="0"/>
      <w:divBdr>
        <w:top w:val="none" w:sz="0" w:space="0" w:color="auto"/>
        <w:left w:val="none" w:sz="0" w:space="0" w:color="auto"/>
        <w:bottom w:val="none" w:sz="0" w:space="0" w:color="auto"/>
        <w:right w:val="none" w:sz="0" w:space="0" w:color="auto"/>
      </w:divBdr>
    </w:div>
    <w:div w:id="1402018932">
      <w:bodyDiv w:val="1"/>
      <w:marLeft w:val="0"/>
      <w:marRight w:val="0"/>
      <w:marTop w:val="0"/>
      <w:marBottom w:val="0"/>
      <w:divBdr>
        <w:top w:val="none" w:sz="0" w:space="0" w:color="auto"/>
        <w:left w:val="none" w:sz="0" w:space="0" w:color="auto"/>
        <w:bottom w:val="none" w:sz="0" w:space="0" w:color="auto"/>
        <w:right w:val="none" w:sz="0" w:space="0" w:color="auto"/>
      </w:divBdr>
    </w:div>
    <w:div w:id="1434783648">
      <w:bodyDiv w:val="1"/>
      <w:marLeft w:val="0"/>
      <w:marRight w:val="0"/>
      <w:marTop w:val="0"/>
      <w:marBottom w:val="0"/>
      <w:divBdr>
        <w:top w:val="none" w:sz="0" w:space="0" w:color="auto"/>
        <w:left w:val="none" w:sz="0" w:space="0" w:color="auto"/>
        <w:bottom w:val="none" w:sz="0" w:space="0" w:color="auto"/>
        <w:right w:val="none" w:sz="0" w:space="0" w:color="auto"/>
      </w:divBdr>
    </w:div>
    <w:div w:id="1462916995">
      <w:bodyDiv w:val="1"/>
      <w:marLeft w:val="0"/>
      <w:marRight w:val="0"/>
      <w:marTop w:val="0"/>
      <w:marBottom w:val="0"/>
      <w:divBdr>
        <w:top w:val="none" w:sz="0" w:space="0" w:color="auto"/>
        <w:left w:val="none" w:sz="0" w:space="0" w:color="auto"/>
        <w:bottom w:val="none" w:sz="0" w:space="0" w:color="auto"/>
        <w:right w:val="none" w:sz="0" w:space="0" w:color="auto"/>
      </w:divBdr>
    </w:div>
    <w:div w:id="1522013357">
      <w:bodyDiv w:val="1"/>
      <w:marLeft w:val="0"/>
      <w:marRight w:val="0"/>
      <w:marTop w:val="0"/>
      <w:marBottom w:val="0"/>
      <w:divBdr>
        <w:top w:val="none" w:sz="0" w:space="0" w:color="auto"/>
        <w:left w:val="none" w:sz="0" w:space="0" w:color="auto"/>
        <w:bottom w:val="none" w:sz="0" w:space="0" w:color="auto"/>
        <w:right w:val="none" w:sz="0" w:space="0" w:color="auto"/>
      </w:divBdr>
    </w:div>
    <w:div w:id="1526750746">
      <w:bodyDiv w:val="1"/>
      <w:marLeft w:val="0"/>
      <w:marRight w:val="0"/>
      <w:marTop w:val="0"/>
      <w:marBottom w:val="0"/>
      <w:divBdr>
        <w:top w:val="none" w:sz="0" w:space="0" w:color="auto"/>
        <w:left w:val="none" w:sz="0" w:space="0" w:color="auto"/>
        <w:bottom w:val="none" w:sz="0" w:space="0" w:color="auto"/>
        <w:right w:val="none" w:sz="0" w:space="0" w:color="auto"/>
      </w:divBdr>
    </w:div>
    <w:div w:id="1590887057">
      <w:bodyDiv w:val="1"/>
      <w:marLeft w:val="0"/>
      <w:marRight w:val="0"/>
      <w:marTop w:val="0"/>
      <w:marBottom w:val="0"/>
      <w:divBdr>
        <w:top w:val="none" w:sz="0" w:space="0" w:color="auto"/>
        <w:left w:val="none" w:sz="0" w:space="0" w:color="auto"/>
        <w:bottom w:val="none" w:sz="0" w:space="0" w:color="auto"/>
        <w:right w:val="none" w:sz="0" w:space="0" w:color="auto"/>
      </w:divBdr>
    </w:div>
    <w:div w:id="1625040179">
      <w:bodyDiv w:val="1"/>
      <w:marLeft w:val="0"/>
      <w:marRight w:val="0"/>
      <w:marTop w:val="0"/>
      <w:marBottom w:val="0"/>
      <w:divBdr>
        <w:top w:val="none" w:sz="0" w:space="0" w:color="auto"/>
        <w:left w:val="none" w:sz="0" w:space="0" w:color="auto"/>
        <w:bottom w:val="none" w:sz="0" w:space="0" w:color="auto"/>
        <w:right w:val="none" w:sz="0" w:space="0" w:color="auto"/>
      </w:divBdr>
    </w:div>
    <w:div w:id="1640569262">
      <w:bodyDiv w:val="1"/>
      <w:marLeft w:val="0"/>
      <w:marRight w:val="0"/>
      <w:marTop w:val="0"/>
      <w:marBottom w:val="0"/>
      <w:divBdr>
        <w:top w:val="none" w:sz="0" w:space="0" w:color="auto"/>
        <w:left w:val="none" w:sz="0" w:space="0" w:color="auto"/>
        <w:bottom w:val="none" w:sz="0" w:space="0" w:color="auto"/>
        <w:right w:val="none" w:sz="0" w:space="0" w:color="auto"/>
      </w:divBdr>
    </w:div>
    <w:div w:id="1667706887">
      <w:bodyDiv w:val="1"/>
      <w:marLeft w:val="0"/>
      <w:marRight w:val="0"/>
      <w:marTop w:val="0"/>
      <w:marBottom w:val="0"/>
      <w:divBdr>
        <w:top w:val="none" w:sz="0" w:space="0" w:color="auto"/>
        <w:left w:val="none" w:sz="0" w:space="0" w:color="auto"/>
        <w:bottom w:val="none" w:sz="0" w:space="0" w:color="auto"/>
        <w:right w:val="none" w:sz="0" w:space="0" w:color="auto"/>
      </w:divBdr>
    </w:div>
    <w:div w:id="1792823680">
      <w:bodyDiv w:val="1"/>
      <w:marLeft w:val="0"/>
      <w:marRight w:val="0"/>
      <w:marTop w:val="0"/>
      <w:marBottom w:val="0"/>
      <w:divBdr>
        <w:top w:val="none" w:sz="0" w:space="0" w:color="auto"/>
        <w:left w:val="none" w:sz="0" w:space="0" w:color="auto"/>
        <w:bottom w:val="none" w:sz="0" w:space="0" w:color="auto"/>
        <w:right w:val="none" w:sz="0" w:space="0" w:color="auto"/>
      </w:divBdr>
    </w:div>
    <w:div w:id="1820731404">
      <w:bodyDiv w:val="1"/>
      <w:marLeft w:val="0"/>
      <w:marRight w:val="0"/>
      <w:marTop w:val="0"/>
      <w:marBottom w:val="0"/>
      <w:divBdr>
        <w:top w:val="none" w:sz="0" w:space="0" w:color="auto"/>
        <w:left w:val="none" w:sz="0" w:space="0" w:color="auto"/>
        <w:bottom w:val="none" w:sz="0" w:space="0" w:color="auto"/>
        <w:right w:val="none" w:sz="0" w:space="0" w:color="auto"/>
      </w:divBdr>
    </w:div>
    <w:div w:id="1864435855">
      <w:bodyDiv w:val="1"/>
      <w:marLeft w:val="0"/>
      <w:marRight w:val="0"/>
      <w:marTop w:val="0"/>
      <w:marBottom w:val="0"/>
      <w:divBdr>
        <w:top w:val="none" w:sz="0" w:space="0" w:color="auto"/>
        <w:left w:val="none" w:sz="0" w:space="0" w:color="auto"/>
        <w:bottom w:val="none" w:sz="0" w:space="0" w:color="auto"/>
        <w:right w:val="none" w:sz="0" w:space="0" w:color="auto"/>
      </w:divBdr>
    </w:div>
    <w:div w:id="1946887265">
      <w:bodyDiv w:val="1"/>
      <w:marLeft w:val="0"/>
      <w:marRight w:val="0"/>
      <w:marTop w:val="0"/>
      <w:marBottom w:val="0"/>
      <w:divBdr>
        <w:top w:val="none" w:sz="0" w:space="0" w:color="auto"/>
        <w:left w:val="none" w:sz="0" w:space="0" w:color="auto"/>
        <w:bottom w:val="none" w:sz="0" w:space="0" w:color="auto"/>
        <w:right w:val="none" w:sz="0" w:space="0" w:color="auto"/>
      </w:divBdr>
    </w:div>
    <w:div w:id="1959530609">
      <w:bodyDiv w:val="1"/>
      <w:marLeft w:val="0"/>
      <w:marRight w:val="0"/>
      <w:marTop w:val="0"/>
      <w:marBottom w:val="0"/>
      <w:divBdr>
        <w:top w:val="none" w:sz="0" w:space="0" w:color="auto"/>
        <w:left w:val="none" w:sz="0" w:space="0" w:color="auto"/>
        <w:bottom w:val="none" w:sz="0" w:space="0" w:color="auto"/>
        <w:right w:val="none" w:sz="0" w:space="0" w:color="auto"/>
      </w:divBdr>
    </w:div>
    <w:div w:id="1965118450">
      <w:bodyDiv w:val="1"/>
      <w:marLeft w:val="0"/>
      <w:marRight w:val="0"/>
      <w:marTop w:val="0"/>
      <w:marBottom w:val="0"/>
      <w:divBdr>
        <w:top w:val="none" w:sz="0" w:space="0" w:color="auto"/>
        <w:left w:val="none" w:sz="0" w:space="0" w:color="auto"/>
        <w:bottom w:val="none" w:sz="0" w:space="0" w:color="auto"/>
        <w:right w:val="none" w:sz="0" w:space="0" w:color="auto"/>
      </w:divBdr>
    </w:div>
    <w:div w:id="2009281862">
      <w:bodyDiv w:val="1"/>
      <w:marLeft w:val="0"/>
      <w:marRight w:val="0"/>
      <w:marTop w:val="0"/>
      <w:marBottom w:val="0"/>
      <w:divBdr>
        <w:top w:val="none" w:sz="0" w:space="0" w:color="auto"/>
        <w:left w:val="none" w:sz="0" w:space="0" w:color="auto"/>
        <w:bottom w:val="none" w:sz="0" w:space="0" w:color="auto"/>
        <w:right w:val="none" w:sz="0" w:space="0" w:color="auto"/>
      </w:divBdr>
    </w:div>
    <w:div w:id="2044749679">
      <w:bodyDiv w:val="1"/>
      <w:marLeft w:val="0"/>
      <w:marRight w:val="0"/>
      <w:marTop w:val="0"/>
      <w:marBottom w:val="0"/>
      <w:divBdr>
        <w:top w:val="none" w:sz="0" w:space="0" w:color="auto"/>
        <w:left w:val="none" w:sz="0" w:space="0" w:color="auto"/>
        <w:bottom w:val="none" w:sz="0" w:space="0" w:color="auto"/>
        <w:right w:val="none" w:sz="0" w:space="0" w:color="auto"/>
      </w:divBdr>
    </w:div>
    <w:div w:id="211871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3751</Words>
  <Characters>21384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25085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Sites, Anna</cp:lastModifiedBy>
  <cp:revision>8</cp:revision>
  <cp:lastPrinted>2018-11-14T14:57:00Z</cp:lastPrinted>
  <dcterms:created xsi:type="dcterms:W3CDTF">2019-02-26T19:45:00Z</dcterms:created>
  <dcterms:modified xsi:type="dcterms:W3CDTF">2019-03-01T13:53:00Z</dcterms:modified>
</cp:coreProperties>
</file>