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675" w:type="dxa"/>
        <w:tblLayout w:type="fixed"/>
        <w:tblLook w:val="04A0" w:firstRow="1" w:lastRow="0" w:firstColumn="1" w:lastColumn="0" w:noHBand="0" w:noVBand="1"/>
      </w:tblPr>
      <w:tblGrid>
        <w:gridCol w:w="738"/>
        <w:gridCol w:w="1170"/>
        <w:gridCol w:w="4477"/>
        <w:gridCol w:w="2070"/>
        <w:gridCol w:w="5220"/>
      </w:tblGrid>
      <w:tr w:rsidR="00B04008" w:rsidRPr="00660237" w14:paraId="234A3A34" w14:textId="77777777" w:rsidTr="007C61C7">
        <w:tc>
          <w:tcPr>
            <w:tcW w:w="738" w:type="dxa"/>
          </w:tcPr>
          <w:p w14:paraId="672D2D9C" w14:textId="20C81D1C" w:rsidR="006F24F0" w:rsidRPr="00660237" w:rsidRDefault="005B3321" w:rsidP="0018249D">
            <w:pPr>
              <w:pStyle w:val="Header"/>
              <w:jc w:val="center"/>
              <w:rPr>
                <w:sz w:val="22"/>
                <w:szCs w:val="22"/>
              </w:rPr>
            </w:pPr>
            <w:r w:rsidRPr="00660237">
              <w:rPr>
                <w:sz w:val="22"/>
                <w:szCs w:val="22"/>
              </w:rPr>
              <w:softHyphen/>
            </w:r>
            <w:r w:rsidR="00840F80" w:rsidRPr="00660237">
              <w:rPr>
                <w:sz w:val="22"/>
                <w:szCs w:val="22"/>
              </w:rPr>
              <w:t xml:space="preserve"> </w:t>
            </w:r>
            <w:r w:rsidR="006F24F0" w:rsidRPr="00660237">
              <w:rPr>
                <w:sz w:val="22"/>
                <w:szCs w:val="22"/>
              </w:rPr>
              <w:softHyphen/>
            </w:r>
          </w:p>
        </w:tc>
        <w:tc>
          <w:tcPr>
            <w:tcW w:w="1170" w:type="dxa"/>
          </w:tcPr>
          <w:p w14:paraId="480FA337" w14:textId="77777777" w:rsidR="006F24F0" w:rsidRPr="00660237" w:rsidRDefault="006F24F0" w:rsidP="0018249D">
            <w:pPr>
              <w:pStyle w:val="Header"/>
              <w:jc w:val="center"/>
              <w:rPr>
                <w:sz w:val="24"/>
                <w:szCs w:val="24"/>
              </w:rPr>
            </w:pPr>
          </w:p>
        </w:tc>
        <w:tc>
          <w:tcPr>
            <w:tcW w:w="4477" w:type="dxa"/>
          </w:tcPr>
          <w:p w14:paraId="1AF55C4F" w14:textId="77777777" w:rsidR="006F24F0" w:rsidRPr="00660237" w:rsidRDefault="006F24F0" w:rsidP="0018249D">
            <w:pPr>
              <w:pStyle w:val="Header"/>
              <w:rPr>
                <w:b/>
                <w:sz w:val="24"/>
                <w:szCs w:val="24"/>
              </w:rPr>
            </w:pPr>
            <w:r w:rsidRPr="00660237">
              <w:rPr>
                <w:b/>
                <w:sz w:val="24"/>
                <w:szCs w:val="24"/>
              </w:rPr>
              <w:t>Organizational Identifiers</w:t>
            </w:r>
          </w:p>
        </w:tc>
        <w:tc>
          <w:tcPr>
            <w:tcW w:w="2070" w:type="dxa"/>
          </w:tcPr>
          <w:p w14:paraId="51E308AE" w14:textId="77777777" w:rsidR="006F24F0" w:rsidRPr="00660237" w:rsidRDefault="006F24F0" w:rsidP="0018249D">
            <w:pPr>
              <w:pStyle w:val="Header"/>
              <w:jc w:val="center"/>
            </w:pPr>
          </w:p>
        </w:tc>
        <w:tc>
          <w:tcPr>
            <w:tcW w:w="5220" w:type="dxa"/>
          </w:tcPr>
          <w:p w14:paraId="0DD0EE14" w14:textId="77777777" w:rsidR="006F24F0" w:rsidRPr="00660237" w:rsidRDefault="006F24F0" w:rsidP="0018249D">
            <w:pPr>
              <w:pStyle w:val="Header"/>
              <w:jc w:val="center"/>
              <w:rPr>
                <w:sz w:val="24"/>
                <w:szCs w:val="24"/>
              </w:rPr>
            </w:pPr>
          </w:p>
        </w:tc>
      </w:tr>
      <w:tr w:rsidR="00B04008" w:rsidRPr="00660237" w14:paraId="4EEB6BEA" w14:textId="77777777" w:rsidTr="007C61C7">
        <w:tc>
          <w:tcPr>
            <w:tcW w:w="738" w:type="dxa"/>
          </w:tcPr>
          <w:p w14:paraId="71A7948F" w14:textId="77777777" w:rsidR="006F24F0" w:rsidRPr="00660237" w:rsidRDefault="006F24F0" w:rsidP="0018249D">
            <w:pPr>
              <w:pStyle w:val="Header"/>
              <w:jc w:val="center"/>
              <w:rPr>
                <w:sz w:val="22"/>
                <w:szCs w:val="22"/>
              </w:rPr>
            </w:pPr>
          </w:p>
        </w:tc>
        <w:tc>
          <w:tcPr>
            <w:tcW w:w="1170" w:type="dxa"/>
          </w:tcPr>
          <w:p w14:paraId="738376B4" w14:textId="77777777" w:rsidR="006F24F0" w:rsidRPr="00660237" w:rsidRDefault="006F24F0" w:rsidP="0018249D">
            <w:pPr>
              <w:jc w:val="center"/>
              <w:rPr>
                <w:sz w:val="19"/>
                <w:szCs w:val="19"/>
              </w:rPr>
            </w:pPr>
            <w:r w:rsidRPr="00660237">
              <w:rPr>
                <w:sz w:val="19"/>
                <w:szCs w:val="19"/>
              </w:rPr>
              <w:t>VAMC</w:t>
            </w:r>
          </w:p>
          <w:p w14:paraId="156DC889" w14:textId="77777777" w:rsidR="006F24F0" w:rsidRPr="00660237" w:rsidRDefault="006F24F0" w:rsidP="0018249D">
            <w:pPr>
              <w:jc w:val="center"/>
              <w:rPr>
                <w:sz w:val="19"/>
                <w:szCs w:val="19"/>
              </w:rPr>
            </w:pPr>
            <w:r w:rsidRPr="00660237">
              <w:rPr>
                <w:sz w:val="19"/>
                <w:szCs w:val="19"/>
              </w:rPr>
              <w:t>CONTROL</w:t>
            </w:r>
          </w:p>
          <w:p w14:paraId="2FB2EE09" w14:textId="77777777" w:rsidR="006F24F0" w:rsidRPr="00660237" w:rsidRDefault="006F24F0" w:rsidP="0018249D">
            <w:pPr>
              <w:jc w:val="center"/>
              <w:rPr>
                <w:sz w:val="19"/>
                <w:szCs w:val="19"/>
              </w:rPr>
            </w:pPr>
            <w:r w:rsidRPr="00660237">
              <w:rPr>
                <w:sz w:val="19"/>
                <w:szCs w:val="19"/>
              </w:rPr>
              <w:t>QIC</w:t>
            </w:r>
          </w:p>
          <w:p w14:paraId="7E62A6EF" w14:textId="77777777" w:rsidR="006F24F0" w:rsidRPr="00660237" w:rsidRDefault="006F24F0" w:rsidP="0018249D">
            <w:pPr>
              <w:jc w:val="center"/>
              <w:rPr>
                <w:sz w:val="19"/>
                <w:szCs w:val="19"/>
              </w:rPr>
            </w:pPr>
            <w:r w:rsidRPr="00660237">
              <w:rPr>
                <w:sz w:val="19"/>
                <w:szCs w:val="19"/>
              </w:rPr>
              <w:t>BEGDTE</w:t>
            </w:r>
          </w:p>
          <w:p w14:paraId="29AB0C99" w14:textId="77777777" w:rsidR="006F24F0" w:rsidRPr="00660237" w:rsidRDefault="006F24F0" w:rsidP="0018249D">
            <w:pPr>
              <w:pStyle w:val="Header"/>
              <w:jc w:val="center"/>
              <w:rPr>
                <w:sz w:val="24"/>
                <w:szCs w:val="24"/>
              </w:rPr>
            </w:pPr>
            <w:r w:rsidRPr="00660237">
              <w:rPr>
                <w:sz w:val="19"/>
                <w:szCs w:val="19"/>
              </w:rPr>
              <w:t>REVDTE</w:t>
            </w:r>
          </w:p>
        </w:tc>
        <w:tc>
          <w:tcPr>
            <w:tcW w:w="4477" w:type="dxa"/>
          </w:tcPr>
          <w:p w14:paraId="220F011B" w14:textId="77777777" w:rsidR="006F24F0" w:rsidRPr="00660237" w:rsidRDefault="006F24F0" w:rsidP="0018249D">
            <w:pPr>
              <w:pStyle w:val="Heading1"/>
              <w:jc w:val="both"/>
              <w:outlineLvl w:val="0"/>
              <w:rPr>
                <w:b w:val="0"/>
                <w:bCs/>
                <w:sz w:val="20"/>
                <w:szCs w:val="23"/>
              </w:rPr>
            </w:pPr>
            <w:r w:rsidRPr="00660237">
              <w:rPr>
                <w:b w:val="0"/>
                <w:bCs/>
                <w:sz w:val="20"/>
                <w:szCs w:val="23"/>
              </w:rPr>
              <w:t>Facility ID</w:t>
            </w:r>
          </w:p>
          <w:p w14:paraId="34AA3323" w14:textId="77777777" w:rsidR="006F24F0" w:rsidRPr="00660237" w:rsidRDefault="006F24F0" w:rsidP="0018249D">
            <w:r w:rsidRPr="00660237">
              <w:t>Control Number</w:t>
            </w:r>
          </w:p>
          <w:p w14:paraId="0078A6C0" w14:textId="77777777" w:rsidR="006F24F0" w:rsidRPr="00660237" w:rsidRDefault="006F24F0" w:rsidP="0018249D">
            <w:pPr>
              <w:pStyle w:val="Header"/>
            </w:pPr>
            <w:r w:rsidRPr="00660237">
              <w:t>Abstractor ID</w:t>
            </w:r>
          </w:p>
          <w:p w14:paraId="2FA1CFD8" w14:textId="77777777" w:rsidR="006F24F0" w:rsidRPr="00660237" w:rsidRDefault="006F24F0" w:rsidP="0018249D">
            <w:pPr>
              <w:pStyle w:val="Footer"/>
            </w:pPr>
            <w:r w:rsidRPr="00660237">
              <w:t>Abstraction Begin Date</w:t>
            </w:r>
          </w:p>
          <w:p w14:paraId="6DAF5EDE" w14:textId="77777777" w:rsidR="006F24F0" w:rsidRPr="00660237" w:rsidRDefault="006F24F0" w:rsidP="0018249D">
            <w:pPr>
              <w:pStyle w:val="Header"/>
              <w:tabs>
                <w:tab w:val="left" w:pos="360"/>
              </w:tabs>
              <w:rPr>
                <w:sz w:val="24"/>
                <w:szCs w:val="24"/>
              </w:rPr>
            </w:pPr>
            <w:r w:rsidRPr="00660237">
              <w:t>Abstraction End Date</w:t>
            </w:r>
          </w:p>
        </w:tc>
        <w:tc>
          <w:tcPr>
            <w:tcW w:w="2070" w:type="dxa"/>
          </w:tcPr>
          <w:p w14:paraId="7BD76856" w14:textId="77777777" w:rsidR="006F24F0" w:rsidRPr="00660237" w:rsidRDefault="006F24F0" w:rsidP="0018249D">
            <w:pPr>
              <w:jc w:val="center"/>
            </w:pPr>
            <w:r w:rsidRPr="00660237">
              <w:t>Auto-fill</w:t>
            </w:r>
          </w:p>
          <w:p w14:paraId="11CAB33D" w14:textId="77777777" w:rsidR="006F24F0" w:rsidRPr="00660237" w:rsidRDefault="006F24F0" w:rsidP="0018249D">
            <w:pPr>
              <w:jc w:val="center"/>
            </w:pPr>
            <w:r w:rsidRPr="00660237">
              <w:t>Auto-fill</w:t>
            </w:r>
          </w:p>
          <w:p w14:paraId="284AF8B6" w14:textId="77777777" w:rsidR="006F24F0" w:rsidRPr="00660237" w:rsidRDefault="006F24F0" w:rsidP="0018249D">
            <w:pPr>
              <w:jc w:val="center"/>
            </w:pPr>
            <w:r w:rsidRPr="00660237">
              <w:t>Auto-fill</w:t>
            </w:r>
          </w:p>
          <w:p w14:paraId="5F3437E1" w14:textId="77777777" w:rsidR="006F24F0" w:rsidRPr="00660237" w:rsidRDefault="006F24F0" w:rsidP="0018249D">
            <w:pPr>
              <w:jc w:val="center"/>
            </w:pPr>
            <w:r w:rsidRPr="00660237">
              <w:t>Auto-fill</w:t>
            </w:r>
          </w:p>
          <w:p w14:paraId="7150A3CD" w14:textId="77777777" w:rsidR="006F24F0" w:rsidRPr="00660237" w:rsidRDefault="006F24F0" w:rsidP="0018249D">
            <w:pPr>
              <w:pStyle w:val="Header"/>
              <w:jc w:val="center"/>
            </w:pPr>
            <w:r w:rsidRPr="00660237">
              <w:t>Auto-fill</w:t>
            </w:r>
          </w:p>
        </w:tc>
        <w:tc>
          <w:tcPr>
            <w:tcW w:w="5220" w:type="dxa"/>
          </w:tcPr>
          <w:p w14:paraId="3DA8F359" w14:textId="77777777" w:rsidR="006F24F0" w:rsidRPr="00660237" w:rsidRDefault="006F24F0" w:rsidP="0018249D">
            <w:pPr>
              <w:pStyle w:val="Header"/>
              <w:jc w:val="center"/>
              <w:rPr>
                <w:sz w:val="24"/>
                <w:szCs w:val="24"/>
              </w:rPr>
            </w:pPr>
          </w:p>
          <w:p w14:paraId="158C6B2F" w14:textId="77777777" w:rsidR="006F24F0" w:rsidRPr="00660237" w:rsidRDefault="006F24F0" w:rsidP="0018249D"/>
          <w:p w14:paraId="46F8B959" w14:textId="77777777" w:rsidR="006F24F0" w:rsidRPr="00660237" w:rsidRDefault="006F24F0" w:rsidP="0018249D">
            <w:pPr>
              <w:ind w:firstLine="720"/>
            </w:pPr>
          </w:p>
        </w:tc>
      </w:tr>
      <w:tr w:rsidR="00B04008" w:rsidRPr="00660237" w14:paraId="7CFAD917" w14:textId="77777777" w:rsidTr="007C61C7">
        <w:tc>
          <w:tcPr>
            <w:tcW w:w="738" w:type="dxa"/>
          </w:tcPr>
          <w:p w14:paraId="3897CF05" w14:textId="77777777" w:rsidR="006F24F0" w:rsidRPr="00660237" w:rsidRDefault="006F24F0" w:rsidP="0018249D">
            <w:pPr>
              <w:pStyle w:val="Header"/>
              <w:jc w:val="center"/>
              <w:rPr>
                <w:sz w:val="22"/>
                <w:szCs w:val="22"/>
              </w:rPr>
            </w:pPr>
          </w:p>
        </w:tc>
        <w:tc>
          <w:tcPr>
            <w:tcW w:w="1170" w:type="dxa"/>
          </w:tcPr>
          <w:p w14:paraId="63E8C7B5" w14:textId="77777777" w:rsidR="006F24F0" w:rsidRPr="00660237" w:rsidRDefault="006F24F0" w:rsidP="0018249D">
            <w:pPr>
              <w:jc w:val="center"/>
              <w:rPr>
                <w:sz w:val="19"/>
                <w:szCs w:val="19"/>
              </w:rPr>
            </w:pPr>
          </w:p>
        </w:tc>
        <w:tc>
          <w:tcPr>
            <w:tcW w:w="4477" w:type="dxa"/>
          </w:tcPr>
          <w:p w14:paraId="744252D4" w14:textId="77777777" w:rsidR="006F24F0" w:rsidRPr="00660237" w:rsidRDefault="006F24F0" w:rsidP="0018249D">
            <w:pPr>
              <w:pStyle w:val="Heading1"/>
              <w:jc w:val="both"/>
              <w:outlineLvl w:val="0"/>
              <w:rPr>
                <w:bCs/>
                <w:szCs w:val="24"/>
              </w:rPr>
            </w:pPr>
            <w:r w:rsidRPr="00660237">
              <w:rPr>
                <w:bCs/>
                <w:szCs w:val="24"/>
              </w:rPr>
              <w:t>Patient Identifiers</w:t>
            </w:r>
          </w:p>
        </w:tc>
        <w:tc>
          <w:tcPr>
            <w:tcW w:w="2070" w:type="dxa"/>
          </w:tcPr>
          <w:p w14:paraId="2F707452" w14:textId="77777777" w:rsidR="006F24F0" w:rsidRPr="00660237" w:rsidRDefault="006F24F0" w:rsidP="0018249D">
            <w:pPr>
              <w:jc w:val="center"/>
            </w:pPr>
          </w:p>
        </w:tc>
        <w:tc>
          <w:tcPr>
            <w:tcW w:w="5220" w:type="dxa"/>
          </w:tcPr>
          <w:p w14:paraId="082B3773" w14:textId="77777777" w:rsidR="006F24F0" w:rsidRPr="00660237" w:rsidRDefault="006F24F0" w:rsidP="0018249D">
            <w:pPr>
              <w:pStyle w:val="Header"/>
              <w:jc w:val="center"/>
              <w:rPr>
                <w:sz w:val="24"/>
                <w:szCs w:val="24"/>
              </w:rPr>
            </w:pPr>
          </w:p>
        </w:tc>
      </w:tr>
      <w:tr w:rsidR="00B04008" w:rsidRPr="00660237" w14:paraId="116EF394" w14:textId="77777777" w:rsidTr="007C61C7">
        <w:tc>
          <w:tcPr>
            <w:tcW w:w="738" w:type="dxa"/>
          </w:tcPr>
          <w:p w14:paraId="3E674EE7" w14:textId="77777777" w:rsidR="006F24F0" w:rsidRPr="00660237" w:rsidRDefault="006F24F0" w:rsidP="0018249D">
            <w:pPr>
              <w:pStyle w:val="Header"/>
              <w:jc w:val="center"/>
              <w:rPr>
                <w:sz w:val="22"/>
                <w:szCs w:val="22"/>
              </w:rPr>
            </w:pPr>
          </w:p>
        </w:tc>
        <w:tc>
          <w:tcPr>
            <w:tcW w:w="1170" w:type="dxa"/>
          </w:tcPr>
          <w:p w14:paraId="7A68B84E" w14:textId="77777777" w:rsidR="006F24F0" w:rsidRPr="00AC7C31" w:rsidRDefault="006F24F0" w:rsidP="0018249D">
            <w:pPr>
              <w:jc w:val="center"/>
              <w:rPr>
                <w:sz w:val="22"/>
                <w:szCs w:val="22"/>
              </w:rPr>
            </w:pPr>
            <w:r w:rsidRPr="00AC7C31">
              <w:rPr>
                <w:sz w:val="22"/>
                <w:szCs w:val="22"/>
              </w:rPr>
              <w:t>SSN</w:t>
            </w:r>
          </w:p>
          <w:p w14:paraId="7C83AA0A" w14:textId="318D5BFC" w:rsidR="00C464AF" w:rsidRPr="00AC7C31" w:rsidRDefault="00C464AF" w:rsidP="0018249D">
            <w:pPr>
              <w:jc w:val="center"/>
              <w:rPr>
                <w:sz w:val="22"/>
                <w:szCs w:val="22"/>
              </w:rPr>
            </w:pPr>
            <w:r w:rsidRPr="00AC7C31">
              <w:rPr>
                <w:sz w:val="22"/>
                <w:szCs w:val="22"/>
                <w:highlight w:val="yellow"/>
              </w:rPr>
              <w:t>FIN</w:t>
            </w:r>
          </w:p>
          <w:p w14:paraId="1E737728" w14:textId="77777777" w:rsidR="006F24F0" w:rsidRPr="00AC7C31" w:rsidRDefault="006F24F0" w:rsidP="0018249D">
            <w:pPr>
              <w:jc w:val="center"/>
            </w:pPr>
            <w:r w:rsidRPr="00AC7C31">
              <w:t>PTNAMEF</w:t>
            </w:r>
          </w:p>
          <w:p w14:paraId="4EAF05E2" w14:textId="77777777" w:rsidR="006F24F0" w:rsidRPr="00AC7C31" w:rsidRDefault="006F24F0" w:rsidP="0018249D">
            <w:pPr>
              <w:jc w:val="center"/>
            </w:pPr>
            <w:r w:rsidRPr="00AC7C31">
              <w:t>PTNAMEL</w:t>
            </w:r>
          </w:p>
          <w:p w14:paraId="2B818C77" w14:textId="77777777" w:rsidR="006F24F0" w:rsidRPr="00AC7C31" w:rsidRDefault="006F24F0" w:rsidP="0018249D">
            <w:pPr>
              <w:jc w:val="center"/>
            </w:pPr>
            <w:r w:rsidRPr="00AC7C31">
              <w:t>BIRTHDT</w:t>
            </w:r>
          </w:p>
          <w:p w14:paraId="23F67125" w14:textId="77777777" w:rsidR="006F24F0" w:rsidRPr="00AC7C31" w:rsidRDefault="006F24F0" w:rsidP="0018249D">
            <w:pPr>
              <w:jc w:val="center"/>
            </w:pPr>
            <w:r w:rsidRPr="00AC7C31">
              <w:t>SEX</w:t>
            </w:r>
          </w:p>
          <w:p w14:paraId="405F6FF5" w14:textId="490D9C41" w:rsidR="006F24F0" w:rsidRPr="00AC7C31" w:rsidRDefault="00811C38" w:rsidP="0018249D">
            <w:pPr>
              <w:jc w:val="center"/>
            </w:pPr>
            <w:r w:rsidRPr="00AC7C31">
              <w:rPr>
                <w:highlight w:val="yellow"/>
              </w:rPr>
              <w:t>AGE</w:t>
            </w:r>
          </w:p>
          <w:p w14:paraId="7870C258" w14:textId="77777777" w:rsidR="006F24F0" w:rsidRPr="00AC7C31" w:rsidRDefault="006F24F0" w:rsidP="0018249D">
            <w:pPr>
              <w:jc w:val="center"/>
              <w:rPr>
                <w:lang w:val="fr-FR"/>
              </w:rPr>
            </w:pPr>
            <w:r w:rsidRPr="00AC7C31">
              <w:rPr>
                <w:lang w:val="fr-FR"/>
              </w:rPr>
              <w:t>RACE</w:t>
            </w:r>
          </w:p>
          <w:p w14:paraId="2856E9D7" w14:textId="64E148DC" w:rsidR="00C464AF" w:rsidRPr="00AC7C31" w:rsidRDefault="00C464AF" w:rsidP="0018249D">
            <w:pPr>
              <w:jc w:val="center"/>
              <w:rPr>
                <w:sz w:val="16"/>
                <w:szCs w:val="16"/>
              </w:rPr>
            </w:pPr>
            <w:r w:rsidRPr="00AC7C31">
              <w:rPr>
                <w:sz w:val="16"/>
                <w:szCs w:val="16"/>
                <w:highlight w:val="yellow"/>
              </w:rPr>
              <w:t>ETHNICITY</w:t>
            </w:r>
          </w:p>
        </w:tc>
        <w:tc>
          <w:tcPr>
            <w:tcW w:w="4477" w:type="dxa"/>
          </w:tcPr>
          <w:p w14:paraId="29559CCC" w14:textId="27D156C6" w:rsidR="006F24F0" w:rsidRPr="00AC7C31" w:rsidRDefault="006F24F0" w:rsidP="0018249D">
            <w:pPr>
              <w:pStyle w:val="Heading1"/>
              <w:jc w:val="left"/>
              <w:outlineLvl w:val="0"/>
              <w:rPr>
                <w:b w:val="0"/>
                <w:bCs/>
                <w:sz w:val="20"/>
              </w:rPr>
            </w:pPr>
            <w:r w:rsidRPr="00AC7C31">
              <w:rPr>
                <w:b w:val="0"/>
                <w:bCs/>
                <w:sz w:val="20"/>
              </w:rPr>
              <w:t>Patient SSN</w:t>
            </w:r>
          </w:p>
          <w:p w14:paraId="0F60DF7D" w14:textId="126A64B4" w:rsidR="00C464AF" w:rsidRPr="00AC7C31" w:rsidRDefault="00C464AF" w:rsidP="00EA03AB">
            <w:r w:rsidRPr="00AC7C31">
              <w:rPr>
                <w:highlight w:val="yellow"/>
              </w:rPr>
              <w:t>FIN</w:t>
            </w:r>
          </w:p>
          <w:p w14:paraId="546D00B8" w14:textId="77777777" w:rsidR="006F24F0" w:rsidRPr="00AC7C31" w:rsidRDefault="006F24F0" w:rsidP="0018249D">
            <w:r w:rsidRPr="00AC7C31">
              <w:t>First Name</w:t>
            </w:r>
          </w:p>
          <w:p w14:paraId="74C17F0A" w14:textId="77777777" w:rsidR="006F24F0" w:rsidRPr="00AC7C31" w:rsidRDefault="006F24F0" w:rsidP="0018249D">
            <w:r w:rsidRPr="00AC7C31">
              <w:t>Last Name</w:t>
            </w:r>
          </w:p>
          <w:p w14:paraId="3E338790" w14:textId="77777777" w:rsidR="006F24F0" w:rsidRPr="00AC7C31" w:rsidRDefault="006F24F0" w:rsidP="0018249D">
            <w:pPr>
              <w:pStyle w:val="Header"/>
            </w:pPr>
            <w:r w:rsidRPr="00AC7C31">
              <w:t>Birth Date</w:t>
            </w:r>
          </w:p>
          <w:p w14:paraId="7928ED30" w14:textId="77777777" w:rsidR="00811C38" w:rsidRPr="00AC7C31" w:rsidRDefault="006F24F0" w:rsidP="0018249D">
            <w:pPr>
              <w:tabs>
                <w:tab w:val="left" w:pos="735"/>
              </w:tabs>
            </w:pPr>
            <w:r w:rsidRPr="00AC7C31">
              <w:t>Sex</w:t>
            </w:r>
          </w:p>
          <w:p w14:paraId="59E46C90" w14:textId="5C0F7E03" w:rsidR="006F24F0" w:rsidRPr="00AC7C31" w:rsidRDefault="00811C38" w:rsidP="0018249D">
            <w:pPr>
              <w:tabs>
                <w:tab w:val="left" w:pos="735"/>
              </w:tabs>
            </w:pPr>
            <w:r w:rsidRPr="00AC7C31">
              <w:rPr>
                <w:highlight w:val="yellow"/>
              </w:rPr>
              <w:t>Age</w:t>
            </w:r>
            <w:r w:rsidR="006F24F0" w:rsidRPr="00AC7C31">
              <w:tab/>
            </w:r>
          </w:p>
          <w:p w14:paraId="31B50A52" w14:textId="77777777" w:rsidR="006F24F0" w:rsidRPr="00AC7C31" w:rsidRDefault="006F24F0" w:rsidP="0018249D">
            <w:pPr>
              <w:pStyle w:val="Heading1"/>
              <w:jc w:val="both"/>
              <w:outlineLvl w:val="0"/>
              <w:rPr>
                <w:b w:val="0"/>
                <w:sz w:val="20"/>
              </w:rPr>
            </w:pPr>
            <w:r w:rsidRPr="00AC7C31">
              <w:rPr>
                <w:b w:val="0"/>
                <w:sz w:val="20"/>
              </w:rPr>
              <w:t>Race</w:t>
            </w:r>
          </w:p>
          <w:p w14:paraId="608CF9DD" w14:textId="1F37F0D4" w:rsidR="00C464AF" w:rsidRPr="00C464AF" w:rsidRDefault="00AC7C31" w:rsidP="00EA03AB">
            <w:r w:rsidRPr="00AC7C31">
              <w:rPr>
                <w:highlight w:val="yellow"/>
              </w:rPr>
              <w:t>Ethnicity</w:t>
            </w:r>
          </w:p>
        </w:tc>
        <w:tc>
          <w:tcPr>
            <w:tcW w:w="2070" w:type="dxa"/>
          </w:tcPr>
          <w:p w14:paraId="1B5A6F4D" w14:textId="77777777" w:rsidR="006F24F0" w:rsidRDefault="006F24F0" w:rsidP="0018249D">
            <w:pPr>
              <w:jc w:val="center"/>
            </w:pPr>
            <w:r w:rsidRPr="00660237">
              <w:t>Auto-fill: no change</w:t>
            </w:r>
          </w:p>
          <w:p w14:paraId="3B8E8A66" w14:textId="7EB76AF6" w:rsidR="00C464AF" w:rsidRPr="00660237" w:rsidRDefault="00C464AF" w:rsidP="0018249D">
            <w:pPr>
              <w:jc w:val="center"/>
            </w:pPr>
            <w:r w:rsidRPr="00EA03AB">
              <w:rPr>
                <w:highlight w:val="yellow"/>
              </w:rPr>
              <w:t>Auto-fill: no change</w:t>
            </w:r>
          </w:p>
          <w:p w14:paraId="776C928B" w14:textId="77777777" w:rsidR="006F24F0" w:rsidRPr="00660237" w:rsidRDefault="006F24F0" w:rsidP="0018249D">
            <w:pPr>
              <w:jc w:val="center"/>
            </w:pPr>
            <w:r w:rsidRPr="00660237">
              <w:t>Auto-fill: no change</w:t>
            </w:r>
          </w:p>
          <w:p w14:paraId="1B3ED9D5" w14:textId="77777777" w:rsidR="006F24F0" w:rsidRPr="00660237" w:rsidRDefault="006F24F0" w:rsidP="0018249D">
            <w:pPr>
              <w:jc w:val="center"/>
            </w:pPr>
            <w:r w:rsidRPr="00660237">
              <w:t>Auto-fill: no change</w:t>
            </w:r>
          </w:p>
          <w:p w14:paraId="55377341" w14:textId="77777777" w:rsidR="006F24F0" w:rsidRPr="00660237" w:rsidRDefault="006F24F0" w:rsidP="0018249D">
            <w:pPr>
              <w:jc w:val="center"/>
            </w:pPr>
            <w:r w:rsidRPr="00660237">
              <w:t>Auto-fill: no change</w:t>
            </w:r>
          </w:p>
          <w:p w14:paraId="4B4D6B44" w14:textId="77777777" w:rsidR="006F24F0" w:rsidRPr="00660237" w:rsidRDefault="006F24F0" w:rsidP="0018249D">
            <w:pPr>
              <w:jc w:val="center"/>
              <w:rPr>
                <w:b/>
                <w:bCs/>
              </w:rPr>
            </w:pPr>
            <w:r w:rsidRPr="00660237">
              <w:t xml:space="preserve">Auto-fill: </w:t>
            </w:r>
            <w:r w:rsidRPr="00660237">
              <w:rPr>
                <w:b/>
                <w:bCs/>
              </w:rPr>
              <w:t>can change</w:t>
            </w:r>
          </w:p>
          <w:p w14:paraId="7418E3B2" w14:textId="0490FDF0" w:rsidR="006F24F0" w:rsidRPr="00AC7C31" w:rsidRDefault="00811C38" w:rsidP="0018249D">
            <w:pPr>
              <w:jc w:val="center"/>
              <w:rPr>
                <w:b/>
                <w:bCs/>
                <w:sz w:val="18"/>
                <w:szCs w:val="18"/>
              </w:rPr>
            </w:pPr>
            <w:r w:rsidRPr="00AC7C31">
              <w:rPr>
                <w:sz w:val="18"/>
                <w:szCs w:val="18"/>
                <w:highlight w:val="yellow"/>
              </w:rPr>
              <w:t>Calculate age at ADMDT</w:t>
            </w:r>
          </w:p>
          <w:p w14:paraId="5D8F4CFC" w14:textId="77777777" w:rsidR="006F24F0" w:rsidRDefault="006F24F0" w:rsidP="0018249D">
            <w:pPr>
              <w:jc w:val="center"/>
            </w:pPr>
            <w:r w:rsidRPr="00660237">
              <w:t>Auto-fill: no change</w:t>
            </w:r>
          </w:p>
          <w:p w14:paraId="79E41541" w14:textId="5D4CF5AC" w:rsidR="00C464AF" w:rsidRPr="00660237" w:rsidRDefault="00C464AF" w:rsidP="0018249D">
            <w:pPr>
              <w:jc w:val="center"/>
            </w:pPr>
            <w:r w:rsidRPr="00EA03AB">
              <w:rPr>
                <w:highlight w:val="yellow"/>
              </w:rPr>
              <w:t>Auto-fill: no change</w:t>
            </w:r>
          </w:p>
        </w:tc>
        <w:tc>
          <w:tcPr>
            <w:tcW w:w="5220" w:type="dxa"/>
          </w:tcPr>
          <w:p w14:paraId="3E10468A" w14:textId="77777777" w:rsidR="006F24F0" w:rsidRPr="00660237" w:rsidRDefault="006F24F0" w:rsidP="0018249D">
            <w:pPr>
              <w:pStyle w:val="Header"/>
              <w:jc w:val="center"/>
              <w:rPr>
                <w:sz w:val="24"/>
                <w:szCs w:val="24"/>
              </w:rPr>
            </w:pPr>
          </w:p>
        </w:tc>
      </w:tr>
      <w:tr w:rsidR="00B04008" w:rsidRPr="00660237" w14:paraId="017C944C" w14:textId="77777777" w:rsidTr="007C61C7">
        <w:tc>
          <w:tcPr>
            <w:tcW w:w="738" w:type="dxa"/>
          </w:tcPr>
          <w:p w14:paraId="68832744" w14:textId="77777777" w:rsidR="006F24F0" w:rsidRPr="00660237" w:rsidRDefault="006F24F0" w:rsidP="0018249D">
            <w:pPr>
              <w:pStyle w:val="Header"/>
              <w:jc w:val="center"/>
              <w:rPr>
                <w:sz w:val="22"/>
                <w:szCs w:val="22"/>
              </w:rPr>
            </w:pPr>
          </w:p>
        </w:tc>
        <w:tc>
          <w:tcPr>
            <w:tcW w:w="1170" w:type="dxa"/>
          </w:tcPr>
          <w:p w14:paraId="5C338AF9" w14:textId="77777777" w:rsidR="006F24F0" w:rsidRPr="00660237" w:rsidRDefault="006F24F0" w:rsidP="0018249D">
            <w:pPr>
              <w:jc w:val="center"/>
              <w:rPr>
                <w:sz w:val="18"/>
                <w:szCs w:val="19"/>
              </w:rPr>
            </w:pPr>
          </w:p>
        </w:tc>
        <w:tc>
          <w:tcPr>
            <w:tcW w:w="4477" w:type="dxa"/>
          </w:tcPr>
          <w:p w14:paraId="4067622D" w14:textId="77777777" w:rsidR="006F24F0" w:rsidRPr="00660237" w:rsidRDefault="006F24F0" w:rsidP="0018249D">
            <w:pPr>
              <w:pStyle w:val="Heading1"/>
              <w:jc w:val="left"/>
              <w:outlineLvl w:val="0"/>
              <w:rPr>
                <w:bCs/>
                <w:szCs w:val="24"/>
                <w:lang w:val="fr-FR"/>
              </w:rPr>
            </w:pPr>
            <w:r w:rsidRPr="00660237">
              <w:rPr>
                <w:bCs/>
                <w:szCs w:val="24"/>
                <w:lang w:val="fr-FR"/>
              </w:rPr>
              <w:t>Administrative Data</w:t>
            </w:r>
          </w:p>
        </w:tc>
        <w:tc>
          <w:tcPr>
            <w:tcW w:w="2070" w:type="dxa"/>
          </w:tcPr>
          <w:p w14:paraId="592E2B84" w14:textId="77777777" w:rsidR="006F24F0" w:rsidRPr="00660237" w:rsidRDefault="006F24F0" w:rsidP="0018249D">
            <w:pPr>
              <w:jc w:val="center"/>
            </w:pPr>
          </w:p>
        </w:tc>
        <w:tc>
          <w:tcPr>
            <w:tcW w:w="5220" w:type="dxa"/>
          </w:tcPr>
          <w:p w14:paraId="5B48589E" w14:textId="77777777" w:rsidR="006F24F0" w:rsidRPr="00660237" w:rsidRDefault="006F24F0" w:rsidP="0018249D">
            <w:pPr>
              <w:pStyle w:val="Header"/>
              <w:jc w:val="center"/>
              <w:rPr>
                <w:sz w:val="24"/>
                <w:szCs w:val="24"/>
              </w:rPr>
            </w:pPr>
          </w:p>
        </w:tc>
      </w:tr>
      <w:tr w:rsidR="00B04008" w:rsidRPr="00660237" w14:paraId="26BB168B" w14:textId="77777777" w:rsidTr="007C61C7">
        <w:tc>
          <w:tcPr>
            <w:tcW w:w="738" w:type="dxa"/>
          </w:tcPr>
          <w:p w14:paraId="1551B80C" w14:textId="58E90E11" w:rsidR="006F24F0" w:rsidRPr="00660237" w:rsidRDefault="007E3C1F" w:rsidP="00E40564">
            <w:pPr>
              <w:jc w:val="center"/>
            </w:pPr>
            <w:r w:rsidRPr="00660237">
              <w:t>1</w:t>
            </w:r>
          </w:p>
        </w:tc>
        <w:tc>
          <w:tcPr>
            <w:tcW w:w="1170" w:type="dxa"/>
          </w:tcPr>
          <w:p w14:paraId="748F5D55" w14:textId="77777777" w:rsidR="006F24F0" w:rsidRPr="00660237" w:rsidRDefault="006F24F0" w:rsidP="0018249D">
            <w:pPr>
              <w:jc w:val="center"/>
              <w:rPr>
                <w:sz w:val="19"/>
                <w:szCs w:val="19"/>
              </w:rPr>
            </w:pPr>
            <w:proofErr w:type="spellStart"/>
            <w:r w:rsidRPr="00660237">
              <w:rPr>
                <w:sz w:val="19"/>
                <w:szCs w:val="19"/>
              </w:rPr>
              <w:t>admdt</w:t>
            </w:r>
            <w:proofErr w:type="spellEnd"/>
          </w:p>
        </w:tc>
        <w:tc>
          <w:tcPr>
            <w:tcW w:w="4477" w:type="dxa"/>
          </w:tcPr>
          <w:p w14:paraId="3AFC7B71" w14:textId="77777777" w:rsidR="006F24F0" w:rsidRPr="00660237" w:rsidRDefault="006F24F0" w:rsidP="0018249D">
            <w:pPr>
              <w:pStyle w:val="Footer"/>
              <w:rPr>
                <w:szCs w:val="23"/>
              </w:rPr>
            </w:pPr>
            <w:r w:rsidRPr="00660237">
              <w:rPr>
                <w:sz w:val="22"/>
                <w:szCs w:val="23"/>
              </w:rPr>
              <w:t xml:space="preserve">Admission date: </w:t>
            </w:r>
          </w:p>
        </w:tc>
        <w:tc>
          <w:tcPr>
            <w:tcW w:w="2070" w:type="dxa"/>
          </w:tcPr>
          <w:p w14:paraId="031877BE" w14:textId="77777777" w:rsidR="006F24F0" w:rsidRPr="00660237" w:rsidRDefault="006F24F0" w:rsidP="0018249D">
            <w:pPr>
              <w:pStyle w:val="BodyText"/>
              <w:jc w:val="center"/>
              <w:rPr>
                <w:b/>
                <w:sz w:val="19"/>
                <w:szCs w:val="19"/>
              </w:rPr>
            </w:pPr>
            <w:r w:rsidRPr="00660237">
              <w:rPr>
                <w:sz w:val="19"/>
                <w:szCs w:val="19"/>
              </w:rPr>
              <w:t>mm/</w:t>
            </w:r>
            <w:proofErr w:type="spellStart"/>
            <w:r w:rsidRPr="00660237">
              <w:rPr>
                <w:sz w:val="19"/>
                <w:szCs w:val="19"/>
              </w:rPr>
              <w:t>dd</w:t>
            </w:r>
            <w:proofErr w:type="spellEnd"/>
            <w:r w:rsidRPr="00660237">
              <w:rPr>
                <w:sz w:val="19"/>
                <w:szCs w:val="19"/>
              </w:rPr>
              <w:t>/</w:t>
            </w:r>
            <w:proofErr w:type="spellStart"/>
            <w:r w:rsidRPr="00660237">
              <w:rPr>
                <w:sz w:val="19"/>
                <w:szCs w:val="19"/>
              </w:rPr>
              <w:t>yyyy</w:t>
            </w:r>
            <w:proofErr w:type="spellEnd"/>
            <w:r w:rsidRPr="00660237">
              <w:rPr>
                <w:sz w:val="19"/>
                <w:szCs w:val="19"/>
              </w:rPr>
              <w:br/>
            </w:r>
            <w:r w:rsidRPr="0066023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660237" w14:paraId="5F1D2F1C" w14:textId="77777777" w:rsidTr="00486BAF">
              <w:tc>
                <w:tcPr>
                  <w:tcW w:w="1839" w:type="dxa"/>
                </w:tcPr>
                <w:p w14:paraId="5CB677C2" w14:textId="77777777" w:rsidR="006F24F0" w:rsidRPr="00660237" w:rsidRDefault="006F24F0" w:rsidP="00DE307E">
                  <w:pPr>
                    <w:pStyle w:val="BodyText"/>
                    <w:jc w:val="center"/>
                    <w:rPr>
                      <w:sz w:val="19"/>
                      <w:szCs w:val="19"/>
                    </w:rPr>
                  </w:pPr>
                  <w:r w:rsidRPr="00660237">
                    <w:rPr>
                      <w:sz w:val="19"/>
                      <w:szCs w:val="19"/>
                    </w:rPr>
                    <w:t xml:space="preserve">&lt; = </w:t>
                  </w:r>
                  <w:proofErr w:type="spellStart"/>
                  <w:r w:rsidRPr="00660237">
                    <w:rPr>
                      <w:sz w:val="19"/>
                      <w:szCs w:val="19"/>
                    </w:rPr>
                    <w:t>dcdt</w:t>
                  </w:r>
                  <w:proofErr w:type="spellEnd"/>
                </w:p>
              </w:tc>
            </w:tr>
          </w:tbl>
          <w:p w14:paraId="7DA529A6" w14:textId="77777777" w:rsidR="006F24F0" w:rsidRPr="00660237" w:rsidRDefault="006F24F0" w:rsidP="0018249D">
            <w:pPr>
              <w:pStyle w:val="BodyText"/>
              <w:jc w:val="center"/>
              <w:rPr>
                <w:sz w:val="19"/>
                <w:szCs w:val="19"/>
              </w:rPr>
            </w:pPr>
          </w:p>
        </w:tc>
        <w:tc>
          <w:tcPr>
            <w:tcW w:w="5220" w:type="dxa"/>
          </w:tcPr>
          <w:p w14:paraId="443BB566" w14:textId="77777777" w:rsidR="006F24F0" w:rsidRPr="00660237" w:rsidRDefault="006F24F0" w:rsidP="0018249D">
            <w:pPr>
              <w:pStyle w:val="BodyText"/>
              <w:rPr>
                <w:b/>
                <w:bCs/>
              </w:rPr>
            </w:pPr>
            <w:r w:rsidRPr="00660237">
              <w:rPr>
                <w:b/>
                <w:bCs/>
              </w:rPr>
              <w:t>Auto-filled; can be modified if abstractor determines that the date is incorrect.</w:t>
            </w:r>
          </w:p>
          <w:p w14:paraId="41AAD9B4" w14:textId="77777777" w:rsidR="006F24F0" w:rsidRPr="00660237" w:rsidRDefault="006F24F0" w:rsidP="00E3325F">
            <w:pPr>
              <w:pStyle w:val="Default"/>
              <w:numPr>
                <w:ilvl w:val="0"/>
                <w:numId w:val="2"/>
              </w:numPr>
              <w:rPr>
                <w:rFonts w:ascii="Times New Roman" w:hAnsi="Times New Roman" w:cs="Times New Roman"/>
                <w:color w:val="auto"/>
                <w:sz w:val="20"/>
                <w:szCs w:val="20"/>
              </w:rPr>
            </w:pPr>
            <w:r w:rsidRPr="00660237">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660237" w:rsidRDefault="006F24F0" w:rsidP="00F96597">
            <w:pPr>
              <w:pStyle w:val="Default"/>
              <w:numPr>
                <w:ilvl w:val="0"/>
                <w:numId w:val="16"/>
              </w:numPr>
              <w:ind w:left="689"/>
              <w:rPr>
                <w:rFonts w:ascii="Times New Roman" w:hAnsi="Times New Roman" w:cs="Times New Roman"/>
                <w:color w:val="auto"/>
                <w:sz w:val="20"/>
                <w:szCs w:val="20"/>
              </w:rPr>
            </w:pPr>
            <w:r w:rsidRPr="00660237">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660237" w:rsidRDefault="006F24F0" w:rsidP="00E3325F">
            <w:pPr>
              <w:pStyle w:val="ListParagraph"/>
              <w:numPr>
                <w:ilvl w:val="0"/>
                <w:numId w:val="2"/>
              </w:numPr>
              <w:autoSpaceDE w:val="0"/>
              <w:autoSpaceDN w:val="0"/>
              <w:adjustRightInd w:val="0"/>
              <w:rPr>
                <w:sz w:val="20"/>
                <w:szCs w:val="20"/>
              </w:rPr>
            </w:pPr>
            <w:r w:rsidRPr="00660237">
              <w:rPr>
                <w:sz w:val="20"/>
                <w:szCs w:val="20"/>
              </w:rPr>
              <w:t>For patients who are admitted to Observation status and subsequently admitted to acute</w:t>
            </w:r>
            <w:r w:rsidR="002132D1" w:rsidRPr="00660237">
              <w:rPr>
                <w:sz w:val="20"/>
                <w:szCs w:val="20"/>
              </w:rPr>
              <w:t xml:space="preserve"> or non-acute</w:t>
            </w:r>
            <w:r w:rsidRPr="00660237">
              <w:rPr>
                <w:sz w:val="20"/>
                <w:szCs w:val="20"/>
              </w:rPr>
              <w:t xml:space="preserve"> inpatient care, abstract the date that the patient was admitted to acute</w:t>
            </w:r>
            <w:r w:rsidR="002132D1" w:rsidRPr="00660237">
              <w:rPr>
                <w:sz w:val="20"/>
                <w:szCs w:val="20"/>
              </w:rPr>
              <w:t xml:space="preserve"> or non-acute</w:t>
            </w:r>
            <w:r w:rsidRPr="00660237">
              <w:rPr>
                <w:sz w:val="20"/>
                <w:szCs w:val="20"/>
              </w:rPr>
              <w:t xml:space="preserve"> inpatient care. Do </w:t>
            </w:r>
            <w:r w:rsidR="0031286A" w:rsidRPr="00660237">
              <w:rPr>
                <w:b/>
                <w:sz w:val="20"/>
                <w:szCs w:val="20"/>
              </w:rPr>
              <w:t>NOT</w:t>
            </w:r>
            <w:r w:rsidRPr="00660237">
              <w:rPr>
                <w:sz w:val="20"/>
                <w:szCs w:val="20"/>
              </w:rPr>
              <w:t xml:space="preserve"> abstract the date that the patient was admitted to Observation. </w:t>
            </w:r>
          </w:p>
          <w:p w14:paraId="3C3F90CF" w14:textId="67EC6C3E" w:rsidR="006F24F0" w:rsidRPr="00660237" w:rsidRDefault="006F24F0" w:rsidP="0018249D">
            <w:pPr>
              <w:pStyle w:val="BodyText"/>
            </w:pPr>
            <w:r w:rsidRPr="00660237">
              <w:rPr>
                <w:b/>
              </w:rPr>
              <w:t>Suggested Data Sources:</w:t>
            </w:r>
            <w:r w:rsidRPr="00660237">
              <w:t xml:space="preserve"> </w:t>
            </w:r>
            <w:r w:rsidR="000E7805" w:rsidRPr="00660237">
              <w:t>F</w:t>
            </w:r>
            <w:r w:rsidRPr="00660237">
              <w:t>ace sheet, EADT</w:t>
            </w:r>
          </w:p>
          <w:p w14:paraId="6DA32479" w14:textId="77777777" w:rsidR="006F24F0" w:rsidRPr="00660237" w:rsidRDefault="006F24F0" w:rsidP="00E40564">
            <w:pPr>
              <w:pStyle w:val="Default"/>
              <w:rPr>
                <w:color w:val="auto"/>
              </w:rPr>
            </w:pPr>
            <w:r w:rsidRPr="00660237">
              <w:rPr>
                <w:rFonts w:ascii="Times New Roman" w:hAnsi="Times New Roman" w:cs="Times New Roman"/>
                <w:b/>
                <w:color w:val="auto"/>
                <w:sz w:val="20"/>
                <w:szCs w:val="20"/>
              </w:rPr>
              <w:t>Exclusion:</w:t>
            </w:r>
            <w:r w:rsidRPr="00660237">
              <w:rPr>
                <w:rFonts w:ascii="Times New Roman" w:hAnsi="Times New Roman" w:cs="Times New Roman"/>
                <w:color w:val="auto"/>
                <w:sz w:val="20"/>
                <w:szCs w:val="20"/>
              </w:rPr>
              <w:t xml:space="preserve"> admit to observation, arrival date</w:t>
            </w:r>
          </w:p>
        </w:tc>
      </w:tr>
      <w:tr w:rsidR="00B04008" w:rsidRPr="00660237" w14:paraId="4F3CF3DF" w14:textId="77777777" w:rsidTr="007C61C7">
        <w:tc>
          <w:tcPr>
            <w:tcW w:w="738" w:type="dxa"/>
          </w:tcPr>
          <w:p w14:paraId="725C8B37" w14:textId="77777777" w:rsidR="006F24F0" w:rsidRPr="00660237" w:rsidRDefault="006F24F0" w:rsidP="00E40564">
            <w:pPr>
              <w:jc w:val="center"/>
            </w:pPr>
            <w:r w:rsidRPr="00660237">
              <w:t>2</w:t>
            </w:r>
          </w:p>
        </w:tc>
        <w:tc>
          <w:tcPr>
            <w:tcW w:w="1170" w:type="dxa"/>
          </w:tcPr>
          <w:p w14:paraId="686A86B9" w14:textId="77777777" w:rsidR="006F24F0" w:rsidRPr="00660237" w:rsidRDefault="006F24F0" w:rsidP="0018249D">
            <w:pPr>
              <w:jc w:val="center"/>
              <w:rPr>
                <w:sz w:val="19"/>
                <w:szCs w:val="19"/>
              </w:rPr>
            </w:pPr>
            <w:proofErr w:type="spellStart"/>
            <w:r w:rsidRPr="00660237">
              <w:rPr>
                <w:sz w:val="19"/>
                <w:szCs w:val="19"/>
              </w:rPr>
              <w:t>dcdt</w:t>
            </w:r>
            <w:proofErr w:type="spellEnd"/>
          </w:p>
        </w:tc>
        <w:tc>
          <w:tcPr>
            <w:tcW w:w="4477" w:type="dxa"/>
          </w:tcPr>
          <w:p w14:paraId="59BF4FA8" w14:textId="77777777" w:rsidR="006F24F0" w:rsidRPr="00660237" w:rsidRDefault="006F24F0" w:rsidP="0018249D">
            <w:pPr>
              <w:pStyle w:val="Footer"/>
              <w:rPr>
                <w:szCs w:val="23"/>
              </w:rPr>
            </w:pPr>
            <w:r w:rsidRPr="00660237">
              <w:rPr>
                <w:sz w:val="22"/>
                <w:szCs w:val="23"/>
              </w:rPr>
              <w:t>Discharge date:</w:t>
            </w:r>
          </w:p>
        </w:tc>
        <w:tc>
          <w:tcPr>
            <w:tcW w:w="2070" w:type="dxa"/>
          </w:tcPr>
          <w:p w14:paraId="1B5FC1D1" w14:textId="77777777" w:rsidR="006F24F0" w:rsidRPr="00660237" w:rsidRDefault="006F24F0" w:rsidP="0018249D">
            <w:pPr>
              <w:pStyle w:val="BodyText"/>
              <w:jc w:val="center"/>
              <w:rPr>
                <w:sz w:val="19"/>
                <w:szCs w:val="19"/>
              </w:rPr>
            </w:pPr>
            <w:r w:rsidRPr="00660237">
              <w:rPr>
                <w:sz w:val="19"/>
                <w:szCs w:val="19"/>
              </w:rPr>
              <w:t>mm/</w:t>
            </w:r>
            <w:proofErr w:type="spellStart"/>
            <w:r w:rsidRPr="00660237">
              <w:rPr>
                <w:sz w:val="19"/>
                <w:szCs w:val="19"/>
              </w:rPr>
              <w:t>dd</w:t>
            </w:r>
            <w:proofErr w:type="spellEnd"/>
            <w:r w:rsidRPr="00660237">
              <w:rPr>
                <w:sz w:val="19"/>
                <w:szCs w:val="19"/>
              </w:rPr>
              <w:t>/</w:t>
            </w:r>
            <w:proofErr w:type="spellStart"/>
            <w:r w:rsidRPr="00660237">
              <w:rPr>
                <w:sz w:val="19"/>
                <w:szCs w:val="19"/>
              </w:rPr>
              <w:t>yyyy</w:t>
            </w:r>
            <w:proofErr w:type="spellEnd"/>
          </w:p>
          <w:p w14:paraId="439B23FA" w14:textId="77777777" w:rsidR="006F24F0" w:rsidRPr="00660237" w:rsidRDefault="006F24F0" w:rsidP="0018249D">
            <w:pPr>
              <w:pStyle w:val="BodyText"/>
              <w:jc w:val="center"/>
              <w:rPr>
                <w:sz w:val="19"/>
                <w:szCs w:val="19"/>
              </w:rPr>
            </w:pPr>
            <w:r w:rsidRPr="00660237">
              <w:rPr>
                <w:b/>
                <w:sz w:val="19"/>
                <w:szCs w:val="19"/>
              </w:rPr>
              <w:t>Auto-filled: cannot be modified</w:t>
            </w:r>
          </w:p>
        </w:tc>
        <w:tc>
          <w:tcPr>
            <w:tcW w:w="5220" w:type="dxa"/>
          </w:tcPr>
          <w:p w14:paraId="31BFF860" w14:textId="77777777" w:rsidR="006F24F0" w:rsidRPr="00660237" w:rsidRDefault="006F24F0" w:rsidP="0018249D">
            <w:pPr>
              <w:pStyle w:val="BodyText"/>
              <w:rPr>
                <w:b/>
                <w:bCs/>
              </w:rPr>
            </w:pPr>
            <w:r w:rsidRPr="00660237">
              <w:rPr>
                <w:b/>
                <w:bCs/>
              </w:rPr>
              <w:t>Auto-filled; cannot be modified</w:t>
            </w:r>
          </w:p>
          <w:p w14:paraId="2CA84A73" w14:textId="213632A2" w:rsidR="004B7D0F" w:rsidRPr="00660237" w:rsidRDefault="006F24F0" w:rsidP="007B1CB3">
            <w:pPr>
              <w:pStyle w:val="BodyText"/>
            </w:pPr>
            <w:r w:rsidRPr="00660237">
              <w:rPr>
                <w:szCs w:val="19"/>
              </w:rPr>
              <w:t xml:space="preserve">The computer auto-fills the discharge date from the VHA </w:t>
            </w:r>
            <w:r w:rsidR="007B1CB3" w:rsidRPr="00660237">
              <w:rPr>
                <w:szCs w:val="19"/>
              </w:rPr>
              <w:t xml:space="preserve">API-PM </w:t>
            </w:r>
            <w:r w:rsidRPr="00660237">
              <w:rPr>
                <w:szCs w:val="19"/>
              </w:rPr>
              <w:t xml:space="preserve">pull list.  This date cannot be modified in order to ensure the selected episode of care is reviewed.  </w:t>
            </w:r>
          </w:p>
        </w:tc>
      </w:tr>
    </w:tbl>
    <w:p w14:paraId="5FF4DCD9" w14:textId="77777777" w:rsidR="00CF6B49" w:rsidRPr="00660237" w:rsidRDefault="00CF6B49">
      <w:r w:rsidRPr="00660237">
        <w:br w:type="page"/>
      </w:r>
    </w:p>
    <w:tbl>
      <w:tblPr>
        <w:tblStyle w:val="TableGrid"/>
        <w:tblW w:w="13788" w:type="dxa"/>
        <w:tblLayout w:type="fixed"/>
        <w:tblLook w:val="04A0" w:firstRow="1" w:lastRow="0" w:firstColumn="1" w:lastColumn="0" w:noHBand="0" w:noVBand="1"/>
      </w:tblPr>
      <w:tblGrid>
        <w:gridCol w:w="738"/>
        <w:gridCol w:w="1170"/>
        <w:gridCol w:w="4500"/>
        <w:gridCol w:w="2070"/>
        <w:gridCol w:w="5310"/>
      </w:tblGrid>
      <w:tr w:rsidR="00B04008" w:rsidRPr="00660237" w14:paraId="40B9F198" w14:textId="77777777" w:rsidTr="003C4FE3">
        <w:tc>
          <w:tcPr>
            <w:tcW w:w="738" w:type="dxa"/>
          </w:tcPr>
          <w:p w14:paraId="70648089" w14:textId="3282D367" w:rsidR="006F24F0" w:rsidRPr="00660237" w:rsidRDefault="006F24F0" w:rsidP="00E40564">
            <w:pPr>
              <w:jc w:val="center"/>
            </w:pPr>
            <w:r w:rsidRPr="00660237">
              <w:lastRenderedPageBreak/>
              <w:t>3</w:t>
            </w:r>
          </w:p>
        </w:tc>
        <w:tc>
          <w:tcPr>
            <w:tcW w:w="1170" w:type="dxa"/>
          </w:tcPr>
          <w:p w14:paraId="5E23D79F" w14:textId="095E2DFD" w:rsidR="006F24F0" w:rsidRPr="00660237" w:rsidRDefault="000E7805" w:rsidP="000E7805">
            <w:pPr>
              <w:jc w:val="center"/>
            </w:pPr>
            <w:proofErr w:type="spellStart"/>
            <w:r w:rsidRPr="00660237">
              <w:t>readm</w:t>
            </w:r>
            <w:proofErr w:type="spellEnd"/>
          </w:p>
        </w:tc>
        <w:tc>
          <w:tcPr>
            <w:tcW w:w="4500" w:type="dxa"/>
          </w:tcPr>
          <w:p w14:paraId="2013D81D" w14:textId="3977AAD8" w:rsidR="006F24F0" w:rsidRPr="00660237" w:rsidRDefault="006F24F0" w:rsidP="0018249D">
            <w:pPr>
              <w:pStyle w:val="Heading6"/>
              <w:outlineLvl w:val="5"/>
              <w:rPr>
                <w:b w:val="0"/>
                <w:sz w:val="22"/>
              </w:rPr>
            </w:pPr>
            <w:r w:rsidRPr="00660237">
              <w:rPr>
                <w:b w:val="0"/>
                <w:sz w:val="22"/>
              </w:rPr>
              <w:t xml:space="preserve">During the timeframe from (computer to display </w:t>
            </w:r>
            <w:proofErr w:type="spellStart"/>
            <w:r w:rsidRPr="00660237">
              <w:rPr>
                <w:b w:val="0"/>
                <w:sz w:val="22"/>
              </w:rPr>
              <w:t>dcdt</w:t>
            </w:r>
            <w:proofErr w:type="spellEnd"/>
            <w:r w:rsidRPr="00660237">
              <w:rPr>
                <w:b w:val="0"/>
                <w:sz w:val="22"/>
              </w:rPr>
              <w:t xml:space="preserve">) through (computer to display </w:t>
            </w:r>
            <w:proofErr w:type="spellStart"/>
            <w:r w:rsidRPr="00660237">
              <w:rPr>
                <w:b w:val="0"/>
                <w:sz w:val="22"/>
              </w:rPr>
              <w:t>dcdt</w:t>
            </w:r>
            <w:proofErr w:type="spellEnd"/>
            <w:r w:rsidRPr="00660237">
              <w:rPr>
                <w:b w:val="0"/>
                <w:sz w:val="22"/>
              </w:rPr>
              <w:t xml:space="preserve"> + 30 days) was there documentation of </w:t>
            </w:r>
            <w:r w:rsidR="005846DF" w:rsidRPr="00660237">
              <w:rPr>
                <w:b w:val="0"/>
                <w:sz w:val="22"/>
              </w:rPr>
              <w:t xml:space="preserve">a readmission or direct transfer to </w:t>
            </w:r>
            <w:r w:rsidRPr="00660237">
              <w:rPr>
                <w:b w:val="0"/>
                <w:sz w:val="22"/>
              </w:rPr>
              <w:t xml:space="preserve">an </w:t>
            </w:r>
            <w:r w:rsidR="000E7805" w:rsidRPr="00660237">
              <w:rPr>
                <w:b w:val="0"/>
                <w:sz w:val="22"/>
              </w:rPr>
              <w:t>acute or non-acute</w:t>
            </w:r>
            <w:r w:rsidR="005846DF" w:rsidRPr="00660237">
              <w:rPr>
                <w:b w:val="0"/>
                <w:sz w:val="22"/>
              </w:rPr>
              <w:t xml:space="preserve"> inpatient care setting</w:t>
            </w:r>
            <w:r w:rsidRPr="00660237">
              <w:rPr>
                <w:b w:val="0"/>
                <w:sz w:val="22"/>
              </w:rPr>
              <w:t>?</w:t>
            </w:r>
          </w:p>
          <w:p w14:paraId="345692D9" w14:textId="77777777" w:rsidR="006F24F0" w:rsidRPr="00660237" w:rsidRDefault="006F24F0" w:rsidP="00693640">
            <w:r w:rsidRPr="00660237">
              <w:t>1. Yes</w:t>
            </w:r>
          </w:p>
          <w:p w14:paraId="784C5F27" w14:textId="43DC6F40" w:rsidR="006F24F0" w:rsidRPr="00660237" w:rsidRDefault="006F24F0" w:rsidP="00242226">
            <w:r w:rsidRPr="00660237">
              <w:t>2. No</w:t>
            </w:r>
          </w:p>
        </w:tc>
        <w:tc>
          <w:tcPr>
            <w:tcW w:w="2070" w:type="dxa"/>
          </w:tcPr>
          <w:p w14:paraId="24EB5095" w14:textId="77777777" w:rsidR="006F24F0" w:rsidRPr="00660237" w:rsidRDefault="006F24F0" w:rsidP="0018249D">
            <w:pPr>
              <w:jc w:val="center"/>
            </w:pPr>
            <w:r w:rsidRPr="00660237">
              <w:t>1,2</w:t>
            </w:r>
          </w:p>
          <w:p w14:paraId="727F2FE1" w14:textId="72815F9B" w:rsidR="006F24F0" w:rsidRPr="00660237" w:rsidRDefault="006F24F0" w:rsidP="000C28B9">
            <w:pPr>
              <w:jc w:val="center"/>
            </w:pPr>
            <w:r w:rsidRPr="00660237">
              <w:t xml:space="preserve">If 2, go to </w:t>
            </w:r>
            <w:proofErr w:type="spellStart"/>
            <w:r w:rsidR="000C28B9" w:rsidRPr="000C28B9">
              <w:rPr>
                <w:highlight w:val="cyan"/>
              </w:rPr>
              <w:t>ptexpire</w:t>
            </w:r>
            <w:proofErr w:type="spellEnd"/>
          </w:p>
        </w:tc>
        <w:tc>
          <w:tcPr>
            <w:tcW w:w="5310" w:type="dxa"/>
          </w:tcPr>
          <w:p w14:paraId="4594E5AF" w14:textId="2BAA8E24" w:rsidR="00A55643" w:rsidRPr="00660237" w:rsidRDefault="00A55643" w:rsidP="00A55643">
            <w:pPr>
              <w:pStyle w:val="Default"/>
              <w:rPr>
                <w:rFonts w:ascii="Times New Roman" w:hAnsi="Times New Roman" w:cs="Times New Roman"/>
                <w:color w:val="auto"/>
                <w:sz w:val="20"/>
                <w:szCs w:val="20"/>
              </w:rPr>
            </w:pPr>
            <w:r w:rsidRPr="00660237">
              <w:rPr>
                <w:rFonts w:ascii="Times New Roman" w:hAnsi="Times New Roman" w:cs="Times New Roman"/>
                <w:b/>
                <w:color w:val="auto"/>
                <w:sz w:val="20"/>
                <w:szCs w:val="20"/>
              </w:rPr>
              <w:t>Review all sources for documentation of a readmission or direct transfer to an acute or non-acute inpatient setting on the date of discharge through 30 days after discharge (31 days total). Readmission or direct transfer includes VHA and non-VHA (community) facilities.</w:t>
            </w:r>
          </w:p>
          <w:p w14:paraId="44CE894C" w14:textId="0EF419F8" w:rsidR="006F24F0" w:rsidRPr="00660237" w:rsidRDefault="006F24F0" w:rsidP="00F96597">
            <w:pPr>
              <w:pStyle w:val="Default"/>
              <w:numPr>
                <w:ilvl w:val="0"/>
                <w:numId w:val="14"/>
              </w:numPr>
              <w:ind w:left="329" w:hanging="270"/>
              <w:rPr>
                <w:rFonts w:ascii="Times New Roman" w:hAnsi="Times New Roman" w:cs="Times New Roman"/>
                <w:color w:val="auto"/>
                <w:sz w:val="20"/>
                <w:szCs w:val="20"/>
              </w:rPr>
            </w:pPr>
            <w:r w:rsidRPr="00660237">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3F17F836" w14:textId="04FD117E" w:rsidR="00F10F12" w:rsidRPr="00660237" w:rsidRDefault="00F10F12" w:rsidP="004B606D">
            <w:pPr>
              <w:pStyle w:val="Footer"/>
              <w:rPr>
                <w:b/>
              </w:rPr>
            </w:pPr>
            <w:r w:rsidRPr="00660237">
              <w:rPr>
                <w:b/>
              </w:rPr>
              <w:t xml:space="preserve">Exclude: </w:t>
            </w:r>
            <w:r w:rsidR="00A55643" w:rsidRPr="00660237">
              <w:t>Domiciliary admission is considered residential, NOT a non-acute inpatient admission.</w:t>
            </w:r>
          </w:p>
          <w:p w14:paraId="45935894" w14:textId="56BC1188" w:rsidR="006F24F0" w:rsidRPr="00660237" w:rsidRDefault="006F24F0" w:rsidP="00A55643">
            <w:pPr>
              <w:pStyle w:val="Footer"/>
            </w:pPr>
            <w:r w:rsidRPr="00660237">
              <w:rPr>
                <w:b/>
              </w:rPr>
              <w:t xml:space="preserve">Suggested data sources: </w:t>
            </w:r>
            <w:r w:rsidRPr="00660237">
              <w:t>Admission assessment, ED notes, History and physical,</w:t>
            </w:r>
            <w:r w:rsidRPr="00660237">
              <w:rPr>
                <w:b/>
              </w:rPr>
              <w:t xml:space="preserve"> </w:t>
            </w:r>
            <w:r w:rsidRPr="00660237">
              <w:t>Outpatient</w:t>
            </w:r>
            <w:r w:rsidRPr="00660237">
              <w:rPr>
                <w:b/>
              </w:rPr>
              <w:t xml:space="preserve"> p</w:t>
            </w:r>
            <w:r w:rsidRPr="00660237">
              <w:t>rimary provider notes; Inpatient discharge summary</w:t>
            </w:r>
            <w:r w:rsidR="00F10F12" w:rsidRPr="00660237">
              <w:t xml:space="preserve">; </w:t>
            </w:r>
            <w:r w:rsidR="00A55643" w:rsidRPr="00660237">
              <w:t>Remote data notes</w:t>
            </w:r>
          </w:p>
        </w:tc>
      </w:tr>
      <w:tr w:rsidR="00B04008" w:rsidRPr="00660237" w14:paraId="63532CB1" w14:textId="77777777" w:rsidTr="003C4FE3">
        <w:tc>
          <w:tcPr>
            <w:tcW w:w="738" w:type="dxa"/>
          </w:tcPr>
          <w:p w14:paraId="123AE9EC" w14:textId="7084740D" w:rsidR="00121D57" w:rsidRPr="00660237" w:rsidRDefault="00121D57" w:rsidP="00E40564">
            <w:pPr>
              <w:jc w:val="center"/>
            </w:pPr>
            <w:r w:rsidRPr="00660237">
              <w:t>4</w:t>
            </w:r>
          </w:p>
          <w:p w14:paraId="18260FB3" w14:textId="77777777" w:rsidR="00121D57" w:rsidRPr="00660237" w:rsidRDefault="00121D57" w:rsidP="00E40564">
            <w:pPr>
              <w:jc w:val="center"/>
            </w:pPr>
          </w:p>
          <w:p w14:paraId="3E0FB2C4" w14:textId="77777777" w:rsidR="00121D57" w:rsidRPr="00660237" w:rsidRDefault="00121D57" w:rsidP="00E40564">
            <w:pPr>
              <w:jc w:val="center"/>
            </w:pPr>
          </w:p>
          <w:p w14:paraId="1A8F4438" w14:textId="77777777" w:rsidR="00121D57" w:rsidRPr="00660237" w:rsidRDefault="00121D57" w:rsidP="00E40564">
            <w:pPr>
              <w:jc w:val="center"/>
            </w:pPr>
          </w:p>
          <w:p w14:paraId="386B0BC9" w14:textId="77777777" w:rsidR="00121D57" w:rsidRPr="00660237" w:rsidRDefault="00121D57" w:rsidP="00E40564">
            <w:pPr>
              <w:jc w:val="center"/>
            </w:pPr>
          </w:p>
          <w:p w14:paraId="5AD13DC7" w14:textId="77777777" w:rsidR="00121D57" w:rsidRPr="00660237" w:rsidRDefault="00121D57" w:rsidP="00E40564">
            <w:pPr>
              <w:jc w:val="center"/>
            </w:pPr>
          </w:p>
          <w:p w14:paraId="099BEEE8" w14:textId="77777777" w:rsidR="00121D57" w:rsidRPr="00660237" w:rsidRDefault="00121D57" w:rsidP="00E40564">
            <w:pPr>
              <w:jc w:val="center"/>
            </w:pPr>
          </w:p>
          <w:p w14:paraId="3876272A" w14:textId="77777777" w:rsidR="00121D57" w:rsidRPr="00660237" w:rsidRDefault="00121D57" w:rsidP="00E40564">
            <w:pPr>
              <w:jc w:val="center"/>
            </w:pPr>
          </w:p>
        </w:tc>
        <w:tc>
          <w:tcPr>
            <w:tcW w:w="1170" w:type="dxa"/>
          </w:tcPr>
          <w:p w14:paraId="7182BBB5" w14:textId="77777777" w:rsidR="00121D57" w:rsidRPr="00660237" w:rsidRDefault="00121D57" w:rsidP="0018249D">
            <w:pPr>
              <w:jc w:val="center"/>
            </w:pPr>
            <w:proofErr w:type="spellStart"/>
            <w:r w:rsidRPr="00660237">
              <w:t>readmdt</w:t>
            </w:r>
            <w:proofErr w:type="spellEnd"/>
          </w:p>
        </w:tc>
        <w:tc>
          <w:tcPr>
            <w:tcW w:w="4500" w:type="dxa"/>
          </w:tcPr>
          <w:p w14:paraId="3F68073D" w14:textId="3EE1FCC8" w:rsidR="00121D57" w:rsidRPr="00660237" w:rsidRDefault="00121D57" w:rsidP="00C923C6">
            <w:pPr>
              <w:pStyle w:val="Heading6"/>
              <w:outlineLvl w:val="5"/>
              <w:rPr>
                <w:b w:val="0"/>
                <w:sz w:val="22"/>
              </w:rPr>
            </w:pPr>
            <w:r w:rsidRPr="00660237">
              <w:rPr>
                <w:b w:val="0"/>
                <w:sz w:val="22"/>
              </w:rPr>
              <w:t xml:space="preserve">Enter the date for the most recent readmission that occurred from (computer to display </w:t>
            </w:r>
            <w:proofErr w:type="spellStart"/>
            <w:r w:rsidRPr="00660237">
              <w:rPr>
                <w:b w:val="0"/>
                <w:sz w:val="22"/>
              </w:rPr>
              <w:t>dcdt</w:t>
            </w:r>
            <w:proofErr w:type="spellEnd"/>
            <w:r w:rsidRPr="00660237">
              <w:rPr>
                <w:b w:val="0"/>
                <w:sz w:val="22"/>
              </w:rPr>
              <w:t xml:space="preserve">) through (computer to display </w:t>
            </w:r>
            <w:proofErr w:type="spellStart"/>
            <w:r w:rsidRPr="00660237">
              <w:rPr>
                <w:b w:val="0"/>
                <w:sz w:val="22"/>
              </w:rPr>
              <w:t>dcdt</w:t>
            </w:r>
            <w:proofErr w:type="spellEnd"/>
            <w:r w:rsidRPr="00660237">
              <w:rPr>
                <w:b w:val="0"/>
                <w:sz w:val="22"/>
              </w:rPr>
              <w:t xml:space="preserve"> + 30 days).</w:t>
            </w:r>
          </w:p>
        </w:tc>
        <w:tc>
          <w:tcPr>
            <w:tcW w:w="2070" w:type="dxa"/>
          </w:tcPr>
          <w:p w14:paraId="14EA8C00" w14:textId="77777777" w:rsidR="00121D57" w:rsidRPr="00660237" w:rsidRDefault="00121D57" w:rsidP="00693640">
            <w:pPr>
              <w:pStyle w:val="BodyText"/>
              <w:jc w:val="center"/>
              <w:rPr>
                <w:sz w:val="19"/>
                <w:szCs w:val="19"/>
              </w:rPr>
            </w:pPr>
            <w:r w:rsidRPr="00660237">
              <w:rPr>
                <w:sz w:val="19"/>
                <w:szCs w:val="19"/>
              </w:rPr>
              <w:t>mm/</w:t>
            </w:r>
            <w:proofErr w:type="spellStart"/>
            <w:r w:rsidRPr="00660237">
              <w:rPr>
                <w:sz w:val="19"/>
                <w:szCs w:val="19"/>
              </w:rPr>
              <w:t>dd</w:t>
            </w:r>
            <w:proofErr w:type="spellEnd"/>
            <w:r w:rsidRPr="00660237">
              <w:rPr>
                <w:sz w:val="19"/>
                <w:szCs w:val="19"/>
              </w:rPr>
              <w:t>/</w:t>
            </w:r>
            <w:proofErr w:type="spellStart"/>
            <w:r w:rsidRPr="00660237">
              <w:rPr>
                <w:sz w:val="19"/>
                <w:szCs w:val="19"/>
              </w:rPr>
              <w:t>yyyy</w:t>
            </w:r>
            <w:proofErr w:type="spellEnd"/>
          </w:p>
          <w:p w14:paraId="05099181" w14:textId="77777777" w:rsidR="00121D57" w:rsidRPr="00660237" w:rsidRDefault="00121D57"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B04008" w:rsidRPr="00660237" w14:paraId="68B670B5" w14:textId="77777777" w:rsidTr="00486BAF">
              <w:tc>
                <w:tcPr>
                  <w:tcW w:w="1742" w:type="dxa"/>
                </w:tcPr>
                <w:p w14:paraId="5B1FA980" w14:textId="4E96FC23" w:rsidR="00121D57" w:rsidRPr="00660237" w:rsidRDefault="00121D57" w:rsidP="00693640">
                  <w:pPr>
                    <w:pStyle w:val="BodyText"/>
                    <w:jc w:val="center"/>
                    <w:rPr>
                      <w:sz w:val="19"/>
                      <w:szCs w:val="19"/>
                    </w:rPr>
                  </w:pPr>
                  <w:r w:rsidRPr="00660237">
                    <w:rPr>
                      <w:sz w:val="19"/>
                      <w:szCs w:val="19"/>
                    </w:rPr>
                    <w:t xml:space="preserve">&gt;= </w:t>
                  </w:r>
                  <w:proofErr w:type="spellStart"/>
                  <w:r w:rsidRPr="00660237">
                    <w:rPr>
                      <w:sz w:val="19"/>
                      <w:szCs w:val="19"/>
                    </w:rPr>
                    <w:t>dcdt</w:t>
                  </w:r>
                  <w:proofErr w:type="spellEnd"/>
                  <w:r w:rsidRPr="00660237">
                    <w:rPr>
                      <w:sz w:val="19"/>
                      <w:szCs w:val="19"/>
                    </w:rPr>
                    <w:t xml:space="preserve"> and &lt; = </w:t>
                  </w:r>
                  <w:proofErr w:type="spellStart"/>
                  <w:r w:rsidRPr="00660237">
                    <w:rPr>
                      <w:sz w:val="19"/>
                      <w:szCs w:val="19"/>
                    </w:rPr>
                    <w:t>dcdt</w:t>
                  </w:r>
                  <w:proofErr w:type="spellEnd"/>
                  <w:r w:rsidRPr="00660237">
                    <w:rPr>
                      <w:sz w:val="19"/>
                      <w:szCs w:val="19"/>
                    </w:rPr>
                    <w:t xml:space="preserve"> + 30 days</w:t>
                  </w:r>
                </w:p>
              </w:tc>
            </w:tr>
          </w:tbl>
          <w:p w14:paraId="3A0ECE75" w14:textId="77777777" w:rsidR="00121D57" w:rsidRPr="00660237" w:rsidRDefault="00121D57" w:rsidP="00693640">
            <w:pPr>
              <w:pStyle w:val="BodyText"/>
              <w:jc w:val="center"/>
              <w:rPr>
                <w:sz w:val="19"/>
                <w:szCs w:val="19"/>
              </w:rPr>
            </w:pPr>
          </w:p>
          <w:p w14:paraId="65133E43" w14:textId="77777777" w:rsidR="00121D57" w:rsidRPr="00660237" w:rsidRDefault="00121D57" w:rsidP="0018249D">
            <w:pPr>
              <w:jc w:val="center"/>
            </w:pPr>
          </w:p>
        </w:tc>
        <w:tc>
          <w:tcPr>
            <w:tcW w:w="5310" w:type="dxa"/>
          </w:tcPr>
          <w:p w14:paraId="2E486F6D" w14:textId="4B0A4EFB" w:rsidR="00121D57" w:rsidRPr="00660237" w:rsidRDefault="00121D57" w:rsidP="00F96597">
            <w:pPr>
              <w:pStyle w:val="Default"/>
              <w:rPr>
                <w:rFonts w:ascii="Times New Roman" w:hAnsi="Times New Roman" w:cs="Times New Roman"/>
                <w:color w:val="auto"/>
                <w:sz w:val="20"/>
                <w:szCs w:val="20"/>
              </w:rPr>
            </w:pPr>
            <w:r w:rsidRPr="00660237">
              <w:rPr>
                <w:rFonts w:ascii="Times New Roman" w:hAnsi="Times New Roman" w:cs="Times New Roman"/>
                <w:color w:val="auto"/>
                <w:sz w:val="20"/>
                <w:szCs w:val="20"/>
              </w:rPr>
              <w:t xml:space="preserve">The readmission date is the date the patient was actually readmitted or transferred to acute inpatient or non-acute inpatient care. </w:t>
            </w:r>
          </w:p>
          <w:p w14:paraId="2BE76F55" w14:textId="77777777" w:rsidR="00121D57" w:rsidRPr="00660237" w:rsidRDefault="00121D57" w:rsidP="00EB6563">
            <w:pPr>
              <w:pStyle w:val="Default"/>
              <w:numPr>
                <w:ilvl w:val="0"/>
                <w:numId w:val="12"/>
              </w:numPr>
              <w:ind w:left="319" w:hanging="180"/>
              <w:rPr>
                <w:rFonts w:ascii="Times New Roman" w:hAnsi="Times New Roman" w:cs="Times New Roman"/>
                <w:color w:val="auto"/>
                <w:sz w:val="20"/>
                <w:szCs w:val="20"/>
              </w:rPr>
            </w:pPr>
            <w:r w:rsidRPr="00660237">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77777777" w:rsidR="00EB6563" w:rsidRPr="00660237" w:rsidRDefault="00EB6563" w:rsidP="00EB6563">
            <w:pPr>
              <w:numPr>
                <w:ilvl w:val="0"/>
                <w:numId w:val="12"/>
              </w:numPr>
              <w:autoSpaceDE w:val="0"/>
              <w:autoSpaceDN w:val="0"/>
              <w:ind w:left="319" w:hanging="180"/>
            </w:pPr>
            <w:r w:rsidRPr="00660237">
              <w:t xml:space="preserve">If there is </w:t>
            </w:r>
            <w:r w:rsidRPr="00660237">
              <w:rPr>
                <w:b/>
                <w:bCs/>
              </w:rPr>
              <w:t>only one readmission</w:t>
            </w:r>
            <w:r w:rsidRPr="00660237">
              <w:t xml:space="preserve"> during the timeframe, enter the date of that readmission.</w:t>
            </w:r>
          </w:p>
          <w:p w14:paraId="029240BB" w14:textId="77777777" w:rsidR="00EB6563" w:rsidRPr="00660237" w:rsidRDefault="00EB6563" w:rsidP="00E268F1">
            <w:pPr>
              <w:pStyle w:val="ListParagraph"/>
              <w:numPr>
                <w:ilvl w:val="0"/>
                <w:numId w:val="26"/>
              </w:numPr>
              <w:autoSpaceDE w:val="0"/>
              <w:autoSpaceDN w:val="0"/>
              <w:ind w:left="589" w:hanging="270"/>
              <w:rPr>
                <w:b/>
                <w:sz w:val="20"/>
                <w:szCs w:val="20"/>
              </w:rPr>
            </w:pPr>
            <w:r w:rsidRPr="00660237">
              <w:rPr>
                <w:b/>
                <w:sz w:val="20"/>
                <w:szCs w:val="20"/>
              </w:rPr>
              <w:t xml:space="preserve">Example: </w:t>
            </w:r>
          </w:p>
          <w:p w14:paraId="3FC9E794" w14:textId="77777777" w:rsidR="00EB6563" w:rsidRPr="00660237" w:rsidRDefault="00EB6563" w:rsidP="002C58A4">
            <w:pPr>
              <w:autoSpaceDE w:val="0"/>
              <w:autoSpaceDN w:val="0"/>
              <w:ind w:left="589"/>
            </w:pPr>
            <w:r w:rsidRPr="00660237">
              <w:t>Acute Inpatient Admission (ADMDT): 10/30/2020</w:t>
            </w:r>
          </w:p>
          <w:p w14:paraId="3FC5E199" w14:textId="77777777" w:rsidR="00EB6563" w:rsidRPr="00660237" w:rsidRDefault="00EB6563" w:rsidP="002C58A4">
            <w:pPr>
              <w:autoSpaceDE w:val="0"/>
              <w:autoSpaceDN w:val="0"/>
              <w:ind w:left="589"/>
            </w:pPr>
            <w:r w:rsidRPr="00660237">
              <w:t>Discharge home (DCDT): 11/12/2020</w:t>
            </w:r>
          </w:p>
          <w:p w14:paraId="256C8A58" w14:textId="77777777" w:rsidR="00EB6563" w:rsidRPr="00660237" w:rsidRDefault="00EB6563" w:rsidP="002C58A4">
            <w:pPr>
              <w:autoSpaceDE w:val="0"/>
              <w:autoSpaceDN w:val="0"/>
              <w:ind w:left="589"/>
            </w:pPr>
            <w:r w:rsidRPr="00660237">
              <w:rPr>
                <w:b/>
                <w:bCs/>
              </w:rPr>
              <w:t>Readmission to acute inpatient</w:t>
            </w:r>
            <w:r w:rsidRPr="00660237">
              <w:t>: 11/22/20; enter 11/22/20 for READMDT</w:t>
            </w:r>
          </w:p>
          <w:p w14:paraId="50040AB0" w14:textId="77777777" w:rsidR="00EB6563" w:rsidRPr="00660237" w:rsidRDefault="00EB6563" w:rsidP="002C58A4">
            <w:pPr>
              <w:autoSpaceDE w:val="0"/>
              <w:autoSpaceDN w:val="0"/>
              <w:ind w:left="589"/>
            </w:pPr>
            <w:r w:rsidRPr="00660237">
              <w:t>Discharged home: 11/25/20</w:t>
            </w:r>
          </w:p>
          <w:p w14:paraId="3A53FF76" w14:textId="77777777" w:rsidR="00E268F1" w:rsidRPr="00660237" w:rsidRDefault="00E268F1" w:rsidP="002C58A4">
            <w:pPr>
              <w:autoSpaceDE w:val="0"/>
              <w:autoSpaceDN w:val="0"/>
              <w:ind w:left="589"/>
            </w:pPr>
          </w:p>
          <w:p w14:paraId="461AEF08" w14:textId="77777777" w:rsidR="00EB6563" w:rsidRPr="00660237" w:rsidRDefault="00EB6563" w:rsidP="00EB6563">
            <w:pPr>
              <w:numPr>
                <w:ilvl w:val="0"/>
                <w:numId w:val="12"/>
              </w:numPr>
              <w:autoSpaceDE w:val="0"/>
              <w:autoSpaceDN w:val="0"/>
              <w:ind w:left="319" w:hanging="180"/>
            </w:pPr>
            <w:r w:rsidRPr="00660237">
              <w:t xml:space="preserve">If there </w:t>
            </w:r>
            <w:r w:rsidRPr="00660237">
              <w:rPr>
                <w:b/>
                <w:bCs/>
              </w:rPr>
              <w:t>are multiple readmissions</w:t>
            </w:r>
            <w:r w:rsidRPr="00660237">
              <w:t xml:space="preserve">, enter the </w:t>
            </w:r>
            <w:r w:rsidRPr="00660237">
              <w:rPr>
                <w:b/>
                <w:bCs/>
              </w:rPr>
              <w:t>date of the</w:t>
            </w:r>
            <w:r w:rsidRPr="00660237">
              <w:t xml:space="preserve"> </w:t>
            </w:r>
            <w:r w:rsidRPr="00660237">
              <w:rPr>
                <w:b/>
                <w:bCs/>
              </w:rPr>
              <w:t>most recent</w:t>
            </w:r>
            <w:r w:rsidRPr="00660237">
              <w:t xml:space="preserve"> readmission.</w:t>
            </w:r>
          </w:p>
          <w:p w14:paraId="1250F1BB" w14:textId="77777777" w:rsidR="00EB6563" w:rsidRPr="00660237" w:rsidRDefault="00EB6563" w:rsidP="00E268F1">
            <w:pPr>
              <w:pStyle w:val="ListParagraph"/>
              <w:numPr>
                <w:ilvl w:val="0"/>
                <w:numId w:val="26"/>
              </w:numPr>
              <w:autoSpaceDE w:val="0"/>
              <w:autoSpaceDN w:val="0"/>
              <w:ind w:left="589" w:hanging="270"/>
              <w:rPr>
                <w:b/>
                <w:bCs/>
                <w:sz w:val="20"/>
                <w:szCs w:val="20"/>
              </w:rPr>
            </w:pPr>
            <w:r w:rsidRPr="00660237">
              <w:rPr>
                <w:b/>
                <w:bCs/>
                <w:sz w:val="20"/>
                <w:szCs w:val="20"/>
              </w:rPr>
              <w:t xml:space="preserve">Example: </w:t>
            </w:r>
          </w:p>
          <w:p w14:paraId="46565505" w14:textId="77777777" w:rsidR="00EB6563" w:rsidRPr="00660237" w:rsidRDefault="00EB6563" w:rsidP="002C58A4">
            <w:pPr>
              <w:autoSpaceDE w:val="0"/>
              <w:autoSpaceDN w:val="0"/>
              <w:ind w:left="599" w:hanging="10"/>
            </w:pPr>
            <w:r w:rsidRPr="00660237">
              <w:t>Acute Inpatient Admission (ADMDT): 10/30/2020</w:t>
            </w:r>
          </w:p>
          <w:p w14:paraId="79088298" w14:textId="77777777" w:rsidR="00EB6563" w:rsidRPr="00660237" w:rsidRDefault="00EB6563" w:rsidP="002C58A4">
            <w:pPr>
              <w:autoSpaceDE w:val="0"/>
              <w:autoSpaceDN w:val="0"/>
              <w:ind w:left="599" w:hanging="10"/>
            </w:pPr>
            <w:r w:rsidRPr="00660237">
              <w:t>Discharge (direct transfer) to CLC (DCDT): 11/12/2020</w:t>
            </w:r>
          </w:p>
          <w:p w14:paraId="568702FE" w14:textId="77777777" w:rsidR="00EB6563" w:rsidRPr="00660237" w:rsidRDefault="00EB6563" w:rsidP="002C58A4">
            <w:pPr>
              <w:autoSpaceDE w:val="0"/>
              <w:autoSpaceDN w:val="0"/>
              <w:ind w:left="599" w:hanging="10"/>
            </w:pPr>
            <w:r w:rsidRPr="00660237">
              <w:t>Readmission to acute inpatient: 11/22/2020</w:t>
            </w:r>
          </w:p>
          <w:p w14:paraId="148ABB31" w14:textId="1C544366" w:rsidR="00EB6563" w:rsidRPr="00660237" w:rsidRDefault="00EB6563" w:rsidP="002C58A4">
            <w:pPr>
              <w:autoSpaceDE w:val="0"/>
              <w:autoSpaceDN w:val="0"/>
              <w:ind w:left="599" w:hanging="10"/>
              <w:rPr>
                <w:strike/>
              </w:rPr>
            </w:pPr>
            <w:r w:rsidRPr="00660237">
              <w:t xml:space="preserve">Discharge (direct transfer) to CLC: 11/27/2020 </w:t>
            </w:r>
          </w:p>
          <w:p w14:paraId="293C1660" w14:textId="77777777" w:rsidR="00EB6563" w:rsidRPr="00660237" w:rsidRDefault="00EB6563" w:rsidP="002C58A4">
            <w:pPr>
              <w:autoSpaceDE w:val="0"/>
              <w:autoSpaceDN w:val="0"/>
              <w:ind w:left="599" w:hanging="10"/>
            </w:pPr>
            <w:r w:rsidRPr="00660237">
              <w:t>Discharge from CLC to home: 11/30/20</w:t>
            </w:r>
          </w:p>
          <w:p w14:paraId="68A6D556" w14:textId="7BCF39C7" w:rsidR="00121D57" w:rsidRPr="00660237" w:rsidRDefault="00FC5453" w:rsidP="00FC5453">
            <w:pPr>
              <w:pStyle w:val="Default"/>
              <w:ind w:left="589"/>
            </w:pPr>
            <w:r w:rsidRPr="00660237">
              <w:rPr>
                <w:rFonts w:ascii="Times New Roman" w:hAnsi="Times New Roman" w:cs="Times New Roman"/>
                <w:color w:val="auto"/>
                <w:sz w:val="20"/>
                <w:szCs w:val="20"/>
              </w:rPr>
              <w:t>READMDT: Enter 11/27/2020 (date of the most recent readmission (direct transfer to CLC) during specified timeframe)</w:t>
            </w:r>
          </w:p>
        </w:tc>
      </w:tr>
      <w:tr w:rsidR="00B04008" w:rsidRPr="00660237" w14:paraId="5E311420" w14:textId="77777777" w:rsidTr="003C4FE3">
        <w:tc>
          <w:tcPr>
            <w:tcW w:w="738" w:type="dxa"/>
          </w:tcPr>
          <w:p w14:paraId="08E66416" w14:textId="77777777" w:rsidR="00121D57" w:rsidRPr="00660237" w:rsidRDefault="00121D57" w:rsidP="00E40564">
            <w:pPr>
              <w:jc w:val="center"/>
            </w:pPr>
            <w:r w:rsidRPr="00660237">
              <w:lastRenderedPageBreak/>
              <w:t>5</w:t>
            </w:r>
          </w:p>
        </w:tc>
        <w:tc>
          <w:tcPr>
            <w:tcW w:w="1170" w:type="dxa"/>
          </w:tcPr>
          <w:p w14:paraId="00BD518E" w14:textId="77777777" w:rsidR="00121D57" w:rsidRPr="00660237" w:rsidRDefault="00121D57" w:rsidP="0018249D">
            <w:pPr>
              <w:jc w:val="center"/>
            </w:pPr>
            <w:proofErr w:type="spellStart"/>
            <w:r w:rsidRPr="00660237">
              <w:t>readmdcdt</w:t>
            </w:r>
            <w:proofErr w:type="spellEnd"/>
          </w:p>
        </w:tc>
        <w:tc>
          <w:tcPr>
            <w:tcW w:w="4500" w:type="dxa"/>
          </w:tcPr>
          <w:p w14:paraId="79EE5DCB" w14:textId="7A3123C1" w:rsidR="00121D57" w:rsidRPr="00660237" w:rsidRDefault="00121D57" w:rsidP="00A65CE5">
            <w:pPr>
              <w:pStyle w:val="Heading6"/>
              <w:outlineLvl w:val="5"/>
              <w:rPr>
                <w:b w:val="0"/>
                <w:sz w:val="22"/>
              </w:rPr>
            </w:pPr>
            <w:r w:rsidRPr="00660237">
              <w:rPr>
                <w:b w:val="0"/>
                <w:sz w:val="22"/>
              </w:rPr>
              <w:t xml:space="preserve">Enter the discharge date for the most recent readmission that occurred on (computer to </w:t>
            </w:r>
            <w:r w:rsidR="00A65CE5" w:rsidRPr="00660237">
              <w:rPr>
                <w:b w:val="0"/>
                <w:sz w:val="22"/>
              </w:rPr>
              <w:t>display</w:t>
            </w:r>
            <w:r w:rsidRPr="00660237">
              <w:rPr>
                <w:b w:val="0"/>
                <w:sz w:val="22"/>
              </w:rPr>
              <w:t xml:space="preserve"> </w:t>
            </w:r>
            <w:proofErr w:type="spellStart"/>
            <w:r w:rsidRPr="00660237">
              <w:rPr>
                <w:b w:val="0"/>
                <w:sz w:val="22"/>
              </w:rPr>
              <w:t>readmdt</w:t>
            </w:r>
            <w:proofErr w:type="spellEnd"/>
            <w:r w:rsidR="00A65CE5" w:rsidRPr="00660237">
              <w:rPr>
                <w:b w:val="0"/>
                <w:sz w:val="22"/>
              </w:rPr>
              <w:t>).</w:t>
            </w:r>
            <w:r w:rsidRPr="00660237">
              <w:rPr>
                <w:b w:val="0"/>
                <w:sz w:val="22"/>
              </w:rPr>
              <w:t xml:space="preserve"> </w:t>
            </w:r>
          </w:p>
        </w:tc>
        <w:tc>
          <w:tcPr>
            <w:tcW w:w="2070" w:type="dxa"/>
          </w:tcPr>
          <w:p w14:paraId="48913134" w14:textId="77777777" w:rsidR="00121D57" w:rsidRPr="00660237" w:rsidRDefault="00121D57" w:rsidP="0018249D">
            <w:pPr>
              <w:jc w:val="center"/>
            </w:pPr>
            <w:r w:rsidRPr="00660237">
              <w:t>mm/</w:t>
            </w:r>
            <w:proofErr w:type="spellStart"/>
            <w:r w:rsidRPr="00660237">
              <w:t>dd</w:t>
            </w:r>
            <w:proofErr w:type="spellEnd"/>
            <w:r w:rsidRPr="00660237">
              <w:t>/</w:t>
            </w:r>
            <w:proofErr w:type="spellStart"/>
            <w:r w:rsidRPr="00660237">
              <w:t>yyyy</w:t>
            </w:r>
            <w:proofErr w:type="spellEnd"/>
          </w:p>
          <w:p w14:paraId="05197209" w14:textId="66C32925" w:rsidR="00121D57" w:rsidRPr="00660237" w:rsidRDefault="00121D57" w:rsidP="0018249D">
            <w:pPr>
              <w:jc w:val="center"/>
            </w:pPr>
            <w:r w:rsidRPr="00660237">
              <w:t>Abstractor may enter 99/99/9999</w:t>
            </w:r>
          </w:p>
          <w:tbl>
            <w:tblPr>
              <w:tblStyle w:val="TableGrid"/>
              <w:tblW w:w="0" w:type="auto"/>
              <w:tblLayout w:type="fixed"/>
              <w:tblLook w:val="04A0" w:firstRow="1" w:lastRow="0" w:firstColumn="1" w:lastColumn="0" w:noHBand="0" w:noVBand="1"/>
            </w:tblPr>
            <w:tblGrid>
              <w:gridCol w:w="1742"/>
            </w:tblGrid>
            <w:tr w:rsidR="00B04008" w:rsidRPr="00660237" w14:paraId="5ED8CD10" w14:textId="77777777" w:rsidTr="00486BAF">
              <w:tc>
                <w:tcPr>
                  <w:tcW w:w="1742" w:type="dxa"/>
                </w:tcPr>
                <w:p w14:paraId="3C386417" w14:textId="77777777" w:rsidR="00121D57" w:rsidRPr="00660237" w:rsidRDefault="00121D57" w:rsidP="00380FAD">
                  <w:pPr>
                    <w:jc w:val="center"/>
                  </w:pPr>
                  <w:r w:rsidRPr="00660237">
                    <w:t xml:space="preserve">&gt;= </w:t>
                  </w:r>
                  <w:proofErr w:type="spellStart"/>
                  <w:r w:rsidRPr="00660237">
                    <w:t>readmdt</w:t>
                  </w:r>
                  <w:proofErr w:type="spellEnd"/>
                  <w:r w:rsidRPr="00660237">
                    <w:t xml:space="preserve"> and </w:t>
                  </w:r>
                </w:p>
                <w:p w14:paraId="5A648F42" w14:textId="69D18E0C" w:rsidR="00121D57" w:rsidRPr="00660237" w:rsidRDefault="00121D57" w:rsidP="005846DF">
                  <w:pPr>
                    <w:jc w:val="center"/>
                  </w:pPr>
                  <w:r w:rsidRPr="00660237">
                    <w:t>&lt; =</w:t>
                  </w:r>
                  <w:proofErr w:type="spellStart"/>
                  <w:r w:rsidRPr="00660237">
                    <w:t>stdyend</w:t>
                  </w:r>
                  <w:proofErr w:type="spellEnd"/>
                </w:p>
              </w:tc>
            </w:tr>
          </w:tbl>
          <w:p w14:paraId="3E3FC2D8" w14:textId="77777777" w:rsidR="00121D57" w:rsidRPr="00660237" w:rsidRDefault="00121D57" w:rsidP="0018249D">
            <w:pPr>
              <w:jc w:val="center"/>
            </w:pPr>
          </w:p>
        </w:tc>
        <w:tc>
          <w:tcPr>
            <w:tcW w:w="5310" w:type="dxa"/>
          </w:tcPr>
          <w:p w14:paraId="22F665A7" w14:textId="77777777" w:rsidR="00121D57" w:rsidRPr="00660237" w:rsidRDefault="00121D57" w:rsidP="0018249D">
            <w:pPr>
              <w:pStyle w:val="Footer"/>
            </w:pPr>
            <w:r w:rsidRPr="00660237">
              <w:t>Discharge date is the date the patient physically left the facility to which he/she was readmitted.</w:t>
            </w:r>
          </w:p>
          <w:p w14:paraId="3188B3D2" w14:textId="77777777" w:rsidR="00EB6563" w:rsidRPr="00660237" w:rsidRDefault="00EB6563" w:rsidP="00EB6563">
            <w:pPr>
              <w:numPr>
                <w:ilvl w:val="0"/>
                <w:numId w:val="23"/>
              </w:numPr>
              <w:autoSpaceDE w:val="0"/>
              <w:autoSpaceDN w:val="0"/>
              <w:ind w:left="319" w:hanging="270"/>
              <w:rPr>
                <w:rFonts w:ascii="Arial" w:hAnsi="Arial" w:cs="Arial"/>
                <w:color w:val="000000"/>
              </w:rPr>
            </w:pPr>
            <w:r w:rsidRPr="00660237">
              <w:t xml:space="preserve">If there is </w:t>
            </w:r>
            <w:r w:rsidRPr="00660237">
              <w:rPr>
                <w:b/>
                <w:bCs/>
              </w:rPr>
              <w:t>only one readmission</w:t>
            </w:r>
            <w:r w:rsidRPr="00660237">
              <w:t xml:space="preserve"> during the timeframe, enter the </w:t>
            </w:r>
            <w:r w:rsidRPr="00660237">
              <w:rPr>
                <w:b/>
                <w:bCs/>
              </w:rPr>
              <w:t>discharge date</w:t>
            </w:r>
            <w:r w:rsidRPr="00660237">
              <w:t xml:space="preserve"> of that readmission.</w:t>
            </w:r>
          </w:p>
          <w:p w14:paraId="437C2F9A" w14:textId="77777777" w:rsidR="00E268F1" w:rsidRPr="00660237" w:rsidRDefault="00E268F1" w:rsidP="00E268F1">
            <w:pPr>
              <w:autoSpaceDE w:val="0"/>
              <w:autoSpaceDN w:val="0"/>
              <w:rPr>
                <w:rFonts w:ascii="Arial" w:hAnsi="Arial" w:cs="Arial"/>
                <w:color w:val="000000"/>
              </w:rPr>
            </w:pPr>
          </w:p>
          <w:p w14:paraId="64675FF2" w14:textId="77777777" w:rsidR="00EB6563" w:rsidRPr="00660237" w:rsidRDefault="00EB6563" w:rsidP="00EB6563">
            <w:pPr>
              <w:numPr>
                <w:ilvl w:val="0"/>
                <w:numId w:val="23"/>
              </w:numPr>
              <w:autoSpaceDE w:val="0"/>
              <w:autoSpaceDN w:val="0"/>
              <w:ind w:left="319" w:hanging="270"/>
              <w:rPr>
                <w:rFonts w:ascii="Arial" w:hAnsi="Arial" w:cs="Arial"/>
                <w:color w:val="000000"/>
              </w:rPr>
            </w:pPr>
            <w:r w:rsidRPr="00660237">
              <w:t xml:space="preserve">If there </w:t>
            </w:r>
            <w:r w:rsidRPr="00660237">
              <w:rPr>
                <w:b/>
                <w:bCs/>
              </w:rPr>
              <w:t xml:space="preserve">are </w:t>
            </w:r>
            <w:r w:rsidRPr="00660237">
              <w:rPr>
                <w:b/>
                <w:bCs/>
                <w:color w:val="000000"/>
              </w:rPr>
              <w:t>multiple readmissions</w:t>
            </w:r>
            <w:r w:rsidRPr="00660237">
              <w:rPr>
                <w:color w:val="000000"/>
              </w:rPr>
              <w:t xml:space="preserve">, enter the </w:t>
            </w:r>
            <w:r w:rsidRPr="00660237">
              <w:rPr>
                <w:b/>
                <w:bCs/>
                <w:color w:val="000000"/>
              </w:rPr>
              <w:t>discharge</w:t>
            </w:r>
            <w:r w:rsidRPr="00660237">
              <w:rPr>
                <w:color w:val="000000"/>
              </w:rPr>
              <w:t xml:space="preserve"> </w:t>
            </w:r>
            <w:r w:rsidRPr="00660237">
              <w:rPr>
                <w:b/>
                <w:bCs/>
                <w:color w:val="000000"/>
              </w:rPr>
              <w:t>date of the</w:t>
            </w:r>
            <w:r w:rsidRPr="00660237">
              <w:rPr>
                <w:color w:val="000000"/>
              </w:rPr>
              <w:t xml:space="preserve"> </w:t>
            </w:r>
            <w:r w:rsidRPr="00660237">
              <w:rPr>
                <w:b/>
                <w:bCs/>
                <w:color w:val="000000"/>
              </w:rPr>
              <w:t>most recent</w:t>
            </w:r>
            <w:r w:rsidRPr="00660237">
              <w:rPr>
                <w:color w:val="000000"/>
              </w:rPr>
              <w:t xml:space="preserve"> readmission.</w:t>
            </w:r>
          </w:p>
          <w:p w14:paraId="3DA0B96D" w14:textId="77777777" w:rsidR="000D0F49" w:rsidRPr="00660237" w:rsidRDefault="00EB6563" w:rsidP="00E268F1">
            <w:pPr>
              <w:pStyle w:val="ListParagraph"/>
              <w:numPr>
                <w:ilvl w:val="0"/>
                <w:numId w:val="26"/>
              </w:numPr>
              <w:autoSpaceDE w:val="0"/>
              <w:autoSpaceDN w:val="0"/>
              <w:ind w:left="679"/>
              <w:rPr>
                <w:b/>
                <w:bCs/>
                <w:sz w:val="22"/>
                <w:szCs w:val="22"/>
              </w:rPr>
            </w:pPr>
            <w:r w:rsidRPr="00660237">
              <w:rPr>
                <w:b/>
                <w:bCs/>
                <w:sz w:val="22"/>
                <w:szCs w:val="22"/>
              </w:rPr>
              <w:t>Example:</w:t>
            </w:r>
          </w:p>
          <w:p w14:paraId="2FEDC7E0" w14:textId="77777777" w:rsidR="000D0F49" w:rsidRPr="00660237" w:rsidRDefault="00EB6563" w:rsidP="002C58A4">
            <w:pPr>
              <w:autoSpaceDE w:val="0"/>
              <w:autoSpaceDN w:val="0"/>
              <w:ind w:left="679"/>
              <w:rPr>
                <w:b/>
                <w:bCs/>
              </w:rPr>
            </w:pPr>
            <w:r w:rsidRPr="00660237">
              <w:t>Acute Inpatient Admission (ADMDT): 10/30/2020</w:t>
            </w:r>
            <w:r w:rsidR="000D0F49" w:rsidRPr="00660237">
              <w:t xml:space="preserve"> </w:t>
            </w:r>
            <w:r w:rsidRPr="00660237">
              <w:t>Discharge (direct transfer) to CLC (DCDT): 11/12/2020</w:t>
            </w:r>
          </w:p>
          <w:p w14:paraId="555CE838" w14:textId="5019A581" w:rsidR="00EB6563" w:rsidRPr="00660237" w:rsidRDefault="00EB6563" w:rsidP="002C58A4">
            <w:pPr>
              <w:autoSpaceDE w:val="0"/>
              <w:autoSpaceDN w:val="0"/>
              <w:ind w:left="679"/>
              <w:rPr>
                <w:b/>
                <w:bCs/>
              </w:rPr>
            </w:pPr>
            <w:r w:rsidRPr="00660237">
              <w:t>Readmission to acute inpatient: 11/22/2020</w:t>
            </w:r>
          </w:p>
          <w:p w14:paraId="60E3E575" w14:textId="77777777" w:rsidR="000D0F49" w:rsidRPr="00660237" w:rsidRDefault="00EB6563" w:rsidP="002C58A4">
            <w:pPr>
              <w:autoSpaceDE w:val="0"/>
              <w:autoSpaceDN w:val="0"/>
              <w:ind w:left="679"/>
            </w:pPr>
            <w:r w:rsidRPr="00660237">
              <w:t>Discharge (direct transfer) to CLC: 11/27/2020 Discharge from CLC to home: 11/30/2020</w:t>
            </w:r>
          </w:p>
          <w:p w14:paraId="4CDADA86" w14:textId="21E6AE52" w:rsidR="00EB6563" w:rsidRPr="00660237" w:rsidRDefault="00EB6563" w:rsidP="002C58A4">
            <w:pPr>
              <w:autoSpaceDE w:val="0"/>
              <w:autoSpaceDN w:val="0"/>
              <w:ind w:left="679"/>
            </w:pPr>
            <w:r w:rsidRPr="00660237">
              <w:t>READMDCDT: Enter 11/30/2020 (discharge date from the most recent readmission)</w:t>
            </w:r>
          </w:p>
          <w:p w14:paraId="29BA3A16" w14:textId="77777777" w:rsidR="000D0F49" w:rsidRPr="00660237" w:rsidRDefault="00121D57" w:rsidP="00EB6563">
            <w:pPr>
              <w:pStyle w:val="Footer"/>
              <w:numPr>
                <w:ilvl w:val="0"/>
                <w:numId w:val="24"/>
              </w:numPr>
              <w:ind w:left="319" w:hanging="270"/>
            </w:pPr>
            <w:r w:rsidRPr="00660237">
              <w:t xml:space="preserve">If unable to determine discharge date for the readmission, enter 99/99/9999. </w:t>
            </w:r>
          </w:p>
          <w:p w14:paraId="3C09DE61" w14:textId="77777777" w:rsidR="000D0F49" w:rsidRPr="00660237" w:rsidRDefault="00121D57" w:rsidP="002C58A4">
            <w:pPr>
              <w:pStyle w:val="Footer"/>
              <w:ind w:left="949" w:hanging="270"/>
              <w:rPr>
                <w:b/>
              </w:rPr>
            </w:pPr>
            <w:r w:rsidRPr="00660237">
              <w:rPr>
                <w:b/>
              </w:rPr>
              <w:t>Example</w:t>
            </w:r>
            <w:r w:rsidR="000D0F49" w:rsidRPr="00660237">
              <w:rPr>
                <w:b/>
              </w:rPr>
              <w:t>s</w:t>
            </w:r>
            <w:r w:rsidRPr="00660237">
              <w:rPr>
                <w:b/>
              </w:rPr>
              <w:t xml:space="preserve">: </w:t>
            </w:r>
          </w:p>
          <w:p w14:paraId="0930FE3C" w14:textId="77777777" w:rsidR="00121D57" w:rsidRPr="00660237" w:rsidRDefault="00121D57" w:rsidP="002C58A4">
            <w:pPr>
              <w:pStyle w:val="Footer"/>
              <w:numPr>
                <w:ilvl w:val="0"/>
                <w:numId w:val="25"/>
              </w:numPr>
              <w:ind w:left="949" w:hanging="270"/>
            </w:pPr>
            <w:r w:rsidRPr="00660237">
              <w:t>Discharge summary indicates patient was discharged to non-VAMC facility and no documentation of discharge is found in the medical record.</w:t>
            </w:r>
          </w:p>
          <w:p w14:paraId="12162942" w14:textId="77777777" w:rsidR="000D0F49" w:rsidRPr="00660237" w:rsidRDefault="000D0F49" w:rsidP="002C58A4">
            <w:pPr>
              <w:pStyle w:val="Footer"/>
              <w:numPr>
                <w:ilvl w:val="0"/>
                <w:numId w:val="25"/>
              </w:numPr>
              <w:ind w:left="949" w:hanging="270"/>
            </w:pPr>
            <w:r w:rsidRPr="00660237">
              <w:t>Discharge date is after the study end date</w:t>
            </w:r>
          </w:p>
          <w:p w14:paraId="2CE568F8" w14:textId="77777777" w:rsidR="000D0F49" w:rsidRPr="00660237" w:rsidRDefault="000D0F49" w:rsidP="002C58A4">
            <w:pPr>
              <w:pStyle w:val="Footer"/>
              <w:ind w:left="949"/>
              <w:rPr>
                <w:b/>
              </w:rPr>
            </w:pPr>
            <w:r w:rsidRPr="00660237">
              <w:rPr>
                <w:b/>
              </w:rPr>
              <w:t>Example:</w:t>
            </w:r>
          </w:p>
          <w:p w14:paraId="01EF3B54" w14:textId="10CF2928" w:rsidR="000D0F49" w:rsidRPr="00660237" w:rsidRDefault="000D0F49" w:rsidP="002C58A4">
            <w:pPr>
              <w:pStyle w:val="Footer"/>
              <w:ind w:left="949"/>
            </w:pPr>
            <w:r w:rsidRPr="00660237">
              <w:t>Inpatient Admission 11/01/</w:t>
            </w:r>
            <w:r w:rsidR="00F022D7" w:rsidRPr="00660237">
              <w:t>2020</w:t>
            </w:r>
          </w:p>
          <w:p w14:paraId="604451CE" w14:textId="77777777" w:rsidR="000D0F49" w:rsidRPr="00660237" w:rsidRDefault="000D0F49" w:rsidP="002C58A4">
            <w:pPr>
              <w:pStyle w:val="Footer"/>
              <w:ind w:left="949"/>
            </w:pPr>
            <w:r w:rsidRPr="00660237">
              <w:t>Discharge to CLC: 11/08/2020</w:t>
            </w:r>
          </w:p>
          <w:p w14:paraId="69AD902A" w14:textId="77777777" w:rsidR="000D0F49" w:rsidRPr="00660237" w:rsidRDefault="000D0F49" w:rsidP="002C58A4">
            <w:pPr>
              <w:pStyle w:val="Footer"/>
              <w:ind w:left="949"/>
            </w:pPr>
            <w:r w:rsidRPr="00660237">
              <w:t>Readmission to Inpatient: 11/12/2020</w:t>
            </w:r>
          </w:p>
          <w:p w14:paraId="3359603B" w14:textId="36528DA5" w:rsidR="00344146" w:rsidRPr="00660237" w:rsidRDefault="000D0F49" w:rsidP="002C58A4">
            <w:pPr>
              <w:pStyle w:val="Footer"/>
              <w:ind w:left="949"/>
            </w:pPr>
            <w:r w:rsidRPr="00660237">
              <w:t>Discharge to CLC</w:t>
            </w:r>
            <w:r w:rsidR="00614A9A">
              <w:t xml:space="preserve"> </w:t>
            </w:r>
            <w:bookmarkStart w:id="0" w:name="_GoBack"/>
            <w:bookmarkEnd w:id="0"/>
            <w:r w:rsidRPr="00660237">
              <w:t xml:space="preserve">11/14/2020 and still is a patient </w:t>
            </w:r>
          </w:p>
          <w:p w14:paraId="57687D76" w14:textId="136868DA" w:rsidR="000D0F49" w:rsidRPr="00660237" w:rsidRDefault="00344146" w:rsidP="002C58A4">
            <w:pPr>
              <w:pStyle w:val="Footer"/>
              <w:ind w:left="949"/>
            </w:pPr>
            <w:r w:rsidRPr="00660237">
              <w:t xml:space="preserve">   </w:t>
            </w:r>
            <w:r w:rsidR="000D0F49" w:rsidRPr="00660237">
              <w:t>there after 12/01/2020</w:t>
            </w:r>
          </w:p>
          <w:p w14:paraId="2F229EC1" w14:textId="16DC1143" w:rsidR="000D0F49" w:rsidRPr="00660237" w:rsidRDefault="000D0F49" w:rsidP="002C58A4">
            <w:pPr>
              <w:pStyle w:val="Footer"/>
              <w:ind w:left="949"/>
            </w:pPr>
            <w:r w:rsidRPr="00660237">
              <w:t>READMDCDT - Enter 99/99/9999</w:t>
            </w:r>
          </w:p>
        </w:tc>
      </w:tr>
      <w:tr w:rsidR="00735639" w:rsidRPr="00660237" w14:paraId="19A6D193" w14:textId="77777777" w:rsidTr="003C4FE3">
        <w:tc>
          <w:tcPr>
            <w:tcW w:w="738" w:type="dxa"/>
          </w:tcPr>
          <w:p w14:paraId="2304BB67" w14:textId="45AE42F3" w:rsidR="00735639" w:rsidRPr="00EA03AB" w:rsidRDefault="00EA03AB" w:rsidP="00E40564">
            <w:pPr>
              <w:jc w:val="center"/>
              <w:rPr>
                <w:highlight w:val="yellow"/>
              </w:rPr>
            </w:pPr>
            <w:r w:rsidRPr="00EA03AB">
              <w:rPr>
                <w:highlight w:val="yellow"/>
              </w:rPr>
              <w:t>6</w:t>
            </w:r>
          </w:p>
        </w:tc>
        <w:tc>
          <w:tcPr>
            <w:tcW w:w="1170" w:type="dxa"/>
          </w:tcPr>
          <w:p w14:paraId="07962288" w14:textId="06289D3E" w:rsidR="00735639" w:rsidRPr="00EA03AB" w:rsidRDefault="00EC7398" w:rsidP="0018249D">
            <w:pPr>
              <w:jc w:val="center"/>
              <w:rPr>
                <w:highlight w:val="yellow"/>
              </w:rPr>
            </w:pPr>
            <w:proofErr w:type="spellStart"/>
            <w:r w:rsidRPr="00EA03AB">
              <w:rPr>
                <w:highlight w:val="yellow"/>
              </w:rPr>
              <w:t>ptexpire</w:t>
            </w:r>
            <w:proofErr w:type="spellEnd"/>
          </w:p>
        </w:tc>
        <w:tc>
          <w:tcPr>
            <w:tcW w:w="4500" w:type="dxa"/>
          </w:tcPr>
          <w:p w14:paraId="1EB3879D" w14:textId="6CE5B452" w:rsidR="00735639" w:rsidRPr="000C28B9" w:rsidRDefault="000C28B9" w:rsidP="00735639">
            <w:pPr>
              <w:pStyle w:val="Heading6"/>
              <w:outlineLvl w:val="5"/>
              <w:rPr>
                <w:b w:val="0"/>
                <w:sz w:val="22"/>
                <w:highlight w:val="cyan"/>
              </w:rPr>
            </w:pPr>
            <w:r>
              <w:rPr>
                <w:b w:val="0"/>
                <w:sz w:val="22"/>
                <w:highlight w:val="yellow"/>
              </w:rPr>
              <w:t>Is there documentation that the</w:t>
            </w:r>
            <w:r w:rsidR="00EC7398" w:rsidRPr="00EA03AB">
              <w:rPr>
                <w:b w:val="0"/>
                <w:sz w:val="22"/>
                <w:highlight w:val="yellow"/>
              </w:rPr>
              <w:t xml:space="preserve"> patient expired during the timeframe </w:t>
            </w:r>
            <w:r w:rsidRPr="000C28B9">
              <w:rPr>
                <w:b w:val="0"/>
                <w:sz w:val="22"/>
                <w:highlight w:val="cyan"/>
              </w:rPr>
              <w:t>from</w:t>
            </w:r>
            <w:r>
              <w:rPr>
                <w:b w:val="0"/>
                <w:sz w:val="22"/>
                <w:highlight w:val="cyan"/>
              </w:rPr>
              <w:t xml:space="preserve"> 1/01/2021 to 6/30/</w:t>
            </w:r>
            <w:r w:rsidRPr="000C28B9">
              <w:rPr>
                <w:b w:val="0"/>
                <w:sz w:val="22"/>
                <w:highlight w:val="cyan"/>
              </w:rPr>
              <w:t>2021</w:t>
            </w:r>
            <w:r w:rsidR="00735639" w:rsidRPr="000C28B9">
              <w:rPr>
                <w:b w:val="0"/>
                <w:sz w:val="22"/>
                <w:highlight w:val="cyan"/>
              </w:rPr>
              <w:t>?</w:t>
            </w:r>
          </w:p>
          <w:p w14:paraId="68664A9B" w14:textId="77777777" w:rsidR="00735639" w:rsidRPr="00EA03AB" w:rsidRDefault="00735639" w:rsidP="00735639">
            <w:pPr>
              <w:pStyle w:val="Heading6"/>
              <w:outlineLvl w:val="5"/>
              <w:rPr>
                <w:b w:val="0"/>
                <w:sz w:val="22"/>
                <w:highlight w:val="yellow"/>
              </w:rPr>
            </w:pPr>
            <w:r w:rsidRPr="00EA03AB">
              <w:rPr>
                <w:b w:val="0"/>
                <w:sz w:val="22"/>
                <w:highlight w:val="yellow"/>
              </w:rPr>
              <w:t>1. Yes</w:t>
            </w:r>
          </w:p>
          <w:p w14:paraId="25B77328" w14:textId="3748FB78" w:rsidR="00735639" w:rsidRPr="00EA03AB" w:rsidRDefault="00735639" w:rsidP="00735639">
            <w:pPr>
              <w:pStyle w:val="Heading6"/>
              <w:outlineLvl w:val="5"/>
              <w:rPr>
                <w:b w:val="0"/>
                <w:sz w:val="22"/>
                <w:highlight w:val="yellow"/>
              </w:rPr>
            </w:pPr>
            <w:r w:rsidRPr="00EA03AB">
              <w:rPr>
                <w:b w:val="0"/>
                <w:sz w:val="22"/>
                <w:highlight w:val="yellow"/>
              </w:rPr>
              <w:t>2. No</w:t>
            </w:r>
          </w:p>
        </w:tc>
        <w:tc>
          <w:tcPr>
            <w:tcW w:w="2070" w:type="dxa"/>
          </w:tcPr>
          <w:p w14:paraId="3D73ECF6" w14:textId="23567B4D" w:rsidR="00735639" w:rsidRPr="00EA03AB" w:rsidRDefault="00735639" w:rsidP="0018249D">
            <w:pPr>
              <w:jc w:val="center"/>
              <w:rPr>
                <w:highlight w:val="yellow"/>
              </w:rPr>
            </w:pPr>
            <w:r w:rsidRPr="00EA03AB">
              <w:rPr>
                <w:highlight w:val="yellow"/>
              </w:rPr>
              <w:t>1,2</w:t>
            </w:r>
          </w:p>
          <w:p w14:paraId="09C97E68" w14:textId="6EC9594E" w:rsidR="00735639" w:rsidRPr="000C28B9" w:rsidRDefault="00735639" w:rsidP="0018249D">
            <w:pPr>
              <w:jc w:val="center"/>
              <w:rPr>
                <w:b/>
                <w:highlight w:val="yellow"/>
              </w:rPr>
            </w:pPr>
            <w:r w:rsidRPr="000C28B9">
              <w:rPr>
                <w:b/>
                <w:highlight w:val="yellow"/>
              </w:rPr>
              <w:t>*If 1, the case is excluded.</w:t>
            </w:r>
          </w:p>
        </w:tc>
        <w:tc>
          <w:tcPr>
            <w:tcW w:w="5310" w:type="dxa"/>
          </w:tcPr>
          <w:p w14:paraId="44E80DD2" w14:textId="77777777" w:rsidR="00735639" w:rsidRPr="00EA03AB" w:rsidRDefault="00735639" w:rsidP="0018249D">
            <w:pPr>
              <w:pStyle w:val="Footer"/>
              <w:rPr>
                <w:highlight w:val="yellow"/>
              </w:rPr>
            </w:pPr>
            <w:r w:rsidRPr="00EA03AB">
              <w:rPr>
                <w:highlight w:val="yellow"/>
              </w:rPr>
              <w:t>If the pa</w:t>
            </w:r>
            <w:r w:rsidR="00EC7398" w:rsidRPr="00EA03AB">
              <w:rPr>
                <w:highlight w:val="yellow"/>
              </w:rPr>
              <w:t>tient dies during this study period</w:t>
            </w:r>
            <w:r w:rsidRPr="00EA03AB">
              <w:rPr>
                <w:highlight w:val="yellow"/>
              </w:rPr>
              <w:t xml:space="preserve">, </w:t>
            </w:r>
            <w:r w:rsidR="00EC7398" w:rsidRPr="00EA03AB">
              <w:rPr>
                <w:highlight w:val="yellow"/>
              </w:rPr>
              <w:t xml:space="preserve">select value “1”and </w:t>
            </w:r>
            <w:r w:rsidRPr="00EA03AB">
              <w:rPr>
                <w:highlight w:val="yellow"/>
              </w:rPr>
              <w:t>the case will be excluded.</w:t>
            </w:r>
          </w:p>
          <w:p w14:paraId="12030A17" w14:textId="1BBA692B" w:rsidR="00F64ED3" w:rsidRPr="00EA03AB" w:rsidRDefault="00F64ED3" w:rsidP="007E2213">
            <w:pPr>
              <w:pStyle w:val="Footer"/>
              <w:rPr>
                <w:highlight w:val="yellow"/>
              </w:rPr>
            </w:pPr>
            <w:r w:rsidRPr="00EA03AB">
              <w:rPr>
                <w:b/>
                <w:highlight w:val="yellow"/>
              </w:rPr>
              <w:t>Exclusion Statement:</w:t>
            </w:r>
            <w:r w:rsidR="006D1AF8" w:rsidRPr="00EA03AB">
              <w:rPr>
                <w:b/>
                <w:highlight w:val="yellow"/>
              </w:rPr>
              <w:t xml:space="preserve"> </w:t>
            </w:r>
            <w:r w:rsidR="007E2213" w:rsidRPr="00EA03AB">
              <w:rPr>
                <w:b/>
                <w:highlight w:val="yellow"/>
              </w:rPr>
              <w:t xml:space="preserve">Documentation that the </w:t>
            </w:r>
            <w:r w:rsidR="006D1AF8" w:rsidRPr="00EA03AB">
              <w:rPr>
                <w:b/>
                <w:highlight w:val="yellow"/>
              </w:rPr>
              <w:t>patient expire</w:t>
            </w:r>
            <w:r w:rsidR="007E2213" w:rsidRPr="00EA03AB">
              <w:rPr>
                <w:b/>
                <w:highlight w:val="yellow"/>
              </w:rPr>
              <w:t>d</w:t>
            </w:r>
            <w:r w:rsidR="006D1AF8" w:rsidRPr="00EA03AB">
              <w:rPr>
                <w:b/>
                <w:highlight w:val="yellow"/>
              </w:rPr>
              <w:t xml:space="preserve"> during </w:t>
            </w:r>
            <w:r w:rsidR="007E2213" w:rsidRPr="00EA03AB">
              <w:rPr>
                <w:b/>
                <w:highlight w:val="yellow"/>
              </w:rPr>
              <w:t>the study period</w:t>
            </w:r>
            <w:r w:rsidR="006D1AF8" w:rsidRPr="00EA03AB">
              <w:rPr>
                <w:b/>
                <w:highlight w:val="yellow"/>
              </w:rPr>
              <w:t xml:space="preserve"> excludes the case from the Transition of Care measures</w:t>
            </w:r>
            <w:r w:rsidR="006D1AF8" w:rsidRPr="00EA03AB">
              <w:rPr>
                <w:highlight w:val="yellow"/>
              </w:rPr>
              <w:t>.</w:t>
            </w:r>
          </w:p>
        </w:tc>
      </w:tr>
    </w:tbl>
    <w:p w14:paraId="2D1CACE4" w14:textId="77777777" w:rsidR="003C4FE3" w:rsidRPr="00660237" w:rsidRDefault="003C4FE3">
      <w:r w:rsidRPr="00660237">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660237" w14:paraId="22AD0971" w14:textId="77777777" w:rsidTr="007C61C7">
        <w:trPr>
          <w:trHeight w:val="767"/>
        </w:trPr>
        <w:tc>
          <w:tcPr>
            <w:tcW w:w="738" w:type="dxa"/>
          </w:tcPr>
          <w:p w14:paraId="44443A62" w14:textId="5961563C" w:rsidR="00A65CE5" w:rsidRPr="00660237" w:rsidRDefault="00EA03AB" w:rsidP="00E40564">
            <w:pPr>
              <w:jc w:val="center"/>
            </w:pPr>
            <w:r w:rsidRPr="00EA03AB">
              <w:rPr>
                <w:highlight w:val="yellow"/>
              </w:rPr>
              <w:lastRenderedPageBreak/>
              <w:t>7</w:t>
            </w:r>
          </w:p>
        </w:tc>
        <w:tc>
          <w:tcPr>
            <w:tcW w:w="1170" w:type="dxa"/>
          </w:tcPr>
          <w:p w14:paraId="088088DD" w14:textId="1D7EB888" w:rsidR="00A65CE5" w:rsidRPr="00660237" w:rsidRDefault="00A65CE5" w:rsidP="0018249D">
            <w:pPr>
              <w:jc w:val="center"/>
            </w:pPr>
            <w:proofErr w:type="spellStart"/>
            <w:r w:rsidRPr="00660237">
              <w:t>nonva</w:t>
            </w:r>
            <w:proofErr w:type="spellEnd"/>
          </w:p>
        </w:tc>
        <w:tc>
          <w:tcPr>
            <w:tcW w:w="4477" w:type="dxa"/>
          </w:tcPr>
          <w:p w14:paraId="7BF1349A" w14:textId="77225906" w:rsidR="00A65CE5" w:rsidRPr="00660237" w:rsidRDefault="000E737C" w:rsidP="000E737C">
            <w:pPr>
              <w:rPr>
                <w:rFonts w:eastAsia="Arial"/>
                <w:sz w:val="22"/>
                <w:szCs w:val="22"/>
              </w:rPr>
            </w:pPr>
            <w:r w:rsidRPr="00660237">
              <w:rPr>
                <w:rFonts w:eastAsia="Arial"/>
                <w:sz w:val="22"/>
                <w:szCs w:val="22"/>
              </w:rPr>
              <w:t xml:space="preserve">For the discharge on (if </w:t>
            </w:r>
            <w:proofErr w:type="spellStart"/>
            <w:r w:rsidRPr="00660237">
              <w:rPr>
                <w:rFonts w:eastAsia="Arial"/>
                <w:sz w:val="22"/>
                <w:szCs w:val="22"/>
              </w:rPr>
              <w:t>readm</w:t>
            </w:r>
            <w:proofErr w:type="spellEnd"/>
            <w:r w:rsidRPr="00660237">
              <w:rPr>
                <w:rFonts w:eastAsia="Arial"/>
                <w:sz w:val="22"/>
                <w:szCs w:val="22"/>
              </w:rPr>
              <w:t xml:space="preserve"> = 1 and </w:t>
            </w:r>
            <w:proofErr w:type="spellStart"/>
            <w:r w:rsidRPr="00660237">
              <w:rPr>
                <w:rFonts w:eastAsia="Arial"/>
                <w:sz w:val="22"/>
                <w:szCs w:val="22"/>
              </w:rPr>
              <w:t>readmdcdt</w:t>
            </w:r>
            <w:proofErr w:type="spellEnd"/>
            <w:r w:rsidRPr="00660237">
              <w:rPr>
                <w:rFonts w:eastAsia="Arial"/>
                <w:sz w:val="22"/>
                <w:szCs w:val="22"/>
              </w:rPr>
              <w:t xml:space="preserve"> = valid date, computer to display </w:t>
            </w:r>
            <w:proofErr w:type="spellStart"/>
            <w:r w:rsidRPr="00660237">
              <w:rPr>
                <w:rFonts w:eastAsia="Arial"/>
                <w:sz w:val="22"/>
                <w:szCs w:val="22"/>
              </w:rPr>
              <w:t>readmdcdt</w:t>
            </w:r>
            <w:proofErr w:type="spellEnd"/>
            <w:r w:rsidRPr="00660237">
              <w:rPr>
                <w:rFonts w:eastAsia="Arial"/>
                <w:sz w:val="22"/>
                <w:szCs w:val="22"/>
              </w:rPr>
              <w:t xml:space="preserve">; else display </w:t>
            </w:r>
            <w:proofErr w:type="spellStart"/>
            <w:r w:rsidRPr="00660237">
              <w:rPr>
                <w:rFonts w:eastAsia="Arial"/>
                <w:sz w:val="22"/>
                <w:szCs w:val="22"/>
              </w:rPr>
              <w:t>dcdt</w:t>
            </w:r>
            <w:proofErr w:type="spellEnd"/>
            <w:r w:rsidRPr="00660237">
              <w:rPr>
                <w:rFonts w:eastAsia="Arial"/>
                <w:sz w:val="22"/>
                <w:szCs w:val="22"/>
              </w:rPr>
              <w:t>) i</w:t>
            </w:r>
            <w:r w:rsidR="00A65CE5" w:rsidRPr="00660237">
              <w:rPr>
                <w:rFonts w:eastAsia="Arial"/>
                <w:sz w:val="22"/>
                <w:szCs w:val="22"/>
              </w:rPr>
              <w:t>s there documentation in the medical record the patient was discharged or transferred to a non-VA facility?</w:t>
            </w:r>
          </w:p>
          <w:p w14:paraId="6F7BE8A3" w14:textId="77777777" w:rsidR="00A65CE5" w:rsidRPr="00660237" w:rsidRDefault="00A65CE5" w:rsidP="000E737C">
            <w:pPr>
              <w:rPr>
                <w:rFonts w:eastAsia="Arial"/>
                <w:sz w:val="22"/>
                <w:szCs w:val="22"/>
              </w:rPr>
            </w:pPr>
            <w:r w:rsidRPr="00660237">
              <w:rPr>
                <w:rFonts w:eastAsia="Arial"/>
                <w:sz w:val="22"/>
                <w:szCs w:val="22"/>
              </w:rPr>
              <w:t>1. Yes</w:t>
            </w:r>
          </w:p>
          <w:p w14:paraId="460F2FCC" w14:textId="7F98963E" w:rsidR="00A65CE5" w:rsidRPr="00660237" w:rsidRDefault="00A65CE5" w:rsidP="0018249D">
            <w:pPr>
              <w:pStyle w:val="Heading6"/>
              <w:outlineLvl w:val="5"/>
              <w:rPr>
                <w:b w:val="0"/>
                <w:sz w:val="22"/>
              </w:rPr>
            </w:pPr>
            <w:r w:rsidRPr="00660237">
              <w:rPr>
                <w:rFonts w:eastAsia="Arial"/>
                <w:b w:val="0"/>
                <w:sz w:val="22"/>
                <w:szCs w:val="22"/>
              </w:rPr>
              <w:t>2. No</w:t>
            </w:r>
          </w:p>
        </w:tc>
        <w:tc>
          <w:tcPr>
            <w:tcW w:w="2093" w:type="dxa"/>
          </w:tcPr>
          <w:p w14:paraId="3F5C541A" w14:textId="77777777" w:rsidR="00A65CE5" w:rsidRPr="00660237" w:rsidRDefault="00A65CE5" w:rsidP="000E737C">
            <w:pPr>
              <w:pStyle w:val="BodyText"/>
              <w:jc w:val="center"/>
            </w:pPr>
            <w:r w:rsidRPr="00660237">
              <w:t>1,2</w:t>
            </w:r>
          </w:p>
          <w:p w14:paraId="541338A5" w14:textId="77777777" w:rsidR="00A65CE5" w:rsidRPr="00660237" w:rsidRDefault="00A65CE5" w:rsidP="000E737C">
            <w:pPr>
              <w:pStyle w:val="BodyText"/>
              <w:jc w:val="center"/>
            </w:pPr>
          </w:p>
          <w:p w14:paraId="4FA970B6" w14:textId="7483D6E7" w:rsidR="00A65CE5" w:rsidRPr="00660237" w:rsidRDefault="00A65CE5" w:rsidP="0018249D">
            <w:pPr>
              <w:jc w:val="center"/>
            </w:pPr>
          </w:p>
        </w:tc>
        <w:tc>
          <w:tcPr>
            <w:tcW w:w="5310" w:type="dxa"/>
          </w:tcPr>
          <w:p w14:paraId="0A7C0204" w14:textId="77777777" w:rsidR="00A65CE5" w:rsidRPr="00660237" w:rsidRDefault="00A65CE5" w:rsidP="000E737C">
            <w:pPr>
              <w:rPr>
                <w:kern w:val="24"/>
              </w:rPr>
            </w:pPr>
            <w:r w:rsidRPr="00660237">
              <w:rPr>
                <w:kern w:val="24"/>
              </w:rPr>
              <w:t>A non-VA facility may include but is not limited to:</w:t>
            </w:r>
          </w:p>
          <w:p w14:paraId="526613AB" w14:textId="77777777" w:rsidR="00A65CE5" w:rsidRPr="00660237" w:rsidRDefault="00A65CE5" w:rsidP="00A65CE5">
            <w:pPr>
              <w:pStyle w:val="ListParagraph"/>
              <w:numPr>
                <w:ilvl w:val="0"/>
                <w:numId w:val="8"/>
              </w:numPr>
              <w:ind w:left="432" w:hanging="270"/>
              <w:rPr>
                <w:kern w:val="24"/>
                <w:sz w:val="20"/>
                <w:szCs w:val="20"/>
              </w:rPr>
            </w:pPr>
            <w:r w:rsidRPr="00660237">
              <w:rPr>
                <w:kern w:val="24"/>
                <w:sz w:val="20"/>
                <w:szCs w:val="20"/>
              </w:rPr>
              <w:t>Acute care hospital not associated with the VA</w:t>
            </w:r>
          </w:p>
          <w:p w14:paraId="310D5FA6" w14:textId="77777777" w:rsidR="00A65CE5" w:rsidRPr="00660237" w:rsidRDefault="00A65CE5" w:rsidP="00A65CE5">
            <w:pPr>
              <w:pStyle w:val="ListParagraph"/>
              <w:numPr>
                <w:ilvl w:val="0"/>
                <w:numId w:val="8"/>
              </w:numPr>
              <w:ind w:left="432" w:hanging="270"/>
              <w:rPr>
                <w:kern w:val="24"/>
                <w:sz w:val="20"/>
                <w:szCs w:val="20"/>
              </w:rPr>
            </w:pPr>
            <w:r w:rsidRPr="00660237">
              <w:rPr>
                <w:kern w:val="24"/>
                <w:sz w:val="20"/>
                <w:szCs w:val="20"/>
              </w:rPr>
              <w:t>Community skilled nursing facility, nursing home or other long-term care facility</w:t>
            </w:r>
          </w:p>
          <w:p w14:paraId="691B4156" w14:textId="77777777" w:rsidR="00A65CE5" w:rsidRPr="00660237" w:rsidRDefault="00A65CE5" w:rsidP="00A65CE5">
            <w:pPr>
              <w:pStyle w:val="Default"/>
              <w:numPr>
                <w:ilvl w:val="0"/>
                <w:numId w:val="19"/>
              </w:numPr>
              <w:ind w:left="432" w:hanging="270"/>
              <w:rPr>
                <w:rFonts w:ascii="Times New Roman" w:hAnsi="Times New Roman" w:cs="Times New Roman"/>
                <w:color w:val="auto"/>
                <w:sz w:val="20"/>
                <w:szCs w:val="20"/>
              </w:rPr>
            </w:pPr>
            <w:r w:rsidRPr="00660237">
              <w:rPr>
                <w:rFonts w:ascii="Times New Roman" w:hAnsi="Times New Roman" w:cs="Times New Roman"/>
                <w:color w:val="auto"/>
                <w:kern w:val="24"/>
                <w:sz w:val="20"/>
                <w:szCs w:val="20"/>
              </w:rPr>
              <w:t>Community hospice facility</w:t>
            </w:r>
          </w:p>
          <w:p w14:paraId="3255DA86" w14:textId="708DB7C2" w:rsidR="00A65CE5" w:rsidRPr="00660237" w:rsidRDefault="00A65CE5" w:rsidP="0018249D">
            <w:pPr>
              <w:pStyle w:val="Footer"/>
            </w:pPr>
          </w:p>
        </w:tc>
      </w:tr>
      <w:tr w:rsidR="00B04008" w:rsidRPr="00660237" w14:paraId="3D920A72" w14:textId="77777777" w:rsidTr="007C61C7">
        <w:trPr>
          <w:trHeight w:val="767"/>
        </w:trPr>
        <w:tc>
          <w:tcPr>
            <w:tcW w:w="738" w:type="dxa"/>
          </w:tcPr>
          <w:p w14:paraId="1BDDEA71" w14:textId="06361DCF" w:rsidR="00A65CE5" w:rsidRPr="00660237" w:rsidRDefault="00EA03AB" w:rsidP="00E40564">
            <w:pPr>
              <w:jc w:val="center"/>
            </w:pPr>
            <w:r>
              <w:t>8</w:t>
            </w:r>
          </w:p>
        </w:tc>
        <w:tc>
          <w:tcPr>
            <w:tcW w:w="1170" w:type="dxa"/>
          </w:tcPr>
          <w:p w14:paraId="28CA16E3" w14:textId="77777777" w:rsidR="00A65CE5" w:rsidRPr="00660237" w:rsidRDefault="00A65CE5" w:rsidP="0018249D">
            <w:pPr>
              <w:jc w:val="center"/>
            </w:pPr>
            <w:proofErr w:type="spellStart"/>
            <w:r w:rsidRPr="00660237">
              <w:t>dochospce</w:t>
            </w:r>
            <w:proofErr w:type="spellEnd"/>
          </w:p>
          <w:p w14:paraId="6BDCD58F" w14:textId="77777777" w:rsidR="00A65CE5" w:rsidRPr="00660237" w:rsidRDefault="00A65CE5" w:rsidP="0018249D">
            <w:pPr>
              <w:jc w:val="center"/>
            </w:pPr>
          </w:p>
        </w:tc>
        <w:tc>
          <w:tcPr>
            <w:tcW w:w="4477" w:type="dxa"/>
          </w:tcPr>
          <w:p w14:paraId="11F9B9A6" w14:textId="5021DDD6" w:rsidR="00A65CE5" w:rsidRPr="00660237" w:rsidRDefault="00A65CE5" w:rsidP="0018249D">
            <w:pPr>
              <w:pStyle w:val="Heading6"/>
              <w:outlineLvl w:val="5"/>
              <w:rPr>
                <w:b w:val="0"/>
                <w:sz w:val="22"/>
              </w:rPr>
            </w:pPr>
            <w:r w:rsidRPr="00660237">
              <w:rPr>
                <w:b w:val="0"/>
                <w:sz w:val="22"/>
              </w:rPr>
              <w:t xml:space="preserve">At any time during the year prior to [(If </w:t>
            </w:r>
            <w:proofErr w:type="spellStart"/>
            <w:r w:rsidRPr="00660237">
              <w:rPr>
                <w:b w:val="0"/>
                <w:sz w:val="22"/>
              </w:rPr>
              <w:t>readm</w:t>
            </w:r>
            <w:proofErr w:type="spellEnd"/>
            <w:r w:rsidRPr="00660237">
              <w:rPr>
                <w:b w:val="0"/>
                <w:sz w:val="22"/>
              </w:rPr>
              <w:t xml:space="preserve"> = 2 computer to display </w:t>
            </w:r>
            <w:proofErr w:type="spellStart"/>
            <w:r w:rsidRPr="00660237">
              <w:rPr>
                <w:b w:val="0"/>
                <w:sz w:val="22"/>
              </w:rPr>
              <w:t>admdt</w:t>
            </w:r>
            <w:proofErr w:type="spellEnd"/>
            <w:r w:rsidRPr="00660237">
              <w:rPr>
                <w:b w:val="0"/>
                <w:sz w:val="22"/>
              </w:rPr>
              <w:t xml:space="preserve">) through (computer to display </w:t>
            </w:r>
            <w:proofErr w:type="spellStart"/>
            <w:r w:rsidRPr="00660237">
              <w:rPr>
                <w:b w:val="0"/>
                <w:sz w:val="22"/>
              </w:rPr>
              <w:t>dcdt</w:t>
            </w:r>
            <w:proofErr w:type="spellEnd"/>
            <w:r w:rsidRPr="00660237">
              <w:rPr>
                <w:b w:val="0"/>
                <w:sz w:val="22"/>
              </w:rPr>
              <w:t xml:space="preserve">)] OR [(if </w:t>
            </w:r>
            <w:proofErr w:type="spellStart"/>
            <w:r w:rsidRPr="00660237">
              <w:rPr>
                <w:b w:val="0"/>
                <w:sz w:val="22"/>
              </w:rPr>
              <w:t>readm</w:t>
            </w:r>
            <w:proofErr w:type="spellEnd"/>
            <w:r w:rsidRPr="00660237">
              <w:rPr>
                <w:b w:val="0"/>
                <w:sz w:val="22"/>
              </w:rPr>
              <w:t xml:space="preserve"> = 1, computer to display </w:t>
            </w:r>
            <w:proofErr w:type="spellStart"/>
            <w:r w:rsidRPr="00660237">
              <w:rPr>
                <w:b w:val="0"/>
                <w:sz w:val="22"/>
              </w:rPr>
              <w:t>readmdt</w:t>
            </w:r>
            <w:proofErr w:type="spellEnd"/>
            <w:r w:rsidRPr="00660237">
              <w:rPr>
                <w:b w:val="0"/>
                <w:sz w:val="22"/>
              </w:rPr>
              <w:t xml:space="preserve">) through (computer to display </w:t>
            </w:r>
            <w:proofErr w:type="spellStart"/>
            <w:r w:rsidRPr="00660237">
              <w:rPr>
                <w:b w:val="0"/>
                <w:sz w:val="22"/>
              </w:rPr>
              <w:t>stdyend</w:t>
            </w:r>
            <w:proofErr w:type="spellEnd"/>
            <w:r w:rsidRPr="00660237">
              <w:rPr>
                <w:b w:val="0"/>
                <w:sz w:val="22"/>
              </w:rPr>
              <w:t xml:space="preserve">)] is </w:t>
            </w:r>
            <w:r w:rsidRPr="00660237">
              <w:rPr>
                <w:b w:val="0"/>
                <w:sz w:val="22"/>
                <w:u w:val="single"/>
              </w:rPr>
              <w:t>one</w:t>
            </w:r>
            <w:r w:rsidRPr="00660237">
              <w:rPr>
                <w:b w:val="0"/>
                <w:sz w:val="22"/>
              </w:rPr>
              <w:t xml:space="preserve"> of the following documented in the medical record?</w:t>
            </w:r>
          </w:p>
          <w:p w14:paraId="3453E1F5" w14:textId="77777777" w:rsidR="00A65CE5" w:rsidRPr="00660237" w:rsidRDefault="00A65CE5" w:rsidP="0018249D">
            <w:pPr>
              <w:pStyle w:val="Heading6"/>
              <w:numPr>
                <w:ilvl w:val="0"/>
                <w:numId w:val="1"/>
              </w:numPr>
              <w:outlineLvl w:val="5"/>
              <w:rPr>
                <w:b w:val="0"/>
                <w:sz w:val="22"/>
              </w:rPr>
            </w:pPr>
            <w:r w:rsidRPr="00660237">
              <w:rPr>
                <w:b w:val="0"/>
                <w:sz w:val="22"/>
              </w:rPr>
              <w:t>The patient is enrolled in a VHA or community-based Hospice program</w:t>
            </w:r>
          </w:p>
          <w:p w14:paraId="111046E1" w14:textId="77777777" w:rsidR="00A65CE5" w:rsidRPr="00660237" w:rsidRDefault="00A65CE5" w:rsidP="0018249D">
            <w:pPr>
              <w:pStyle w:val="Heading6"/>
              <w:numPr>
                <w:ilvl w:val="0"/>
                <w:numId w:val="1"/>
              </w:numPr>
              <w:outlineLvl w:val="5"/>
              <w:rPr>
                <w:b w:val="0"/>
                <w:sz w:val="22"/>
              </w:rPr>
            </w:pPr>
            <w:r w:rsidRPr="00660237">
              <w:rPr>
                <w:b w:val="0"/>
                <w:sz w:val="22"/>
              </w:rPr>
              <w:t>The patient has a diagnosis of cancer of the liver, pancreas, or esophagus</w:t>
            </w:r>
          </w:p>
          <w:p w14:paraId="387BD52B" w14:textId="77777777" w:rsidR="00A65CE5" w:rsidRPr="00660237" w:rsidRDefault="00A65CE5" w:rsidP="0018249D">
            <w:pPr>
              <w:pStyle w:val="Heading6"/>
              <w:numPr>
                <w:ilvl w:val="0"/>
                <w:numId w:val="1"/>
              </w:numPr>
              <w:outlineLvl w:val="5"/>
              <w:rPr>
                <w:b w:val="0"/>
                <w:sz w:val="22"/>
              </w:rPr>
            </w:pPr>
            <w:r w:rsidRPr="00660237">
              <w:rPr>
                <w:b w:val="0"/>
                <w:sz w:val="22"/>
                <w:u w:val="single"/>
              </w:rPr>
              <w:t>On the problem list</w:t>
            </w:r>
            <w:r w:rsidRPr="00660237">
              <w:rPr>
                <w:b w:val="0"/>
                <w:sz w:val="22"/>
              </w:rPr>
              <w:t xml:space="preserve"> it is documented the patient’s life expectancy is less than 6 months?</w:t>
            </w:r>
          </w:p>
          <w:p w14:paraId="01ADABA4" w14:textId="77777777" w:rsidR="00A65CE5" w:rsidRPr="00660237" w:rsidRDefault="00A65CE5" w:rsidP="0018249D">
            <w:pPr>
              <w:rPr>
                <w:sz w:val="22"/>
              </w:rPr>
            </w:pPr>
            <w:r w:rsidRPr="00660237">
              <w:rPr>
                <w:sz w:val="22"/>
              </w:rPr>
              <w:t>1.  Yes</w:t>
            </w:r>
          </w:p>
          <w:p w14:paraId="7E9E5DF5" w14:textId="77777777" w:rsidR="00A65CE5" w:rsidRPr="00660237" w:rsidRDefault="00A65CE5" w:rsidP="0018249D">
            <w:pPr>
              <w:rPr>
                <w:sz w:val="22"/>
              </w:rPr>
            </w:pPr>
            <w:r w:rsidRPr="00660237">
              <w:rPr>
                <w:sz w:val="22"/>
              </w:rPr>
              <w:t>2.  No</w:t>
            </w:r>
          </w:p>
        </w:tc>
        <w:tc>
          <w:tcPr>
            <w:tcW w:w="2093" w:type="dxa"/>
          </w:tcPr>
          <w:p w14:paraId="1C8786BB" w14:textId="77777777" w:rsidR="00A65CE5" w:rsidRPr="00660237" w:rsidRDefault="00A65CE5" w:rsidP="0018249D">
            <w:pPr>
              <w:jc w:val="center"/>
            </w:pPr>
            <w:r w:rsidRPr="00660237">
              <w:t>*1,2</w:t>
            </w:r>
          </w:p>
          <w:p w14:paraId="16486EC1" w14:textId="77777777" w:rsidR="00A65CE5" w:rsidRPr="007C61C7" w:rsidRDefault="00A65CE5" w:rsidP="0018249D">
            <w:pPr>
              <w:jc w:val="center"/>
              <w:rPr>
                <w:b/>
              </w:rPr>
            </w:pPr>
            <w:r w:rsidRPr="007C61C7">
              <w:rPr>
                <w:b/>
              </w:rPr>
              <w:t>*If 1, the case is excluded.</w:t>
            </w:r>
          </w:p>
          <w:p w14:paraId="73CDAC24" w14:textId="609E41CB" w:rsidR="00A65CE5" w:rsidRPr="00660237" w:rsidRDefault="00A65CE5" w:rsidP="0018249D">
            <w:pPr>
              <w:jc w:val="center"/>
            </w:pPr>
          </w:p>
        </w:tc>
        <w:tc>
          <w:tcPr>
            <w:tcW w:w="5310" w:type="dxa"/>
          </w:tcPr>
          <w:p w14:paraId="3451CC9A" w14:textId="77777777" w:rsidR="00A65CE5" w:rsidRPr="00660237" w:rsidRDefault="00A65CE5" w:rsidP="0018249D">
            <w:pPr>
              <w:pStyle w:val="Footer"/>
            </w:pPr>
            <w:r w:rsidRPr="00660237">
              <w:t>A “yes” answer to this question will exclude the case from the Transition of Care (TOC) measures.</w:t>
            </w:r>
          </w:p>
          <w:p w14:paraId="4122FC99" w14:textId="77777777" w:rsidR="00A65CE5" w:rsidRPr="00660237" w:rsidRDefault="00A65CE5" w:rsidP="0018249D">
            <w:pPr>
              <w:pStyle w:val="Footer"/>
            </w:pPr>
            <w:r w:rsidRPr="00660237">
              <w:t>Although all noted conditions may be applicable to the case, only one is necessary for exclusion from the TOC measures.</w:t>
            </w:r>
          </w:p>
          <w:p w14:paraId="76414C73" w14:textId="77777777" w:rsidR="00A65CE5" w:rsidRPr="00660237" w:rsidRDefault="00A65CE5" w:rsidP="0018249D">
            <w:pPr>
              <w:pStyle w:val="Footer"/>
            </w:pPr>
            <w:r w:rsidRPr="00660237">
              <w:t>The stage of cancer of the liver, esophagus, or pancreas is not applicable.  Even if the patient is newly diagnosed, the case is excluded.</w:t>
            </w:r>
          </w:p>
          <w:p w14:paraId="421ED3EF" w14:textId="77777777" w:rsidR="00A65CE5" w:rsidRPr="00660237" w:rsidRDefault="00A65CE5" w:rsidP="0018249D">
            <w:pPr>
              <w:pStyle w:val="Footer"/>
            </w:pPr>
            <w:r w:rsidRPr="00660237">
              <w:t>Patient’s life expectancy of less than six months must be documented on the problem list or in the computer field “health factors,” without exception.</w:t>
            </w:r>
          </w:p>
          <w:p w14:paraId="33B550EA" w14:textId="77777777" w:rsidR="00A65CE5" w:rsidRPr="00660237" w:rsidRDefault="00A65CE5" w:rsidP="0018249D">
            <w:pPr>
              <w:pStyle w:val="Footer"/>
            </w:pPr>
            <w:r w:rsidRPr="00660237">
              <w:rPr>
                <w:b/>
              </w:rPr>
              <w:t xml:space="preserve">Acceptable: </w:t>
            </w:r>
            <w:r w:rsidRPr="00660237">
              <w:t>Enrollment in a VHA or community-based Hospice</w:t>
            </w:r>
          </w:p>
          <w:p w14:paraId="3E60085A" w14:textId="77777777" w:rsidR="00A65CE5" w:rsidRPr="00660237" w:rsidRDefault="00A65CE5" w:rsidP="0018249D">
            <w:pPr>
              <w:pStyle w:val="Footer"/>
            </w:pPr>
            <w:r w:rsidRPr="00660237">
              <w:rPr>
                <w:b/>
              </w:rPr>
              <w:t xml:space="preserve">Unacceptable: </w:t>
            </w:r>
            <w:r w:rsidRPr="00660237">
              <w:t>Enrollment in a VHA Palliative Care program or HBPC.</w:t>
            </w:r>
          </w:p>
          <w:p w14:paraId="4DEDF9B9" w14:textId="09712852" w:rsidR="00A65CE5" w:rsidRPr="00660237" w:rsidRDefault="00A65CE5" w:rsidP="00ED2D74">
            <w:pPr>
              <w:pStyle w:val="Footer"/>
              <w:rPr>
                <w:b/>
              </w:rPr>
            </w:pPr>
            <w:r w:rsidRPr="00660237">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660237" w:rsidRDefault="009327D1">
      <w:r w:rsidRPr="00660237">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660237" w14:paraId="34E70AEF" w14:textId="77777777" w:rsidTr="007C61C7">
        <w:tc>
          <w:tcPr>
            <w:tcW w:w="738" w:type="dxa"/>
          </w:tcPr>
          <w:p w14:paraId="26A781E5" w14:textId="652231CA" w:rsidR="00A65CE5" w:rsidRPr="00660237" w:rsidRDefault="00EA03AB" w:rsidP="00E40564">
            <w:pPr>
              <w:jc w:val="center"/>
            </w:pPr>
            <w:r>
              <w:lastRenderedPageBreak/>
              <w:t>9</w:t>
            </w:r>
          </w:p>
        </w:tc>
        <w:tc>
          <w:tcPr>
            <w:tcW w:w="1170" w:type="dxa"/>
          </w:tcPr>
          <w:p w14:paraId="3BBECA53" w14:textId="4F537792" w:rsidR="00A65CE5" w:rsidRPr="00660237" w:rsidRDefault="00A65CE5" w:rsidP="00623696">
            <w:pPr>
              <w:jc w:val="center"/>
            </w:pPr>
            <w:proofErr w:type="spellStart"/>
            <w:r w:rsidRPr="00660237">
              <w:t>vapcp</w:t>
            </w:r>
            <w:proofErr w:type="spellEnd"/>
          </w:p>
        </w:tc>
        <w:tc>
          <w:tcPr>
            <w:tcW w:w="4477" w:type="dxa"/>
          </w:tcPr>
          <w:p w14:paraId="294683EF" w14:textId="391550B8" w:rsidR="00A65CE5" w:rsidRPr="00660237" w:rsidRDefault="00B433B9" w:rsidP="00623696">
            <w:pPr>
              <w:rPr>
                <w:rStyle w:val="CommentReference"/>
                <w:sz w:val="22"/>
                <w:szCs w:val="22"/>
              </w:rPr>
            </w:pPr>
            <w:r w:rsidRPr="00660237">
              <w:rPr>
                <w:rStyle w:val="CommentReference"/>
                <w:sz w:val="22"/>
                <w:szCs w:val="22"/>
              </w:rPr>
              <w:t xml:space="preserve">During the year prior to (computer to display </w:t>
            </w:r>
            <w:proofErr w:type="spellStart"/>
            <w:r w:rsidRPr="00660237">
              <w:rPr>
                <w:rStyle w:val="CommentReference"/>
                <w:sz w:val="22"/>
                <w:szCs w:val="22"/>
              </w:rPr>
              <w:t>admdt</w:t>
            </w:r>
            <w:proofErr w:type="spellEnd"/>
            <w:r w:rsidRPr="00660237">
              <w:rPr>
                <w:rStyle w:val="CommentReference"/>
                <w:sz w:val="22"/>
                <w:szCs w:val="22"/>
              </w:rPr>
              <w:t>) i</w:t>
            </w:r>
            <w:r w:rsidR="00A65CE5" w:rsidRPr="00660237">
              <w:rPr>
                <w:rStyle w:val="CommentReference"/>
                <w:sz w:val="22"/>
                <w:szCs w:val="22"/>
              </w:rPr>
              <w:t xml:space="preserve">s there documentation in the medical record the patient’s primary care provider (PCP) </w:t>
            </w:r>
            <w:r w:rsidR="006A4CDE" w:rsidRPr="00660237">
              <w:rPr>
                <w:rStyle w:val="CommentReference"/>
                <w:b/>
                <w:sz w:val="22"/>
                <w:szCs w:val="22"/>
              </w:rPr>
              <w:t>OR</w:t>
            </w:r>
            <w:r w:rsidR="006A4CDE" w:rsidRPr="00660237">
              <w:rPr>
                <w:rStyle w:val="CommentReference"/>
                <w:sz w:val="22"/>
                <w:szCs w:val="22"/>
              </w:rPr>
              <w:t xml:space="preserve"> </w:t>
            </w:r>
            <w:r w:rsidR="00A65CE5" w:rsidRPr="00660237">
              <w:rPr>
                <w:rStyle w:val="CommentReference"/>
                <w:b/>
                <w:sz w:val="22"/>
                <w:szCs w:val="22"/>
              </w:rPr>
              <w:t>ongoing care provider</w:t>
            </w:r>
            <w:r w:rsidR="00A65CE5" w:rsidRPr="00660237">
              <w:rPr>
                <w:rStyle w:val="CommentReference"/>
                <w:sz w:val="22"/>
                <w:szCs w:val="22"/>
              </w:rPr>
              <w:t xml:space="preserve"> is a VA provider?</w:t>
            </w:r>
          </w:p>
          <w:p w14:paraId="5D07102A" w14:textId="77777777" w:rsidR="00A65CE5" w:rsidRPr="00660237" w:rsidRDefault="00A65CE5" w:rsidP="00623696">
            <w:pPr>
              <w:rPr>
                <w:rStyle w:val="CommentReference"/>
                <w:sz w:val="22"/>
                <w:szCs w:val="22"/>
              </w:rPr>
            </w:pPr>
            <w:r w:rsidRPr="00660237">
              <w:rPr>
                <w:rStyle w:val="CommentReference"/>
                <w:sz w:val="22"/>
                <w:szCs w:val="22"/>
              </w:rPr>
              <w:t>1. Yes</w:t>
            </w:r>
          </w:p>
          <w:p w14:paraId="63A55354" w14:textId="65207CA9" w:rsidR="00A65CE5" w:rsidRPr="00660237" w:rsidRDefault="00A65CE5" w:rsidP="00623696">
            <w:pPr>
              <w:rPr>
                <w:rStyle w:val="CommentReference"/>
                <w:sz w:val="22"/>
                <w:szCs w:val="22"/>
              </w:rPr>
            </w:pPr>
            <w:r w:rsidRPr="00660237">
              <w:rPr>
                <w:rStyle w:val="CommentReference"/>
                <w:sz w:val="22"/>
                <w:szCs w:val="22"/>
              </w:rPr>
              <w:t>2. No</w:t>
            </w:r>
          </w:p>
          <w:p w14:paraId="2164A04F" w14:textId="5C9176E3" w:rsidR="00A65CE5" w:rsidRPr="00660237" w:rsidRDefault="00A65CE5" w:rsidP="00623696">
            <w:pPr>
              <w:rPr>
                <w:rStyle w:val="CommentReference"/>
                <w:sz w:val="22"/>
                <w:szCs w:val="22"/>
              </w:rPr>
            </w:pPr>
          </w:p>
        </w:tc>
        <w:tc>
          <w:tcPr>
            <w:tcW w:w="2093" w:type="dxa"/>
          </w:tcPr>
          <w:p w14:paraId="2C66AC20" w14:textId="592A8D84" w:rsidR="00A65CE5" w:rsidRPr="00660237" w:rsidRDefault="00A65CE5" w:rsidP="00F357E3">
            <w:pPr>
              <w:jc w:val="center"/>
            </w:pPr>
            <w:r w:rsidRPr="00660237">
              <w:t>1,2</w:t>
            </w:r>
          </w:p>
        </w:tc>
        <w:tc>
          <w:tcPr>
            <w:tcW w:w="5310" w:type="dxa"/>
          </w:tcPr>
          <w:p w14:paraId="6701E728" w14:textId="61FEB9E7" w:rsidR="00A65CE5" w:rsidRPr="00660237" w:rsidRDefault="00A65CE5" w:rsidP="00AC6CE2">
            <w:pPr>
              <w:rPr>
                <w:kern w:val="24"/>
                <w:sz w:val="22"/>
                <w:szCs w:val="22"/>
              </w:rPr>
            </w:pPr>
            <w:r w:rsidRPr="00660237">
              <w:rPr>
                <w:kern w:val="24"/>
                <w:sz w:val="22"/>
                <w:szCs w:val="22"/>
              </w:rPr>
              <w:t xml:space="preserve">Documentation must clearly indicate the patient’s PCP </w:t>
            </w:r>
            <w:r w:rsidR="006A4CDE" w:rsidRPr="00660237">
              <w:rPr>
                <w:b/>
                <w:kern w:val="24"/>
                <w:sz w:val="22"/>
                <w:szCs w:val="22"/>
              </w:rPr>
              <w:t xml:space="preserve">OR </w:t>
            </w:r>
            <w:r w:rsidRPr="00660237">
              <w:rPr>
                <w:b/>
                <w:kern w:val="24"/>
                <w:sz w:val="22"/>
                <w:szCs w:val="22"/>
              </w:rPr>
              <w:t>ongoing care provider</w:t>
            </w:r>
            <w:r w:rsidRPr="00660237">
              <w:rPr>
                <w:kern w:val="24"/>
                <w:sz w:val="22"/>
                <w:szCs w:val="22"/>
              </w:rPr>
              <w:t xml:space="preserve"> is a VA provider.</w:t>
            </w:r>
          </w:p>
          <w:p w14:paraId="18F07084" w14:textId="16AC106C" w:rsidR="00B433B9" w:rsidRPr="00660237" w:rsidRDefault="00B433B9" w:rsidP="00AC6CE2">
            <w:pPr>
              <w:rPr>
                <w:kern w:val="24"/>
                <w:sz w:val="22"/>
                <w:szCs w:val="22"/>
              </w:rPr>
            </w:pPr>
            <w:r w:rsidRPr="00660237">
              <w:rPr>
                <w:kern w:val="24"/>
                <w:sz w:val="22"/>
                <w:szCs w:val="22"/>
              </w:rPr>
              <w:t xml:space="preserve">In order to answer “Yes” the patient must have at least one visit with a Primary care Practitioner/provider (PCP) </w:t>
            </w:r>
            <w:r w:rsidR="006A4CDE" w:rsidRPr="00660237">
              <w:rPr>
                <w:b/>
                <w:kern w:val="24"/>
                <w:sz w:val="22"/>
                <w:szCs w:val="22"/>
              </w:rPr>
              <w:t>OR</w:t>
            </w:r>
            <w:r w:rsidR="006A4CDE" w:rsidRPr="00660237">
              <w:rPr>
                <w:kern w:val="24"/>
                <w:sz w:val="22"/>
                <w:szCs w:val="22"/>
              </w:rPr>
              <w:t xml:space="preserve"> </w:t>
            </w:r>
            <w:r w:rsidRPr="00660237">
              <w:rPr>
                <w:b/>
                <w:kern w:val="24"/>
                <w:sz w:val="22"/>
                <w:szCs w:val="22"/>
              </w:rPr>
              <w:t>an ongoing care provider</w:t>
            </w:r>
            <w:r w:rsidRPr="00660237">
              <w:rPr>
                <w:kern w:val="24"/>
                <w:sz w:val="22"/>
                <w:szCs w:val="22"/>
              </w:rPr>
              <w:t xml:space="preserve"> during the specified timeframe.</w:t>
            </w:r>
          </w:p>
          <w:p w14:paraId="34CF21E7" w14:textId="594ACD97" w:rsidR="00A65CE5" w:rsidRPr="00660237" w:rsidRDefault="00A65CE5" w:rsidP="00645722">
            <w:pPr>
              <w:pStyle w:val="ListParagraph"/>
              <w:numPr>
                <w:ilvl w:val="0"/>
                <w:numId w:val="12"/>
              </w:numPr>
              <w:ind w:left="342" w:hanging="342"/>
              <w:rPr>
                <w:kern w:val="24"/>
                <w:sz w:val="22"/>
                <w:szCs w:val="22"/>
              </w:rPr>
            </w:pPr>
            <w:r w:rsidRPr="00660237">
              <w:rPr>
                <w:kern w:val="24"/>
                <w:sz w:val="22"/>
                <w:szCs w:val="22"/>
              </w:rPr>
              <w:t>PCP - A physician or non-physician (e.g., nurse practitioner, physician assistant) who provides primary care medical services.</w:t>
            </w:r>
          </w:p>
          <w:p w14:paraId="5E8FE64A" w14:textId="6BC49427" w:rsidR="00945089" w:rsidRPr="00660237" w:rsidRDefault="00945089" w:rsidP="00945089">
            <w:pPr>
              <w:pStyle w:val="ListParagraph"/>
              <w:numPr>
                <w:ilvl w:val="0"/>
                <w:numId w:val="18"/>
              </w:numPr>
              <w:ind w:left="792" w:hanging="450"/>
              <w:rPr>
                <w:kern w:val="24"/>
                <w:sz w:val="22"/>
                <w:szCs w:val="22"/>
              </w:rPr>
            </w:pPr>
            <w:r w:rsidRPr="00660237">
              <w:rPr>
                <w:kern w:val="24"/>
                <w:sz w:val="22"/>
                <w:szCs w:val="22"/>
              </w:rPr>
              <w:t>Licensed practical nurses and registered nurses are not considered PCPs.</w:t>
            </w:r>
          </w:p>
          <w:p w14:paraId="29FD6E0B" w14:textId="22488B4C" w:rsidR="00C224D8" w:rsidRPr="00660237" w:rsidRDefault="00C224D8" w:rsidP="00D756C2">
            <w:pPr>
              <w:pStyle w:val="ListParagraph"/>
              <w:numPr>
                <w:ilvl w:val="0"/>
                <w:numId w:val="18"/>
              </w:numPr>
              <w:ind w:left="792" w:hanging="450"/>
              <w:rPr>
                <w:kern w:val="24"/>
                <w:sz w:val="22"/>
                <w:szCs w:val="22"/>
              </w:rPr>
            </w:pPr>
            <w:r w:rsidRPr="00660237">
              <w:rPr>
                <w:kern w:val="24"/>
                <w:sz w:val="22"/>
                <w:szCs w:val="22"/>
              </w:rPr>
              <w:t>Primary Care Physician includes: General or family practice physicians; Geriatricians; General internal medicine physicians; Obstetricians/gynecologists (OB/GYN)</w:t>
            </w:r>
          </w:p>
          <w:p w14:paraId="5CCC29F8" w14:textId="77777777" w:rsidR="00A65CE5" w:rsidRPr="00660237" w:rsidRDefault="00A65CE5" w:rsidP="00D756C2">
            <w:pPr>
              <w:pStyle w:val="ListParagraph"/>
              <w:numPr>
                <w:ilvl w:val="0"/>
                <w:numId w:val="18"/>
              </w:numPr>
              <w:ind w:left="792" w:hanging="450"/>
              <w:rPr>
                <w:kern w:val="24"/>
                <w:sz w:val="22"/>
                <w:szCs w:val="22"/>
              </w:rPr>
            </w:pPr>
            <w:r w:rsidRPr="00660237">
              <w:rPr>
                <w:kern w:val="24"/>
                <w:sz w:val="22"/>
                <w:szCs w:val="22"/>
              </w:rPr>
              <w:t>If the patient had more than one PCP identify the PCP who most recently provided care to the patient.</w:t>
            </w:r>
          </w:p>
          <w:p w14:paraId="58FEFDE7" w14:textId="1F72F66C" w:rsidR="00A65CE5" w:rsidRPr="00660237" w:rsidRDefault="00A65CE5" w:rsidP="00645722">
            <w:pPr>
              <w:pStyle w:val="ListParagraph"/>
              <w:numPr>
                <w:ilvl w:val="0"/>
                <w:numId w:val="18"/>
              </w:numPr>
              <w:ind w:left="792" w:hanging="450"/>
              <w:rPr>
                <w:kern w:val="24"/>
                <w:sz w:val="22"/>
                <w:szCs w:val="22"/>
              </w:rPr>
            </w:pPr>
            <w:r w:rsidRPr="00660237">
              <w:rPr>
                <w:kern w:val="24"/>
                <w:sz w:val="22"/>
                <w:szCs w:val="22"/>
              </w:rPr>
              <w:t>If the patient did not visit a PCP or does not have a PCP, identify the ongoing care provider who most recently provided care to the patient.</w:t>
            </w:r>
          </w:p>
          <w:p w14:paraId="46A0DA13" w14:textId="4A39043B" w:rsidR="00A65CE5" w:rsidRPr="00660237" w:rsidRDefault="00A65CE5" w:rsidP="00840F80">
            <w:pPr>
              <w:pStyle w:val="ListParagraph"/>
              <w:numPr>
                <w:ilvl w:val="0"/>
                <w:numId w:val="12"/>
              </w:numPr>
              <w:ind w:left="342" w:hanging="342"/>
              <w:rPr>
                <w:kern w:val="24"/>
                <w:sz w:val="22"/>
                <w:szCs w:val="22"/>
              </w:rPr>
            </w:pPr>
            <w:r w:rsidRPr="00660237">
              <w:rPr>
                <w:kern w:val="24"/>
                <w:sz w:val="22"/>
                <w:szCs w:val="22"/>
              </w:rPr>
              <w:t xml:space="preserve">Ongoing care provider - The practitioner who assumes responsibility for the patient’s care </w:t>
            </w:r>
            <w:r w:rsidRPr="00660237">
              <w:rPr>
                <w:sz w:val="22"/>
                <w:szCs w:val="22"/>
              </w:rPr>
              <w:t xml:space="preserve">in and out of the hospital </w:t>
            </w:r>
            <w:r w:rsidRPr="00660237">
              <w:rPr>
                <w:kern w:val="24"/>
                <w:sz w:val="22"/>
                <w:szCs w:val="22"/>
              </w:rPr>
              <w:t>(e.g. physician, NP or PA practicing in a specialty area, such as cardiology, mental health, surgery, orthopedics, etc.).</w:t>
            </w:r>
          </w:p>
          <w:p w14:paraId="3D9FC220" w14:textId="1B967D27" w:rsidR="00A65CE5" w:rsidRPr="00660237" w:rsidRDefault="00A65CE5" w:rsidP="00B20DB9">
            <w:pPr>
              <w:pStyle w:val="ListParagraph"/>
              <w:ind w:left="419"/>
              <w:rPr>
                <w:kern w:val="24"/>
                <w:sz w:val="22"/>
                <w:szCs w:val="22"/>
              </w:rPr>
            </w:pPr>
          </w:p>
        </w:tc>
      </w:tr>
    </w:tbl>
    <w:p w14:paraId="68E18FF5" w14:textId="77777777" w:rsidR="009327D1" w:rsidRPr="00660237" w:rsidRDefault="009327D1">
      <w:r w:rsidRPr="00660237">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660237" w14:paraId="7416852B" w14:textId="77777777" w:rsidTr="007C61C7">
        <w:trPr>
          <w:trHeight w:val="2753"/>
        </w:trPr>
        <w:tc>
          <w:tcPr>
            <w:tcW w:w="738" w:type="dxa"/>
          </w:tcPr>
          <w:p w14:paraId="1E9B4D57" w14:textId="6BDCF6EF" w:rsidR="00A65CE5" w:rsidRPr="00660237" w:rsidRDefault="00EA03AB" w:rsidP="00E40564">
            <w:pPr>
              <w:jc w:val="center"/>
            </w:pPr>
            <w:r>
              <w:lastRenderedPageBreak/>
              <w:t>10</w:t>
            </w:r>
          </w:p>
        </w:tc>
        <w:tc>
          <w:tcPr>
            <w:tcW w:w="1170" w:type="dxa"/>
          </w:tcPr>
          <w:p w14:paraId="6AACF95D" w14:textId="77777777" w:rsidR="00A65CE5" w:rsidRPr="00660237" w:rsidRDefault="00A65CE5" w:rsidP="00D24BB1">
            <w:pPr>
              <w:jc w:val="center"/>
            </w:pPr>
            <w:proofErr w:type="spellStart"/>
            <w:r w:rsidRPr="00660237">
              <w:t>ntfyadm</w:t>
            </w:r>
            <w:proofErr w:type="spellEnd"/>
          </w:p>
        </w:tc>
        <w:tc>
          <w:tcPr>
            <w:tcW w:w="4477" w:type="dxa"/>
          </w:tcPr>
          <w:p w14:paraId="08E75CC0" w14:textId="37412EBE" w:rsidR="00A65CE5" w:rsidRPr="00660237" w:rsidRDefault="00A65CE5" w:rsidP="0016247F">
            <w:pPr>
              <w:rPr>
                <w:sz w:val="22"/>
                <w:szCs w:val="22"/>
              </w:rPr>
            </w:pPr>
            <w:r w:rsidRPr="00660237">
              <w:rPr>
                <w:rFonts w:eastAsia="Arial"/>
                <w:sz w:val="22"/>
                <w:szCs w:val="22"/>
              </w:rPr>
              <w:t xml:space="preserve">For the inpatient admission on (computer to display </w:t>
            </w:r>
            <w:proofErr w:type="spellStart"/>
            <w:r w:rsidRPr="00660237">
              <w:rPr>
                <w:rFonts w:eastAsia="Arial"/>
                <w:sz w:val="22"/>
                <w:szCs w:val="22"/>
              </w:rPr>
              <w:t>admdt</w:t>
            </w:r>
            <w:proofErr w:type="spellEnd"/>
            <w:r w:rsidRPr="00660237">
              <w:rPr>
                <w:rFonts w:eastAsia="Arial"/>
                <w:sz w:val="22"/>
                <w:szCs w:val="22"/>
              </w:rPr>
              <w:t xml:space="preserve">), is there documentation in the medical record of receipt of notification to the PCP or ongoing provider of the inpatient admission on the day of admission </w:t>
            </w:r>
            <w:r w:rsidR="007B1CB3" w:rsidRPr="00660237">
              <w:rPr>
                <w:rFonts w:eastAsia="Arial"/>
                <w:sz w:val="22"/>
                <w:szCs w:val="22"/>
              </w:rPr>
              <w:t>through 2 days after the admission</w:t>
            </w:r>
            <w:r w:rsidR="008A44A9" w:rsidRPr="00660237">
              <w:rPr>
                <w:rFonts w:eastAsia="Arial"/>
                <w:sz w:val="22"/>
                <w:szCs w:val="22"/>
              </w:rPr>
              <w:t xml:space="preserve"> (3 total days)</w:t>
            </w:r>
            <w:r w:rsidRPr="00660237">
              <w:rPr>
                <w:sz w:val="22"/>
                <w:szCs w:val="22"/>
              </w:rPr>
              <w:t>?</w:t>
            </w:r>
          </w:p>
          <w:p w14:paraId="2EDDDDCF" w14:textId="77777777" w:rsidR="00A65CE5" w:rsidRPr="00660237" w:rsidRDefault="00A65CE5" w:rsidP="0016247F">
            <w:pPr>
              <w:rPr>
                <w:sz w:val="22"/>
                <w:szCs w:val="22"/>
              </w:rPr>
            </w:pPr>
            <w:r w:rsidRPr="00660237">
              <w:rPr>
                <w:sz w:val="22"/>
                <w:szCs w:val="22"/>
              </w:rPr>
              <w:t>1. Yes</w:t>
            </w:r>
          </w:p>
          <w:p w14:paraId="1093208C" w14:textId="77777777" w:rsidR="00A65CE5" w:rsidRPr="00660237" w:rsidRDefault="00A65CE5" w:rsidP="0016247F">
            <w:pPr>
              <w:rPr>
                <w:sz w:val="22"/>
                <w:szCs w:val="22"/>
              </w:rPr>
            </w:pPr>
            <w:r w:rsidRPr="00660237">
              <w:rPr>
                <w:sz w:val="22"/>
                <w:szCs w:val="22"/>
              </w:rPr>
              <w:t>2. No</w:t>
            </w:r>
          </w:p>
        </w:tc>
        <w:tc>
          <w:tcPr>
            <w:tcW w:w="2093" w:type="dxa"/>
          </w:tcPr>
          <w:p w14:paraId="071A6551" w14:textId="77777777" w:rsidR="00A65CE5" w:rsidRPr="00660237" w:rsidRDefault="00A65CE5" w:rsidP="00F357E3">
            <w:pPr>
              <w:jc w:val="center"/>
            </w:pPr>
            <w:r w:rsidRPr="00660237">
              <w:t>1,2</w:t>
            </w:r>
          </w:p>
          <w:p w14:paraId="6F087175" w14:textId="77777777" w:rsidR="00A65CE5" w:rsidRPr="00660237" w:rsidRDefault="00A65CE5" w:rsidP="00F357E3">
            <w:pPr>
              <w:jc w:val="center"/>
            </w:pPr>
          </w:p>
          <w:p w14:paraId="4F03C156" w14:textId="77777777" w:rsidR="00A65CE5" w:rsidRPr="00660237" w:rsidRDefault="00A65CE5" w:rsidP="00F357E3">
            <w:pPr>
              <w:jc w:val="center"/>
            </w:pPr>
            <w:r w:rsidRPr="00660237">
              <w:t xml:space="preserve">If </w:t>
            </w:r>
            <w:proofErr w:type="spellStart"/>
            <w:r w:rsidRPr="00660237">
              <w:t>readmdcdt</w:t>
            </w:r>
            <w:proofErr w:type="spellEnd"/>
            <w:r w:rsidRPr="00660237">
              <w:t xml:space="preserve"> = 99/99/9999</w:t>
            </w:r>
            <w:r w:rsidR="000E737C" w:rsidRPr="00660237">
              <w:t>,</w:t>
            </w:r>
            <w:r w:rsidRPr="00660237">
              <w:t xml:space="preserve"> go to end</w:t>
            </w:r>
          </w:p>
          <w:p w14:paraId="5E1CD4E9" w14:textId="77777777" w:rsidR="003A17B4" w:rsidRPr="00660237"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660237" w14:paraId="465C1743" w14:textId="77777777" w:rsidTr="003A17B4">
              <w:tc>
                <w:tcPr>
                  <w:tcW w:w="1839" w:type="dxa"/>
                </w:tcPr>
                <w:p w14:paraId="5955A9B3" w14:textId="3BBF424F" w:rsidR="003A17B4" w:rsidRPr="00660237" w:rsidRDefault="003A17B4" w:rsidP="00F357E3">
                  <w:pPr>
                    <w:jc w:val="center"/>
                  </w:pPr>
                  <w:r w:rsidRPr="00660237">
                    <w:t xml:space="preserve">Warning if 2 and </w:t>
                  </w:r>
                  <w:proofErr w:type="spellStart"/>
                  <w:r w:rsidRPr="00660237">
                    <w:t>vapcp</w:t>
                  </w:r>
                  <w:proofErr w:type="spellEnd"/>
                  <w:r w:rsidRPr="00660237">
                    <w:t xml:space="preserve"> = 1</w:t>
                  </w:r>
                </w:p>
              </w:tc>
            </w:tr>
          </w:tbl>
          <w:p w14:paraId="7754663C" w14:textId="156F903D" w:rsidR="003A17B4" w:rsidRPr="00660237" w:rsidRDefault="003A17B4" w:rsidP="00F357E3">
            <w:pPr>
              <w:jc w:val="center"/>
            </w:pPr>
          </w:p>
        </w:tc>
        <w:tc>
          <w:tcPr>
            <w:tcW w:w="5310" w:type="dxa"/>
          </w:tcPr>
          <w:p w14:paraId="7BE301A8" w14:textId="5AAB0A36" w:rsidR="00A65CE5" w:rsidRPr="00660237" w:rsidRDefault="00A65CE5" w:rsidP="00F357E3">
            <w:pPr>
              <w:rPr>
                <w:b/>
                <w:kern w:val="24"/>
                <w:sz w:val="22"/>
                <w:szCs w:val="22"/>
              </w:rPr>
            </w:pPr>
            <w:r w:rsidRPr="00660237">
              <w:rPr>
                <w:b/>
                <w:kern w:val="24"/>
                <w:sz w:val="22"/>
                <w:szCs w:val="22"/>
              </w:rPr>
              <w:t xml:space="preserve">Documentation must include evidence of receipt of notification of inpatient admission on the day of admission </w:t>
            </w:r>
            <w:r w:rsidR="007B1CB3" w:rsidRPr="00660237">
              <w:rPr>
                <w:b/>
                <w:kern w:val="24"/>
                <w:sz w:val="22"/>
                <w:szCs w:val="22"/>
              </w:rPr>
              <w:t>through 2 days after admission</w:t>
            </w:r>
            <w:r w:rsidRPr="00660237">
              <w:rPr>
                <w:b/>
                <w:kern w:val="24"/>
                <w:sz w:val="22"/>
                <w:szCs w:val="22"/>
              </w:rPr>
              <w:t>.</w:t>
            </w:r>
          </w:p>
          <w:p w14:paraId="4EC37F98" w14:textId="77777777" w:rsidR="00A65CE5" w:rsidRPr="00660237" w:rsidRDefault="00A65CE5" w:rsidP="00F357E3">
            <w:pPr>
              <w:rPr>
                <w:kern w:val="24"/>
                <w:sz w:val="22"/>
                <w:szCs w:val="22"/>
              </w:rPr>
            </w:pPr>
            <w:r w:rsidRPr="00660237">
              <w:rPr>
                <w:bCs/>
                <w:kern w:val="24"/>
                <w:sz w:val="22"/>
                <w:szCs w:val="22"/>
              </w:rPr>
              <w:t>Admission</w:t>
            </w:r>
            <w:r w:rsidRPr="00660237">
              <w:rPr>
                <w:kern w:val="24"/>
                <w:sz w:val="22"/>
                <w:szCs w:val="22"/>
              </w:rPr>
              <w:t xml:space="preserve"> refers to the date of inpatient admission or date of admission for an observation stay that turns into an inpatient admission.</w:t>
            </w:r>
          </w:p>
          <w:p w14:paraId="20F809A7" w14:textId="77777777" w:rsidR="00A65CE5" w:rsidRPr="00660237" w:rsidRDefault="00A65CE5" w:rsidP="00F357E3">
            <w:pPr>
              <w:rPr>
                <w:b/>
                <w:kern w:val="24"/>
                <w:sz w:val="22"/>
                <w:szCs w:val="22"/>
              </w:rPr>
            </w:pPr>
            <w:r w:rsidRPr="00660237">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Default="00A65CE5" w:rsidP="0086163A">
            <w:pPr>
              <w:rPr>
                <w:b/>
                <w:kern w:val="24"/>
                <w:sz w:val="22"/>
                <w:szCs w:val="22"/>
              </w:rPr>
            </w:pPr>
            <w:r w:rsidRPr="00660237">
              <w:rPr>
                <w:b/>
                <w:kern w:val="24"/>
                <w:sz w:val="22"/>
                <w:szCs w:val="22"/>
              </w:rPr>
              <w:t xml:space="preserve">Documentation of: </w:t>
            </w:r>
          </w:p>
          <w:p w14:paraId="7F5BAA1F" w14:textId="77777777" w:rsidR="00052BE1" w:rsidRPr="00F71470" w:rsidRDefault="00052BE1" w:rsidP="00052BE1">
            <w:pPr>
              <w:numPr>
                <w:ilvl w:val="0"/>
                <w:numId w:val="22"/>
              </w:numPr>
              <w:ind w:left="432"/>
              <w:contextualSpacing/>
              <w:rPr>
                <w:sz w:val="22"/>
                <w:szCs w:val="22"/>
                <w:highlight w:val="yellow"/>
              </w:rPr>
            </w:pPr>
            <w:r w:rsidRPr="00F71470">
              <w:rPr>
                <w:sz w:val="22"/>
                <w:szCs w:val="22"/>
                <w:highlight w:val="yellow"/>
              </w:rPr>
              <w:t>Communication about admission with the patient’s PCP or ongoing care provider through a shared electronic medical record (EMR) system.</w:t>
            </w:r>
          </w:p>
          <w:p w14:paraId="13F6B8DE" w14:textId="158C4112" w:rsidR="00E96EDE" w:rsidRPr="00F71470" w:rsidRDefault="00052BE1" w:rsidP="0086163A">
            <w:pPr>
              <w:numPr>
                <w:ilvl w:val="0"/>
                <w:numId w:val="15"/>
              </w:numPr>
              <w:ind w:left="792"/>
              <w:contextualSpacing/>
              <w:rPr>
                <w:sz w:val="22"/>
                <w:szCs w:val="22"/>
                <w:highlight w:val="yellow"/>
              </w:rPr>
            </w:pPr>
            <w:r w:rsidRPr="00F71470">
              <w:rPr>
                <w:sz w:val="22"/>
                <w:szCs w:val="22"/>
                <w:highlight w:val="yellow"/>
              </w:rPr>
              <w:t>When using a shared EMR system, documentation of a “received date” is not required to meet criteria. Evidence that the information (e.g., admission note, admission H&amp;P) was located/accessible in the shared EMR on the day of admission through 2 days after admission (3 total days) meets criteria to select va</w:t>
            </w:r>
            <w:r w:rsidR="00F64ED3">
              <w:rPr>
                <w:sz w:val="22"/>
                <w:szCs w:val="22"/>
                <w:highlight w:val="yellow"/>
              </w:rPr>
              <w:t>l</w:t>
            </w:r>
            <w:r w:rsidRPr="00F71470">
              <w:rPr>
                <w:sz w:val="22"/>
                <w:szCs w:val="22"/>
                <w:highlight w:val="yellow"/>
              </w:rPr>
              <w:t xml:space="preserve">ue </w:t>
            </w:r>
            <w:proofErr w:type="gramStart"/>
            <w:r w:rsidRPr="00F71470">
              <w:rPr>
                <w:sz w:val="22"/>
                <w:szCs w:val="22"/>
                <w:highlight w:val="yellow"/>
              </w:rPr>
              <w:t>1 .</w:t>
            </w:r>
            <w:proofErr w:type="gramEnd"/>
          </w:p>
          <w:p w14:paraId="2E228562" w14:textId="7BBFD1E8" w:rsidR="00A65CE5" w:rsidRPr="00660237" w:rsidRDefault="00A65CE5" w:rsidP="0086163A">
            <w:pPr>
              <w:pStyle w:val="ListParagraph"/>
              <w:numPr>
                <w:ilvl w:val="0"/>
                <w:numId w:val="20"/>
              </w:numPr>
              <w:ind w:left="432"/>
              <w:rPr>
                <w:sz w:val="22"/>
                <w:szCs w:val="22"/>
              </w:rPr>
            </w:pPr>
            <w:r w:rsidRPr="00660237">
              <w:rPr>
                <w:sz w:val="22"/>
                <w:szCs w:val="22"/>
              </w:rPr>
              <w:t>Communication between inpatient providers or staff and the patient’s PCP or ongoing care provider (e.g., phone call, email, fax).</w:t>
            </w:r>
          </w:p>
          <w:p w14:paraId="7D63BBDE" w14:textId="77777777" w:rsidR="00A65CE5" w:rsidRPr="00660237" w:rsidRDefault="00A65CE5" w:rsidP="00F357E3">
            <w:pPr>
              <w:pStyle w:val="ListParagraph"/>
              <w:numPr>
                <w:ilvl w:val="0"/>
                <w:numId w:val="5"/>
              </w:numPr>
              <w:ind w:left="435" w:hanging="338"/>
              <w:rPr>
                <w:sz w:val="22"/>
                <w:szCs w:val="22"/>
              </w:rPr>
            </w:pPr>
            <w:r w:rsidRPr="00660237">
              <w:rPr>
                <w:sz w:val="22"/>
                <w:szCs w:val="22"/>
              </w:rPr>
              <w:t>Communication about admission between emergency department and the patient’s PCP</w:t>
            </w:r>
            <w:r w:rsidRPr="00660237">
              <w:rPr>
                <w:rFonts w:ascii="Arial" w:hAnsi="Arial"/>
                <w:sz w:val="21"/>
              </w:rPr>
              <w:t xml:space="preserve"> </w:t>
            </w:r>
            <w:r w:rsidRPr="00660237">
              <w:rPr>
                <w:sz w:val="22"/>
                <w:szCs w:val="22"/>
              </w:rPr>
              <w:t>or ongoing care provider (e.g., phone call, email, fax).</w:t>
            </w:r>
          </w:p>
          <w:p w14:paraId="729C1B12" w14:textId="484D0F1B" w:rsidR="006D0386" w:rsidRPr="00660237" w:rsidRDefault="00A65CE5" w:rsidP="00F357E3">
            <w:pPr>
              <w:pStyle w:val="ListParagraph"/>
              <w:numPr>
                <w:ilvl w:val="0"/>
                <w:numId w:val="6"/>
              </w:numPr>
              <w:ind w:left="424" w:hanging="352"/>
              <w:rPr>
                <w:sz w:val="22"/>
                <w:szCs w:val="22"/>
              </w:rPr>
            </w:pPr>
            <w:r w:rsidRPr="00660237">
              <w:rPr>
                <w:sz w:val="22"/>
                <w:szCs w:val="22"/>
              </w:rPr>
              <w:t xml:space="preserve">Communication about admission to the patient’s PCP or ongoing care provider through a health information exchange; an automated admission, discharge and transfer (ADT) alert </w:t>
            </w:r>
            <w:r w:rsidRPr="00EA03AB">
              <w:rPr>
                <w:sz w:val="22"/>
                <w:szCs w:val="22"/>
                <w:highlight w:val="yellow"/>
              </w:rPr>
              <w:t>system</w:t>
            </w:r>
            <w:r w:rsidR="006D0386" w:rsidRPr="00EA03AB">
              <w:rPr>
                <w:sz w:val="22"/>
                <w:szCs w:val="22"/>
                <w:highlight w:val="yellow"/>
              </w:rPr>
              <w:t>.</w:t>
            </w:r>
          </w:p>
          <w:p w14:paraId="16959122" w14:textId="77777777" w:rsidR="00A65CE5" w:rsidRPr="00660237" w:rsidRDefault="00A65CE5" w:rsidP="00F357E3">
            <w:pPr>
              <w:pStyle w:val="ListParagraph"/>
              <w:numPr>
                <w:ilvl w:val="0"/>
                <w:numId w:val="6"/>
              </w:numPr>
              <w:ind w:left="424" w:hanging="352"/>
              <w:rPr>
                <w:sz w:val="22"/>
                <w:szCs w:val="22"/>
              </w:rPr>
            </w:pPr>
            <w:r w:rsidRPr="00EA03AB">
              <w:rPr>
                <w:sz w:val="22"/>
                <w:szCs w:val="22"/>
                <w:highlight w:val="yellow"/>
              </w:rPr>
              <w:t>Indication</w:t>
            </w:r>
            <w:r w:rsidRPr="00660237">
              <w:rPr>
                <w:sz w:val="22"/>
                <w:szCs w:val="22"/>
              </w:rPr>
              <w:t xml:space="preserve"> that the patient’s PCP or ongoing care provider admitted the patient to the hospital.</w:t>
            </w:r>
          </w:p>
          <w:p w14:paraId="3C6E44F3" w14:textId="3A3E9D01" w:rsidR="00A65CE5" w:rsidRPr="00660237" w:rsidRDefault="00A65CE5" w:rsidP="00270481">
            <w:pPr>
              <w:pStyle w:val="ListParagraph"/>
              <w:numPr>
                <w:ilvl w:val="0"/>
                <w:numId w:val="15"/>
              </w:numPr>
              <w:ind w:left="792"/>
              <w:rPr>
                <w:sz w:val="22"/>
                <w:szCs w:val="22"/>
              </w:rPr>
            </w:pPr>
            <w:r w:rsidRPr="00660237">
              <w:rPr>
                <w:sz w:val="22"/>
                <w:szCs w:val="22"/>
              </w:rPr>
              <w:lastRenderedPageBreak/>
              <w:t>An admission consult requested by the PCP is acceptable.</w:t>
            </w:r>
          </w:p>
          <w:p w14:paraId="02ED73F6" w14:textId="77777777" w:rsidR="00A65CE5" w:rsidRPr="00660237" w:rsidRDefault="00A65CE5" w:rsidP="00F357E3">
            <w:pPr>
              <w:pStyle w:val="ListParagraph"/>
              <w:numPr>
                <w:ilvl w:val="0"/>
                <w:numId w:val="6"/>
              </w:numPr>
              <w:ind w:left="424" w:hanging="352"/>
              <w:rPr>
                <w:sz w:val="22"/>
                <w:szCs w:val="22"/>
              </w:rPr>
            </w:pPr>
            <w:r w:rsidRPr="00660237">
              <w:rPr>
                <w:sz w:val="22"/>
                <w:szCs w:val="22"/>
              </w:rPr>
              <w:t>Indication that a specialist admitted the patient to the hospital and notified the patient’s PCP or ongoing care provider.</w:t>
            </w:r>
          </w:p>
          <w:p w14:paraId="6A865717" w14:textId="77777777" w:rsidR="00A65CE5" w:rsidRPr="00660237" w:rsidRDefault="00A65CE5" w:rsidP="00F357E3">
            <w:pPr>
              <w:pStyle w:val="ListParagraph"/>
              <w:numPr>
                <w:ilvl w:val="0"/>
                <w:numId w:val="6"/>
              </w:numPr>
              <w:ind w:left="424" w:hanging="352"/>
              <w:rPr>
                <w:sz w:val="22"/>
                <w:szCs w:val="22"/>
              </w:rPr>
            </w:pPr>
            <w:r w:rsidRPr="00660237">
              <w:rPr>
                <w:sz w:val="22"/>
                <w:szCs w:val="22"/>
              </w:rPr>
              <w:t>Indication that the PCP or ongoing care provider placed orders for tests and treatments any time during the patient’s inpatient stay.</w:t>
            </w:r>
          </w:p>
          <w:p w14:paraId="0F1A132C" w14:textId="7A801D6C" w:rsidR="00A65CE5" w:rsidRPr="00660237" w:rsidRDefault="00A65CE5">
            <w:pPr>
              <w:pStyle w:val="ListParagraph"/>
              <w:numPr>
                <w:ilvl w:val="0"/>
                <w:numId w:val="6"/>
              </w:numPr>
              <w:ind w:left="424" w:hanging="352"/>
            </w:pPr>
            <w:r w:rsidRPr="00660237">
              <w:rPr>
                <w:rFonts w:eastAsiaTheme="minorHAnsi"/>
                <w:sz w:val="22"/>
                <w:szCs w:val="22"/>
              </w:rPr>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660237">
              <w:rPr>
                <w:rFonts w:eastAsiaTheme="minorHAnsi"/>
                <w:sz w:val="22"/>
                <w:szCs w:val="22"/>
              </w:rPr>
              <w:t>through 2 days after admission</w:t>
            </w:r>
            <w:r w:rsidR="00AE0732" w:rsidRPr="00660237">
              <w:rPr>
                <w:rFonts w:eastAsiaTheme="minorHAnsi"/>
                <w:sz w:val="22"/>
                <w:szCs w:val="22"/>
              </w:rPr>
              <w:t xml:space="preserve"> (3 total days)</w:t>
            </w:r>
            <w:r w:rsidRPr="00660237">
              <w:rPr>
                <w:rFonts w:eastAsiaTheme="minorHAnsi"/>
                <w:sz w:val="22"/>
                <w:szCs w:val="22"/>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660237" w:rsidRDefault="00812852" w:rsidP="00812852">
            <w:pPr>
              <w:pStyle w:val="ProcessBullet"/>
              <w:numPr>
                <w:ilvl w:val="0"/>
                <w:numId w:val="0"/>
              </w:numPr>
              <w:ind w:left="72" w:hanging="72"/>
              <w:rPr>
                <w:rFonts w:ascii="Times New Roman" w:hAnsi="Times New Roman"/>
                <w:sz w:val="22"/>
                <w:szCs w:val="22"/>
              </w:rPr>
            </w:pPr>
            <w:r w:rsidRPr="00660237">
              <w:rPr>
                <w:rFonts w:ascii="Times New Roman" w:hAnsi="Times New Roman"/>
                <w:b/>
                <w:sz w:val="22"/>
                <w:szCs w:val="22"/>
              </w:rPr>
              <w:t xml:space="preserve">Note: </w:t>
            </w:r>
            <w:r w:rsidRPr="00660237">
              <w:rPr>
                <w:rFonts w:ascii="Times New Roman" w:hAnsi="Times New Roman"/>
                <w:sz w:val="22"/>
                <w:szCs w:val="22"/>
              </w:rPr>
              <w:t>When an ED visit results in an inpatient admission, notification that a provider sent the patient to the ED does not meet criteria.</w:t>
            </w:r>
          </w:p>
          <w:p w14:paraId="757F1670" w14:textId="7875ECA4" w:rsidR="004D2386" w:rsidRPr="007265BB" w:rsidRDefault="00812852" w:rsidP="007265BB">
            <w:pPr>
              <w:pStyle w:val="ProcessBullet"/>
              <w:numPr>
                <w:ilvl w:val="0"/>
                <w:numId w:val="20"/>
              </w:numPr>
              <w:ind w:left="432"/>
              <w:rPr>
                <w:rFonts w:ascii="Times New Roman" w:hAnsi="Times New Roman"/>
                <w:b/>
                <w:sz w:val="22"/>
                <w:szCs w:val="22"/>
              </w:rPr>
            </w:pPr>
            <w:r w:rsidRPr="00660237">
              <w:rPr>
                <w:rFonts w:ascii="Times New Roman" w:hAnsi="Times New Roman"/>
                <w:b/>
                <w:sz w:val="22"/>
                <w:szCs w:val="22"/>
              </w:rPr>
              <w:t xml:space="preserve">Evidence that the PCP or ongoing care provider communicated with the ED about the admission </w:t>
            </w:r>
            <w:r w:rsidRPr="00EA03AB">
              <w:rPr>
                <w:rFonts w:ascii="Times New Roman" w:hAnsi="Times New Roman"/>
                <w:b/>
                <w:sz w:val="22"/>
                <w:szCs w:val="22"/>
                <w:highlight w:val="yellow"/>
              </w:rPr>
              <w:t>meets criteria.</w:t>
            </w:r>
          </w:p>
          <w:p w14:paraId="1B91F191" w14:textId="77777777" w:rsidR="00A65CE5" w:rsidRPr="00660237" w:rsidRDefault="00A65CE5" w:rsidP="00CF64A2">
            <w:pPr>
              <w:pStyle w:val="ProcessBullet"/>
              <w:numPr>
                <w:ilvl w:val="0"/>
                <w:numId w:val="0"/>
              </w:numPr>
              <w:ind w:left="216" w:hanging="216"/>
              <w:rPr>
                <w:rFonts w:ascii="Times New Roman" w:hAnsi="Times New Roman"/>
                <w:iCs/>
                <w:sz w:val="22"/>
                <w:szCs w:val="22"/>
              </w:rPr>
            </w:pPr>
            <w:r w:rsidRPr="00EA03AB">
              <w:rPr>
                <w:rFonts w:ascii="Times New Roman" w:hAnsi="Times New Roman"/>
                <w:b/>
                <w:sz w:val="22"/>
                <w:szCs w:val="22"/>
                <w:highlight w:val="yellow"/>
              </w:rPr>
              <w:t>Exclude:</w:t>
            </w:r>
            <w:r w:rsidRPr="00660237">
              <w:rPr>
                <w:i/>
                <w:iCs/>
              </w:rPr>
              <w:t xml:space="preserve"> </w:t>
            </w:r>
            <w:r w:rsidRPr="00660237">
              <w:rPr>
                <w:rFonts w:ascii="Times New Roman" w:hAnsi="Times New Roman"/>
                <w:iCs/>
                <w:sz w:val="22"/>
                <w:szCs w:val="22"/>
              </w:rPr>
              <w:t>The following examples of documentation do not count:</w:t>
            </w:r>
          </w:p>
          <w:p w14:paraId="48ED0917" w14:textId="77777777" w:rsidR="00A65CE5" w:rsidRPr="00660237" w:rsidRDefault="00A65CE5" w:rsidP="00CF64A2">
            <w:pPr>
              <w:pStyle w:val="Bullet"/>
              <w:numPr>
                <w:ilvl w:val="2"/>
                <w:numId w:val="11"/>
              </w:numPr>
              <w:spacing w:before="0"/>
              <w:ind w:left="419"/>
              <w:rPr>
                <w:rFonts w:ascii="Times New Roman" w:hAnsi="Times New Roman"/>
                <w:iCs/>
                <w:sz w:val="22"/>
                <w:szCs w:val="22"/>
              </w:rPr>
            </w:pPr>
            <w:r w:rsidRPr="00660237">
              <w:rPr>
                <w:rFonts w:ascii="Times New Roman" w:hAnsi="Times New Roman"/>
                <w:iCs/>
                <w:sz w:val="22"/>
                <w:szCs w:val="22"/>
              </w:rPr>
              <w:t>Documentation that the patient or the patient’s family notified the patient’s PCP or ongoing care provider of the admission.</w:t>
            </w:r>
          </w:p>
          <w:p w14:paraId="219BE114" w14:textId="4B0DC432" w:rsidR="000C75B8" w:rsidRPr="00660237" w:rsidRDefault="00A65CE5" w:rsidP="004B7D0F">
            <w:pPr>
              <w:pStyle w:val="Bullet"/>
              <w:numPr>
                <w:ilvl w:val="2"/>
                <w:numId w:val="11"/>
              </w:numPr>
              <w:spacing w:before="0"/>
              <w:ind w:left="419"/>
            </w:pPr>
            <w:r w:rsidRPr="00660237">
              <w:rPr>
                <w:rFonts w:ascii="Times New Roman" w:hAnsi="Times New Roman"/>
                <w:iCs/>
                <w:sz w:val="22"/>
                <w:szCs w:val="22"/>
              </w:rPr>
              <w:t xml:space="preserve">Documentation of notification </w:t>
            </w:r>
            <w:r w:rsidR="003A17B4" w:rsidRPr="00660237">
              <w:rPr>
                <w:rFonts w:ascii="Times New Roman" w:hAnsi="Times New Roman"/>
                <w:iCs/>
                <w:sz w:val="22"/>
                <w:szCs w:val="22"/>
              </w:rPr>
              <w:t xml:space="preserve">to the non-VA PCP or ongoing provider </w:t>
            </w:r>
            <w:r w:rsidRPr="00660237">
              <w:rPr>
                <w:rFonts w:ascii="Times New Roman" w:hAnsi="Times New Roman"/>
                <w:iCs/>
                <w:sz w:val="22"/>
                <w:szCs w:val="22"/>
              </w:rPr>
              <w:t xml:space="preserve">that does not include a time frame or </w:t>
            </w:r>
            <w:r w:rsidRPr="00660237">
              <w:rPr>
                <w:rFonts w:ascii="Times New Roman" w:hAnsi="Times New Roman"/>
                <w:sz w:val="22"/>
                <w:szCs w:val="22"/>
              </w:rPr>
              <w:t>date when the documentation was received.</w:t>
            </w:r>
          </w:p>
        </w:tc>
      </w:tr>
    </w:tbl>
    <w:p w14:paraId="7B5DE560" w14:textId="0322660B" w:rsidR="00C45F5E" w:rsidRPr="00660237" w:rsidRDefault="00C45F5E"/>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660237" w14:paraId="32929078" w14:textId="77777777" w:rsidTr="007C61C7">
        <w:tc>
          <w:tcPr>
            <w:tcW w:w="738" w:type="dxa"/>
          </w:tcPr>
          <w:p w14:paraId="5C8B360F" w14:textId="198C11E6" w:rsidR="00A65CE5" w:rsidRPr="00660237" w:rsidRDefault="00824979" w:rsidP="009327D1">
            <w:pPr>
              <w:jc w:val="center"/>
            </w:pPr>
            <w:r w:rsidRPr="00660237">
              <w:t>1</w:t>
            </w:r>
            <w:r w:rsidR="00EA03AB">
              <w:t>1</w:t>
            </w:r>
          </w:p>
        </w:tc>
        <w:tc>
          <w:tcPr>
            <w:tcW w:w="1170" w:type="dxa"/>
          </w:tcPr>
          <w:p w14:paraId="04AC3060" w14:textId="77777777" w:rsidR="00A65CE5" w:rsidRPr="00660237" w:rsidRDefault="00A65CE5" w:rsidP="00D43A29">
            <w:pPr>
              <w:jc w:val="center"/>
            </w:pPr>
            <w:r w:rsidRPr="00660237">
              <w:t>dccomp1</w:t>
            </w:r>
          </w:p>
          <w:p w14:paraId="1DFF4220" w14:textId="77777777" w:rsidR="00A65CE5" w:rsidRPr="00660237" w:rsidRDefault="00A65CE5" w:rsidP="0098543C">
            <w:pPr>
              <w:jc w:val="center"/>
            </w:pPr>
            <w:r w:rsidRPr="00660237">
              <w:t>dccomp2</w:t>
            </w:r>
          </w:p>
          <w:p w14:paraId="649899D8" w14:textId="77777777" w:rsidR="00A65CE5" w:rsidRPr="00660237" w:rsidRDefault="00A65CE5" w:rsidP="0098543C">
            <w:pPr>
              <w:jc w:val="center"/>
            </w:pPr>
            <w:r w:rsidRPr="00660237">
              <w:t>dccomp3</w:t>
            </w:r>
          </w:p>
          <w:p w14:paraId="4D52D39A" w14:textId="77777777" w:rsidR="00A65CE5" w:rsidRPr="00660237" w:rsidRDefault="00A65CE5" w:rsidP="0098543C">
            <w:pPr>
              <w:jc w:val="center"/>
            </w:pPr>
            <w:r w:rsidRPr="00660237">
              <w:t>dccomp4</w:t>
            </w:r>
          </w:p>
          <w:p w14:paraId="1576D1B8" w14:textId="77777777" w:rsidR="00A65CE5" w:rsidRPr="00660237" w:rsidRDefault="00A65CE5" w:rsidP="0098543C">
            <w:pPr>
              <w:jc w:val="center"/>
            </w:pPr>
            <w:r w:rsidRPr="00660237">
              <w:t>dccomp6</w:t>
            </w:r>
          </w:p>
          <w:p w14:paraId="0A584741" w14:textId="77777777" w:rsidR="00A65CE5" w:rsidRPr="00660237" w:rsidRDefault="00A65CE5" w:rsidP="0098543C">
            <w:pPr>
              <w:jc w:val="center"/>
            </w:pPr>
            <w:r w:rsidRPr="00660237">
              <w:t>dccomp7</w:t>
            </w:r>
          </w:p>
          <w:p w14:paraId="63A5CA3E" w14:textId="77B2400F" w:rsidR="00A65CE5" w:rsidRPr="00660237" w:rsidRDefault="00A65CE5" w:rsidP="0098543C">
            <w:pPr>
              <w:jc w:val="center"/>
            </w:pPr>
            <w:r w:rsidRPr="00660237">
              <w:t>dccomp99</w:t>
            </w:r>
          </w:p>
        </w:tc>
        <w:tc>
          <w:tcPr>
            <w:tcW w:w="4477" w:type="dxa"/>
          </w:tcPr>
          <w:p w14:paraId="33B55720" w14:textId="7FB77CB6" w:rsidR="00A65CE5" w:rsidRPr="00660237" w:rsidRDefault="003A57C5" w:rsidP="003A57C5">
            <w:pPr>
              <w:rPr>
                <w:rFonts w:eastAsia="Arial"/>
                <w:sz w:val="22"/>
                <w:szCs w:val="22"/>
              </w:rPr>
            </w:pPr>
            <w:r w:rsidRPr="003A57C5">
              <w:rPr>
                <w:rFonts w:eastAsia="Arial"/>
                <w:sz w:val="22"/>
                <w:szCs w:val="22"/>
                <w:highlight w:val="yellow"/>
              </w:rPr>
              <w:t>For the</w:t>
            </w:r>
            <w:r w:rsidRPr="003A57C5">
              <w:rPr>
                <w:highlight w:val="yellow"/>
              </w:rPr>
              <w:t xml:space="preserve"> </w:t>
            </w:r>
            <w:r w:rsidRPr="003A57C5">
              <w:rPr>
                <w:rFonts w:eastAsia="Arial"/>
                <w:sz w:val="22"/>
                <w:szCs w:val="22"/>
                <w:highlight w:val="yellow"/>
              </w:rPr>
              <w:t>discharge on (</w:t>
            </w:r>
            <w:r w:rsidR="00735639">
              <w:rPr>
                <w:rFonts w:eastAsia="Arial"/>
                <w:sz w:val="22"/>
                <w:szCs w:val="22"/>
                <w:highlight w:val="yellow"/>
              </w:rPr>
              <w:t xml:space="preserve">computer to display, if </w:t>
            </w:r>
            <w:proofErr w:type="spellStart"/>
            <w:r w:rsidR="00735639">
              <w:rPr>
                <w:rFonts w:eastAsia="Arial"/>
                <w:sz w:val="22"/>
                <w:szCs w:val="22"/>
                <w:highlight w:val="yellow"/>
              </w:rPr>
              <w:t>readm</w:t>
            </w:r>
            <w:proofErr w:type="spellEnd"/>
            <w:r w:rsidR="00735639">
              <w:rPr>
                <w:rFonts w:eastAsia="Arial"/>
                <w:sz w:val="22"/>
                <w:szCs w:val="22"/>
                <w:highlight w:val="yellow"/>
              </w:rPr>
              <w:t xml:space="preserve"> = 2 display </w:t>
            </w:r>
            <w:proofErr w:type="spellStart"/>
            <w:r w:rsidR="00735639">
              <w:rPr>
                <w:rFonts w:eastAsia="Arial"/>
                <w:sz w:val="22"/>
                <w:szCs w:val="22"/>
                <w:highlight w:val="yellow"/>
              </w:rPr>
              <w:t>dcdt</w:t>
            </w:r>
            <w:proofErr w:type="spellEnd"/>
            <w:r w:rsidR="00735639">
              <w:rPr>
                <w:rFonts w:eastAsia="Arial"/>
                <w:sz w:val="22"/>
                <w:szCs w:val="22"/>
                <w:highlight w:val="yellow"/>
              </w:rPr>
              <w:t xml:space="preserve"> OR if </w:t>
            </w:r>
            <w:proofErr w:type="spellStart"/>
            <w:r w:rsidR="00735639">
              <w:rPr>
                <w:rFonts w:eastAsia="Arial"/>
                <w:sz w:val="22"/>
                <w:szCs w:val="22"/>
                <w:highlight w:val="yellow"/>
              </w:rPr>
              <w:t>readm</w:t>
            </w:r>
            <w:proofErr w:type="spellEnd"/>
            <w:r w:rsidR="00735639">
              <w:rPr>
                <w:rFonts w:eastAsia="Arial"/>
                <w:sz w:val="22"/>
                <w:szCs w:val="22"/>
                <w:highlight w:val="yellow"/>
              </w:rPr>
              <w:t xml:space="preserve"> = 1</w:t>
            </w:r>
            <w:r w:rsidRPr="003A57C5">
              <w:rPr>
                <w:rFonts w:eastAsia="Arial"/>
                <w:sz w:val="22"/>
                <w:szCs w:val="22"/>
                <w:highlight w:val="yellow"/>
              </w:rPr>
              <w:t xml:space="preserve"> </w:t>
            </w:r>
            <w:proofErr w:type="spellStart"/>
            <w:r w:rsidRPr="003A57C5">
              <w:rPr>
                <w:rFonts w:eastAsia="Arial"/>
                <w:sz w:val="22"/>
                <w:szCs w:val="22"/>
                <w:highlight w:val="yellow"/>
              </w:rPr>
              <w:t>readmdcdt</w:t>
            </w:r>
            <w:proofErr w:type="spellEnd"/>
            <w:r w:rsidRPr="003A57C5">
              <w:rPr>
                <w:rFonts w:eastAsia="Arial"/>
                <w:sz w:val="22"/>
                <w:szCs w:val="22"/>
                <w:highlight w:val="yellow"/>
              </w:rPr>
              <w:t xml:space="preserve">), is there documentation the discharge information </w:t>
            </w:r>
            <w:r w:rsidRPr="003A57C5">
              <w:rPr>
                <w:rFonts w:eastAsia="Arial"/>
                <w:sz w:val="22"/>
                <w:szCs w:val="22"/>
              </w:rPr>
              <w:t>includes the following required components?</w:t>
            </w:r>
          </w:p>
          <w:p w14:paraId="3E874C05" w14:textId="69B2B5A1" w:rsidR="00A65CE5" w:rsidRPr="00660237" w:rsidRDefault="00A65CE5" w:rsidP="000E737C">
            <w:pPr>
              <w:rPr>
                <w:rFonts w:eastAsia="Arial"/>
                <w:sz w:val="22"/>
                <w:szCs w:val="22"/>
              </w:rPr>
            </w:pPr>
            <w:r w:rsidRPr="00660237">
              <w:rPr>
                <w:b/>
                <w:kern w:val="24"/>
                <w:sz w:val="22"/>
                <w:szCs w:val="22"/>
              </w:rPr>
              <w:t>Select all that apply:</w:t>
            </w:r>
          </w:p>
          <w:p w14:paraId="2557032B" w14:textId="5872415C" w:rsidR="00A65CE5" w:rsidRPr="00660237" w:rsidRDefault="00A65CE5" w:rsidP="0098543C">
            <w:pPr>
              <w:ind w:left="252" w:hanging="252"/>
              <w:rPr>
                <w:sz w:val="22"/>
                <w:szCs w:val="22"/>
              </w:rPr>
            </w:pPr>
            <w:r w:rsidRPr="00660237">
              <w:rPr>
                <w:sz w:val="22"/>
                <w:szCs w:val="22"/>
              </w:rPr>
              <w:t xml:space="preserve">1. The </w:t>
            </w:r>
            <w:r w:rsidR="003452CC" w:rsidRPr="00660237">
              <w:rPr>
                <w:sz w:val="22"/>
                <w:szCs w:val="22"/>
              </w:rPr>
              <w:t xml:space="preserve">name of the </w:t>
            </w:r>
            <w:r w:rsidRPr="00660237">
              <w:rPr>
                <w:sz w:val="22"/>
                <w:szCs w:val="22"/>
              </w:rPr>
              <w:t>practitioner responsible for the patient’s care during the inpatient stay</w:t>
            </w:r>
          </w:p>
          <w:p w14:paraId="16215E6B" w14:textId="5B45F979" w:rsidR="00A65CE5" w:rsidRPr="00660237" w:rsidRDefault="00A65CE5" w:rsidP="0098543C">
            <w:pPr>
              <w:rPr>
                <w:sz w:val="22"/>
                <w:szCs w:val="22"/>
              </w:rPr>
            </w:pPr>
            <w:r w:rsidRPr="00660237">
              <w:rPr>
                <w:sz w:val="22"/>
                <w:szCs w:val="22"/>
              </w:rPr>
              <w:t>2. Procedures or treatment provided</w:t>
            </w:r>
          </w:p>
          <w:p w14:paraId="192FE186" w14:textId="756277ED" w:rsidR="00A65CE5" w:rsidRPr="00660237" w:rsidRDefault="00A65CE5" w:rsidP="0098543C">
            <w:pPr>
              <w:rPr>
                <w:sz w:val="22"/>
                <w:szCs w:val="22"/>
              </w:rPr>
            </w:pPr>
            <w:r w:rsidRPr="00660237">
              <w:rPr>
                <w:sz w:val="22"/>
                <w:szCs w:val="22"/>
              </w:rPr>
              <w:t>3. Diagnoses at discharge</w:t>
            </w:r>
          </w:p>
          <w:p w14:paraId="5CEBA36D" w14:textId="77777777" w:rsidR="00A65CE5" w:rsidRPr="00660237" w:rsidRDefault="00A65CE5" w:rsidP="0098543C">
            <w:pPr>
              <w:rPr>
                <w:sz w:val="22"/>
                <w:szCs w:val="22"/>
              </w:rPr>
            </w:pPr>
            <w:r w:rsidRPr="00660237">
              <w:rPr>
                <w:sz w:val="22"/>
                <w:szCs w:val="22"/>
              </w:rPr>
              <w:t>4. Current medication list</w:t>
            </w:r>
          </w:p>
          <w:p w14:paraId="5405BD1B" w14:textId="26B0FBA5" w:rsidR="00A65CE5" w:rsidRPr="00660237" w:rsidRDefault="00A65CE5" w:rsidP="0098543C">
            <w:pPr>
              <w:ind w:left="252" w:hanging="252"/>
              <w:rPr>
                <w:sz w:val="22"/>
                <w:szCs w:val="22"/>
              </w:rPr>
            </w:pPr>
            <w:r w:rsidRPr="00660237">
              <w:rPr>
                <w:sz w:val="22"/>
                <w:szCs w:val="22"/>
              </w:rPr>
              <w:t>6. Testing results, documentation of pending tests or no tests pending</w:t>
            </w:r>
          </w:p>
          <w:p w14:paraId="7B34A74C" w14:textId="2FF97AB6" w:rsidR="00A65CE5" w:rsidRPr="00660237" w:rsidRDefault="00A65CE5" w:rsidP="0098543C">
            <w:pPr>
              <w:ind w:left="252" w:hanging="252"/>
              <w:rPr>
                <w:rFonts w:eastAsiaTheme="minorHAnsi"/>
                <w:sz w:val="22"/>
                <w:szCs w:val="22"/>
              </w:rPr>
            </w:pPr>
            <w:r w:rsidRPr="00660237">
              <w:rPr>
                <w:rFonts w:eastAsiaTheme="minorHAnsi"/>
                <w:sz w:val="22"/>
                <w:szCs w:val="22"/>
              </w:rPr>
              <w:t>7. Instructions for patient care</w:t>
            </w:r>
            <w:r w:rsidR="008A44A9" w:rsidRPr="00660237">
              <w:rPr>
                <w:rFonts w:eastAsiaTheme="minorHAnsi"/>
                <w:sz w:val="22"/>
                <w:szCs w:val="22"/>
              </w:rPr>
              <w:t xml:space="preserve"> post-discharge</w:t>
            </w:r>
          </w:p>
          <w:p w14:paraId="2E02FD6E" w14:textId="77777777" w:rsidR="00A65CE5" w:rsidRPr="00660237" w:rsidRDefault="00A65CE5" w:rsidP="0098543C">
            <w:pPr>
              <w:ind w:left="252" w:hanging="252"/>
            </w:pPr>
            <w:r w:rsidRPr="00660237">
              <w:rPr>
                <w:rFonts w:eastAsiaTheme="minorHAnsi"/>
                <w:sz w:val="22"/>
                <w:szCs w:val="22"/>
              </w:rPr>
              <w:t>99. None of the above</w:t>
            </w:r>
          </w:p>
          <w:p w14:paraId="460C4323" w14:textId="77777777" w:rsidR="00A65CE5" w:rsidRDefault="00A65CE5" w:rsidP="004B7D0F">
            <w:pPr>
              <w:ind w:left="252" w:hanging="252"/>
              <w:rPr>
                <w:rFonts w:eastAsia="Arial"/>
                <w:sz w:val="22"/>
                <w:szCs w:val="22"/>
              </w:rPr>
            </w:pPr>
          </w:p>
          <w:p w14:paraId="6A4CA2D5" w14:textId="1CEDFE82" w:rsidR="008A778C" w:rsidRPr="00660237" w:rsidRDefault="008A778C" w:rsidP="008A778C">
            <w:pPr>
              <w:ind w:left="252" w:hanging="252"/>
              <w:rPr>
                <w:rFonts w:eastAsia="Arial"/>
                <w:sz w:val="22"/>
                <w:szCs w:val="22"/>
              </w:rPr>
            </w:pPr>
          </w:p>
        </w:tc>
        <w:tc>
          <w:tcPr>
            <w:tcW w:w="2093" w:type="dxa"/>
          </w:tcPr>
          <w:p w14:paraId="1A9FEA88" w14:textId="6176BC8D" w:rsidR="00A65CE5" w:rsidRPr="00660237" w:rsidRDefault="00A65CE5" w:rsidP="00486BAF">
            <w:pPr>
              <w:jc w:val="center"/>
            </w:pPr>
            <w:r w:rsidRPr="00660237">
              <w:t>1,2,3,4</w:t>
            </w:r>
            <w:r w:rsidR="00D341FA" w:rsidRPr="00660237">
              <w:t>,</w:t>
            </w:r>
            <w:r w:rsidRPr="00660237">
              <w:t>6,7,99</w:t>
            </w:r>
          </w:p>
          <w:p w14:paraId="03F523D9" w14:textId="77777777" w:rsidR="00A65CE5" w:rsidRPr="00660237"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660237" w14:paraId="2BB58784" w14:textId="77777777" w:rsidTr="00F748BC">
              <w:tc>
                <w:tcPr>
                  <w:tcW w:w="1839" w:type="dxa"/>
                </w:tcPr>
                <w:p w14:paraId="59C9BF1C" w14:textId="6635860E" w:rsidR="00A65CE5" w:rsidRPr="00660237" w:rsidRDefault="00A65CE5" w:rsidP="00EF56E3">
                  <w:pPr>
                    <w:jc w:val="center"/>
                  </w:pPr>
                  <w:r w:rsidRPr="00660237">
                    <w:t>Hard Edit: dccomp99 cannot = -1 if any dccomp1-dccomp7 = -1.</w:t>
                  </w:r>
                </w:p>
              </w:tc>
            </w:tr>
          </w:tbl>
          <w:p w14:paraId="660EB78E" w14:textId="77777777" w:rsidR="00A65CE5" w:rsidRPr="00660237" w:rsidRDefault="00A65CE5" w:rsidP="00486BAF">
            <w:pPr>
              <w:jc w:val="center"/>
            </w:pPr>
          </w:p>
          <w:p w14:paraId="190FBE51" w14:textId="54C9256D" w:rsidR="00923A80" w:rsidRPr="00660237" w:rsidRDefault="00923A80" w:rsidP="00486BAF">
            <w:pPr>
              <w:jc w:val="center"/>
            </w:pPr>
          </w:p>
        </w:tc>
        <w:tc>
          <w:tcPr>
            <w:tcW w:w="5310" w:type="dxa"/>
          </w:tcPr>
          <w:p w14:paraId="68B613EC" w14:textId="6619871C" w:rsidR="00A65CE5" w:rsidRDefault="00A65CE5" w:rsidP="000E737C">
            <w:pPr>
              <w:rPr>
                <w:kern w:val="24"/>
              </w:rPr>
            </w:pPr>
            <w:r w:rsidRPr="00660237">
              <w:rPr>
                <w:kern w:val="24"/>
              </w:rPr>
              <w:t>Discharge information may be inc</w:t>
            </w:r>
            <w:r w:rsidR="00D7381D" w:rsidRPr="00660237">
              <w:rPr>
                <w:kern w:val="24"/>
              </w:rPr>
              <w:t xml:space="preserve">luded in, but not limited to, </w:t>
            </w:r>
            <w:r w:rsidRPr="00660237">
              <w:rPr>
                <w:kern w:val="24"/>
              </w:rPr>
              <w:t>discharge summary</w:t>
            </w:r>
            <w:r w:rsidR="00D7381D" w:rsidRPr="00660237">
              <w:rPr>
                <w:kern w:val="24"/>
              </w:rPr>
              <w:t>, discharge instructions, summary</w:t>
            </w:r>
            <w:r w:rsidRPr="00660237">
              <w:rPr>
                <w:kern w:val="24"/>
              </w:rPr>
              <w:t xml:space="preserve"> of care </w:t>
            </w:r>
            <w:r w:rsidR="000C75B8" w:rsidRPr="00660237">
              <w:rPr>
                <w:kern w:val="24"/>
              </w:rPr>
              <w:t xml:space="preserve">discharge </w:t>
            </w:r>
            <w:r w:rsidR="00D7381D" w:rsidRPr="00660237">
              <w:rPr>
                <w:kern w:val="24"/>
              </w:rPr>
              <w:t>note, transfer summary</w:t>
            </w:r>
            <w:r w:rsidRPr="00660237">
              <w:rPr>
                <w:kern w:val="24"/>
              </w:rPr>
              <w:t xml:space="preserve">. Review all discharge documentation to determine </w:t>
            </w:r>
            <w:r w:rsidRPr="00CC71B9">
              <w:rPr>
                <w:kern w:val="24"/>
                <w:highlight w:val="yellow"/>
              </w:rPr>
              <w:t xml:space="preserve">if </w:t>
            </w:r>
            <w:r w:rsidR="00F31FCC" w:rsidRPr="00CC71B9">
              <w:rPr>
                <w:kern w:val="24"/>
                <w:highlight w:val="yellow"/>
              </w:rPr>
              <w:t>all of</w:t>
            </w:r>
            <w:r w:rsidR="00F31FCC">
              <w:rPr>
                <w:kern w:val="24"/>
              </w:rPr>
              <w:t xml:space="preserve"> </w:t>
            </w:r>
            <w:r w:rsidRPr="00660237">
              <w:rPr>
                <w:kern w:val="24"/>
              </w:rPr>
              <w:t xml:space="preserve">the following components are </w:t>
            </w:r>
            <w:r w:rsidR="000963D5" w:rsidRPr="00660237">
              <w:t xml:space="preserve">documented in </w:t>
            </w:r>
            <w:r w:rsidR="00FB5E84" w:rsidRPr="00660237">
              <w:t>the</w:t>
            </w:r>
            <w:r w:rsidR="000963D5" w:rsidRPr="00660237">
              <w:t xml:space="preserve"> record on the da</w:t>
            </w:r>
            <w:r w:rsidR="003A17B4" w:rsidRPr="00660237">
              <w:t>y</w:t>
            </w:r>
            <w:r w:rsidR="000963D5" w:rsidRPr="00660237">
              <w:t xml:space="preserve"> of discharge </w:t>
            </w:r>
            <w:r w:rsidR="00A362EB" w:rsidRPr="00660237">
              <w:t>through 2 days after the discharge (3 total days)</w:t>
            </w:r>
            <w:r w:rsidRPr="00660237">
              <w:rPr>
                <w:kern w:val="24"/>
              </w:rPr>
              <w:t xml:space="preserve">. </w:t>
            </w:r>
          </w:p>
          <w:p w14:paraId="4AC44FD4" w14:textId="197F5A57" w:rsidR="00F8410E" w:rsidRPr="00660237" w:rsidRDefault="00083D28" w:rsidP="000E737C">
            <w:pPr>
              <w:rPr>
                <w:kern w:val="24"/>
              </w:rPr>
            </w:pPr>
            <w:r w:rsidRPr="00083D28">
              <w:rPr>
                <w:kern w:val="24"/>
                <w:highlight w:val="yellow"/>
              </w:rPr>
              <w:t xml:space="preserve">Documentation in the outpatient medical record must include evidence </w:t>
            </w:r>
            <w:r w:rsidR="00575760">
              <w:rPr>
                <w:kern w:val="24"/>
                <w:highlight w:val="yellow"/>
              </w:rPr>
              <w:t xml:space="preserve">or documentation </w:t>
            </w:r>
            <w:r w:rsidRPr="00083D28">
              <w:rPr>
                <w:kern w:val="24"/>
                <w:highlight w:val="yellow"/>
              </w:rPr>
              <w:t xml:space="preserve">of receipt of discharge information </w:t>
            </w:r>
            <w:r w:rsidR="008D6557">
              <w:rPr>
                <w:kern w:val="24"/>
                <w:highlight w:val="yellow"/>
              </w:rPr>
              <w:t xml:space="preserve">or that it is accessible to the PCP or ongoing care provider. </w:t>
            </w:r>
          </w:p>
          <w:p w14:paraId="2C273F3E" w14:textId="77777777" w:rsidR="00A65CE5" w:rsidRPr="00660237" w:rsidRDefault="00A65CE5" w:rsidP="000E737C">
            <w:pPr>
              <w:rPr>
                <w:rFonts w:eastAsia="Arial"/>
                <w:b/>
                <w:kern w:val="24"/>
              </w:rPr>
            </w:pPr>
            <w:r w:rsidRPr="00660237">
              <w:rPr>
                <w:b/>
                <w:kern w:val="24"/>
              </w:rPr>
              <w:t>At a minimum, the discharge information must include all of the following:</w:t>
            </w:r>
          </w:p>
          <w:p w14:paraId="78B206AF" w14:textId="32425265" w:rsidR="00A65CE5" w:rsidRPr="00660237" w:rsidRDefault="00A65CE5" w:rsidP="000E737C">
            <w:pPr>
              <w:pStyle w:val="ListParagraph"/>
              <w:numPr>
                <w:ilvl w:val="0"/>
                <w:numId w:val="7"/>
              </w:numPr>
              <w:rPr>
                <w:sz w:val="20"/>
                <w:szCs w:val="20"/>
              </w:rPr>
            </w:pPr>
            <w:r w:rsidRPr="00660237">
              <w:rPr>
                <w:sz w:val="20"/>
                <w:szCs w:val="20"/>
              </w:rPr>
              <w:t xml:space="preserve">The </w:t>
            </w:r>
            <w:r w:rsidR="003452CC" w:rsidRPr="00660237">
              <w:rPr>
                <w:sz w:val="20"/>
                <w:szCs w:val="20"/>
              </w:rPr>
              <w:t xml:space="preserve">name of the </w:t>
            </w:r>
            <w:r w:rsidRPr="00660237">
              <w:rPr>
                <w:sz w:val="20"/>
                <w:szCs w:val="20"/>
              </w:rPr>
              <w:t>practitioner responsible for the patient’s care during the inpatient stay</w:t>
            </w:r>
          </w:p>
          <w:p w14:paraId="60B76D9F" w14:textId="10DF70EB" w:rsidR="00A65CE5" w:rsidRPr="00660237" w:rsidRDefault="00A65CE5" w:rsidP="000E737C">
            <w:pPr>
              <w:pStyle w:val="ListParagraph"/>
              <w:numPr>
                <w:ilvl w:val="0"/>
                <w:numId w:val="7"/>
              </w:numPr>
              <w:rPr>
                <w:sz w:val="20"/>
                <w:szCs w:val="20"/>
              </w:rPr>
            </w:pPr>
            <w:r w:rsidRPr="00660237">
              <w:rPr>
                <w:sz w:val="20"/>
                <w:szCs w:val="20"/>
              </w:rPr>
              <w:t>Procedures or treatment provided</w:t>
            </w:r>
          </w:p>
          <w:p w14:paraId="77F544F3" w14:textId="118179B0" w:rsidR="00A65CE5" w:rsidRPr="00660237" w:rsidRDefault="00A65CE5" w:rsidP="000E737C">
            <w:pPr>
              <w:pStyle w:val="ListParagraph"/>
              <w:numPr>
                <w:ilvl w:val="0"/>
                <w:numId w:val="7"/>
              </w:numPr>
              <w:rPr>
                <w:sz w:val="20"/>
                <w:szCs w:val="20"/>
              </w:rPr>
            </w:pPr>
            <w:r w:rsidRPr="00660237">
              <w:rPr>
                <w:sz w:val="20"/>
                <w:szCs w:val="20"/>
              </w:rPr>
              <w:t>Diagnoses at discharge</w:t>
            </w:r>
          </w:p>
          <w:p w14:paraId="5C85DA16" w14:textId="1884D182" w:rsidR="00A65CE5" w:rsidRPr="00660237" w:rsidRDefault="00A65CE5" w:rsidP="000E737C">
            <w:pPr>
              <w:pStyle w:val="ListParagraph"/>
              <w:numPr>
                <w:ilvl w:val="0"/>
                <w:numId w:val="7"/>
              </w:numPr>
              <w:rPr>
                <w:sz w:val="20"/>
                <w:szCs w:val="20"/>
              </w:rPr>
            </w:pPr>
            <w:r w:rsidRPr="00660237">
              <w:rPr>
                <w:sz w:val="20"/>
                <w:szCs w:val="20"/>
              </w:rPr>
              <w:t xml:space="preserve">Current medication list </w:t>
            </w:r>
          </w:p>
          <w:p w14:paraId="4F619431" w14:textId="51ABA019" w:rsidR="00A65CE5" w:rsidRPr="00083D28" w:rsidRDefault="00C43D4B" w:rsidP="000E737C">
            <w:pPr>
              <w:pStyle w:val="ListParagraph"/>
              <w:numPr>
                <w:ilvl w:val="0"/>
                <w:numId w:val="7"/>
              </w:numPr>
              <w:rPr>
                <w:sz w:val="20"/>
                <w:szCs w:val="20"/>
                <w:highlight w:val="yellow"/>
              </w:rPr>
            </w:pPr>
            <w:r w:rsidRPr="00660237">
              <w:rPr>
                <w:sz w:val="20"/>
                <w:szCs w:val="20"/>
              </w:rPr>
              <w:t xml:space="preserve">A summary of tests </w:t>
            </w:r>
            <w:r w:rsidRPr="00083D28">
              <w:rPr>
                <w:sz w:val="20"/>
                <w:szCs w:val="20"/>
                <w:highlight w:val="yellow"/>
              </w:rPr>
              <w:t>completed</w:t>
            </w:r>
            <w:r w:rsidR="00E96EDE" w:rsidRPr="00083D28">
              <w:rPr>
                <w:sz w:val="20"/>
                <w:szCs w:val="20"/>
                <w:highlight w:val="yellow"/>
              </w:rPr>
              <w:t xml:space="preserve"> during the admission</w:t>
            </w:r>
            <w:r w:rsidRPr="00660237">
              <w:rPr>
                <w:sz w:val="20"/>
                <w:szCs w:val="20"/>
              </w:rPr>
              <w:t xml:space="preserve"> with results;</w:t>
            </w:r>
            <w:r w:rsidR="00A65CE5" w:rsidRPr="00660237">
              <w:rPr>
                <w:sz w:val="20"/>
                <w:szCs w:val="20"/>
              </w:rPr>
              <w:t xml:space="preserve"> or documentation of </w:t>
            </w:r>
            <w:r w:rsidRPr="00660237">
              <w:rPr>
                <w:sz w:val="20"/>
                <w:szCs w:val="20"/>
              </w:rPr>
              <w:t>“no tests ordered during this admission” or “</w:t>
            </w:r>
            <w:r w:rsidR="00A65CE5" w:rsidRPr="00660237">
              <w:rPr>
                <w:sz w:val="20"/>
                <w:szCs w:val="20"/>
              </w:rPr>
              <w:t>no tests pending</w:t>
            </w:r>
            <w:r w:rsidR="00E96EDE" w:rsidRPr="00083D28">
              <w:rPr>
                <w:sz w:val="20"/>
                <w:szCs w:val="20"/>
                <w:highlight w:val="yellow"/>
              </w:rPr>
              <w:t xml:space="preserve">” </w:t>
            </w:r>
            <w:r w:rsidR="00F64ED3">
              <w:rPr>
                <w:sz w:val="20"/>
                <w:szCs w:val="20"/>
                <w:highlight w:val="yellow"/>
              </w:rPr>
              <w:t xml:space="preserve">for </w:t>
            </w:r>
            <w:r w:rsidR="00E96EDE" w:rsidRPr="00083D28">
              <w:rPr>
                <w:sz w:val="20"/>
                <w:szCs w:val="20"/>
                <w:highlight w:val="yellow"/>
              </w:rPr>
              <w:t>th</w:t>
            </w:r>
            <w:r w:rsidR="00F64ED3">
              <w:rPr>
                <w:sz w:val="20"/>
                <w:szCs w:val="20"/>
                <w:highlight w:val="yellow"/>
              </w:rPr>
              <w:t>is</w:t>
            </w:r>
            <w:r w:rsidR="00753176" w:rsidRPr="00083D28">
              <w:rPr>
                <w:sz w:val="20"/>
                <w:szCs w:val="20"/>
                <w:highlight w:val="yellow"/>
              </w:rPr>
              <w:t xml:space="preserve"> admission</w:t>
            </w:r>
            <w:r w:rsidR="000963D5" w:rsidRPr="00083D28">
              <w:rPr>
                <w:sz w:val="20"/>
                <w:szCs w:val="20"/>
                <w:highlight w:val="yellow"/>
              </w:rPr>
              <w:t xml:space="preserve"> </w:t>
            </w:r>
          </w:p>
          <w:p w14:paraId="777A75A7" w14:textId="4A073868" w:rsidR="00E96EDE" w:rsidRPr="00083D28" w:rsidRDefault="00E96EDE" w:rsidP="00083D28">
            <w:pPr>
              <w:pStyle w:val="ListParagraph"/>
              <w:numPr>
                <w:ilvl w:val="1"/>
                <w:numId w:val="7"/>
              </w:numPr>
              <w:rPr>
                <w:sz w:val="20"/>
                <w:szCs w:val="20"/>
                <w:highlight w:val="yellow"/>
              </w:rPr>
            </w:pPr>
            <w:r w:rsidRPr="00083D28">
              <w:rPr>
                <w:sz w:val="20"/>
                <w:szCs w:val="20"/>
                <w:highlight w:val="yellow"/>
              </w:rPr>
              <w:t>Example of tests inclu</w:t>
            </w:r>
            <w:r w:rsidR="00F64ED3">
              <w:rPr>
                <w:sz w:val="20"/>
                <w:szCs w:val="20"/>
                <w:highlight w:val="yellow"/>
              </w:rPr>
              <w:t>d</w:t>
            </w:r>
            <w:r w:rsidRPr="00083D28">
              <w:rPr>
                <w:sz w:val="20"/>
                <w:szCs w:val="20"/>
                <w:highlight w:val="yellow"/>
              </w:rPr>
              <w:t>e, but are not limited to: labs, x-rays, scans</w:t>
            </w:r>
          </w:p>
          <w:p w14:paraId="577D1DF9" w14:textId="77777777" w:rsidR="002F73F2" w:rsidRPr="002F73F2" w:rsidRDefault="00A65CE5" w:rsidP="00083D28">
            <w:pPr>
              <w:pStyle w:val="ListParagraph"/>
              <w:numPr>
                <w:ilvl w:val="0"/>
                <w:numId w:val="7"/>
              </w:numPr>
              <w:rPr>
                <w:sz w:val="20"/>
                <w:szCs w:val="20"/>
                <w:highlight w:val="yellow"/>
              </w:rPr>
            </w:pPr>
            <w:r w:rsidRPr="00660237">
              <w:rPr>
                <w:rFonts w:eastAsiaTheme="minorHAnsi"/>
                <w:sz w:val="20"/>
                <w:szCs w:val="20"/>
              </w:rPr>
              <w:t xml:space="preserve">Instructions </w:t>
            </w:r>
            <w:r w:rsidR="008A44A9" w:rsidRPr="00660237">
              <w:rPr>
                <w:rFonts w:eastAsiaTheme="minorHAnsi"/>
                <w:sz w:val="20"/>
                <w:szCs w:val="20"/>
              </w:rPr>
              <w:t>for patient care post-discharge</w:t>
            </w:r>
            <w:r w:rsidRPr="00660237">
              <w:rPr>
                <w:rFonts w:eastAsiaTheme="minorHAnsi"/>
                <w:sz w:val="20"/>
                <w:szCs w:val="20"/>
              </w:rPr>
              <w:t xml:space="preserve"> </w:t>
            </w:r>
            <w:r w:rsidR="00C43D4B" w:rsidRPr="00660237">
              <w:rPr>
                <w:rFonts w:eastAsiaTheme="minorHAnsi"/>
                <w:sz w:val="20"/>
                <w:szCs w:val="20"/>
              </w:rPr>
              <w:t xml:space="preserve">should include </w:t>
            </w:r>
            <w:r w:rsidR="00C43D4B" w:rsidRPr="00660237">
              <w:rPr>
                <w:sz w:val="20"/>
                <w:szCs w:val="20"/>
              </w:rPr>
              <w:t xml:space="preserve">documentation of what should be done next to assist in the transition of care from inpatient to outpatient. </w:t>
            </w:r>
          </w:p>
          <w:p w14:paraId="6208FFB2" w14:textId="4029BA6C" w:rsidR="00D7381D" w:rsidRDefault="00C43D4B" w:rsidP="002F73F2">
            <w:pPr>
              <w:pStyle w:val="ListParagraph"/>
              <w:numPr>
                <w:ilvl w:val="1"/>
                <w:numId w:val="7"/>
              </w:numPr>
              <w:rPr>
                <w:sz w:val="20"/>
                <w:szCs w:val="20"/>
                <w:highlight w:val="yellow"/>
              </w:rPr>
            </w:pPr>
            <w:r w:rsidRPr="00660237">
              <w:rPr>
                <w:sz w:val="20"/>
                <w:szCs w:val="20"/>
              </w:rPr>
              <w:t xml:space="preserve">Examples that meet criteria include, but are not limited to: scheduled lab tests, scheduled procedures and upcoming appointments with </w:t>
            </w:r>
            <w:proofErr w:type="gramStart"/>
            <w:r w:rsidRPr="00660237">
              <w:rPr>
                <w:sz w:val="20"/>
                <w:szCs w:val="20"/>
              </w:rPr>
              <w:t>specialists</w:t>
            </w:r>
            <w:r w:rsidR="00083D28" w:rsidRPr="00083D28">
              <w:rPr>
                <w:sz w:val="20"/>
                <w:szCs w:val="20"/>
                <w:highlight w:val="yellow"/>
              </w:rPr>
              <w:t>(</w:t>
            </w:r>
            <w:proofErr w:type="gramEnd"/>
            <w:r w:rsidR="00083D28" w:rsidRPr="00083D28">
              <w:rPr>
                <w:sz w:val="20"/>
                <w:szCs w:val="20"/>
                <w:highlight w:val="yellow"/>
              </w:rPr>
              <w:t>i.e., documentation of “Labs prior to next PCP appointment” or “Follow up with PCP on March 24”).</w:t>
            </w:r>
          </w:p>
          <w:p w14:paraId="6D7F0825" w14:textId="1BE184D2" w:rsidR="00A65CE5" w:rsidRPr="002F73F2" w:rsidRDefault="00A65CE5" w:rsidP="002F73F2">
            <w:pPr>
              <w:pStyle w:val="ListParagraph"/>
              <w:numPr>
                <w:ilvl w:val="1"/>
                <w:numId w:val="7"/>
              </w:numPr>
              <w:rPr>
                <w:sz w:val="20"/>
                <w:szCs w:val="20"/>
                <w:highlight w:val="yellow"/>
              </w:rPr>
            </w:pPr>
            <w:r w:rsidRPr="002F73F2">
              <w:rPr>
                <w:rFonts w:eastAsiaTheme="minorHAnsi"/>
                <w:b/>
                <w:sz w:val="20"/>
                <w:szCs w:val="20"/>
              </w:rPr>
              <w:t>Note:</w:t>
            </w:r>
            <w:r w:rsidRPr="002F73F2">
              <w:rPr>
                <w:rFonts w:eastAsiaTheme="minorHAnsi"/>
                <w:sz w:val="20"/>
                <w:szCs w:val="20"/>
              </w:rPr>
              <w:t xml:space="preserve"> </w:t>
            </w:r>
            <w:r w:rsidR="00D6552A" w:rsidRPr="002F73F2">
              <w:rPr>
                <w:rFonts w:eastAsiaTheme="minorHAnsi"/>
                <w:sz w:val="20"/>
                <w:szCs w:val="20"/>
                <w:highlight w:val="yellow"/>
              </w:rPr>
              <w:t>Documentation that only</w:t>
            </w:r>
            <w:r w:rsidR="00083D28" w:rsidRPr="002F73F2">
              <w:rPr>
                <w:rFonts w:eastAsiaTheme="minorHAnsi"/>
                <w:sz w:val="20"/>
                <w:szCs w:val="20"/>
                <w:highlight w:val="yellow"/>
              </w:rPr>
              <w:t xml:space="preserve"> states</w:t>
            </w:r>
            <w:r w:rsidR="00D6552A" w:rsidRPr="002F73F2">
              <w:rPr>
                <w:rFonts w:eastAsiaTheme="minorHAnsi"/>
                <w:sz w:val="20"/>
                <w:szCs w:val="20"/>
                <w:highlight w:val="yellow"/>
              </w:rPr>
              <w:t xml:space="preserve"> “</w:t>
            </w:r>
            <w:r w:rsidRPr="002F73F2">
              <w:rPr>
                <w:rFonts w:eastAsiaTheme="minorHAnsi"/>
                <w:sz w:val="20"/>
                <w:szCs w:val="20"/>
                <w:highlight w:val="yellow"/>
              </w:rPr>
              <w:t xml:space="preserve">Discharge instructions </w:t>
            </w:r>
            <w:r w:rsidR="00D6552A" w:rsidRPr="002F73F2">
              <w:rPr>
                <w:rFonts w:eastAsiaTheme="minorHAnsi"/>
                <w:sz w:val="20"/>
                <w:szCs w:val="20"/>
                <w:highlight w:val="yellow"/>
              </w:rPr>
              <w:t xml:space="preserve">were </w:t>
            </w:r>
            <w:r w:rsidRPr="002F73F2">
              <w:rPr>
                <w:rFonts w:eastAsiaTheme="minorHAnsi"/>
                <w:sz w:val="20"/>
                <w:szCs w:val="20"/>
                <w:highlight w:val="yellow"/>
              </w:rPr>
              <w:t>provided to the patient</w:t>
            </w:r>
            <w:r w:rsidR="00D6552A" w:rsidRPr="002F73F2">
              <w:rPr>
                <w:rFonts w:eastAsiaTheme="minorHAnsi"/>
                <w:sz w:val="20"/>
                <w:szCs w:val="20"/>
                <w:highlight w:val="yellow"/>
              </w:rPr>
              <w:t>”</w:t>
            </w:r>
            <w:r w:rsidRPr="002F73F2">
              <w:rPr>
                <w:rFonts w:eastAsiaTheme="minorHAnsi"/>
                <w:sz w:val="20"/>
                <w:szCs w:val="20"/>
                <w:highlight w:val="yellow"/>
              </w:rPr>
              <w:t xml:space="preserve"> does</w:t>
            </w:r>
            <w:r w:rsidRPr="002F73F2">
              <w:rPr>
                <w:rFonts w:eastAsiaTheme="minorHAnsi"/>
                <w:sz w:val="20"/>
                <w:szCs w:val="20"/>
              </w:rPr>
              <w:t xml:space="preserve"> </w:t>
            </w:r>
            <w:r w:rsidR="00C43D4B" w:rsidRPr="002F73F2">
              <w:rPr>
                <w:rFonts w:eastAsiaTheme="minorHAnsi"/>
                <w:sz w:val="20"/>
                <w:szCs w:val="20"/>
              </w:rPr>
              <w:t xml:space="preserve">NOT </w:t>
            </w:r>
            <w:r w:rsidRPr="002F73F2">
              <w:rPr>
                <w:rFonts w:eastAsiaTheme="minorHAnsi"/>
                <w:sz w:val="20"/>
                <w:szCs w:val="20"/>
              </w:rPr>
              <w:t>meet criteria.</w:t>
            </w:r>
            <w:r w:rsidR="008779C0" w:rsidRPr="002F73F2">
              <w:rPr>
                <w:rFonts w:eastAsiaTheme="minorHAnsi"/>
                <w:sz w:val="20"/>
                <w:szCs w:val="20"/>
              </w:rPr>
              <w:t xml:space="preserve">  </w:t>
            </w:r>
          </w:p>
          <w:p w14:paraId="0C04E359" w14:textId="26251AC1" w:rsidR="00A65CE5" w:rsidRPr="00660237" w:rsidRDefault="00A65CE5" w:rsidP="006925AA">
            <w:pPr>
              <w:rPr>
                <w:b/>
                <w:kern w:val="24"/>
              </w:rPr>
            </w:pPr>
            <w:r w:rsidRPr="00660237">
              <w:rPr>
                <w:b/>
                <w:kern w:val="24"/>
              </w:rPr>
              <w:t>If none of the components are included in the discharge information, select 99.</w:t>
            </w:r>
          </w:p>
        </w:tc>
      </w:tr>
    </w:tbl>
    <w:p w14:paraId="106CFEC6" w14:textId="45B984F6" w:rsidR="00C45F5E" w:rsidRPr="00660237" w:rsidRDefault="00C45F5E"/>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660237" w14:paraId="195381E9" w14:textId="77777777" w:rsidTr="007C61C7">
        <w:tc>
          <w:tcPr>
            <w:tcW w:w="738" w:type="dxa"/>
          </w:tcPr>
          <w:p w14:paraId="1EFFB8B6" w14:textId="35B13FFC" w:rsidR="00A65CE5" w:rsidRPr="00660237" w:rsidRDefault="00824979" w:rsidP="00EA03AB">
            <w:pPr>
              <w:jc w:val="center"/>
            </w:pPr>
            <w:r w:rsidRPr="00660237">
              <w:t>1</w:t>
            </w:r>
            <w:r w:rsidR="00EA03AB">
              <w:t>2</w:t>
            </w:r>
          </w:p>
        </w:tc>
        <w:tc>
          <w:tcPr>
            <w:tcW w:w="1170" w:type="dxa"/>
          </w:tcPr>
          <w:p w14:paraId="52C5744D" w14:textId="77777777" w:rsidR="00A65CE5" w:rsidRPr="00660237" w:rsidRDefault="00A65CE5" w:rsidP="00D43A29">
            <w:pPr>
              <w:jc w:val="center"/>
            </w:pPr>
            <w:proofErr w:type="spellStart"/>
            <w:r w:rsidRPr="00660237">
              <w:t>ntfydc</w:t>
            </w:r>
            <w:proofErr w:type="spellEnd"/>
          </w:p>
        </w:tc>
        <w:tc>
          <w:tcPr>
            <w:tcW w:w="4477" w:type="dxa"/>
          </w:tcPr>
          <w:p w14:paraId="7C0B9658" w14:textId="044610DF" w:rsidR="00A65CE5" w:rsidRPr="00660237" w:rsidRDefault="00A65CE5">
            <w:pPr>
              <w:rPr>
                <w:kern w:val="24"/>
                <w:sz w:val="22"/>
                <w:szCs w:val="22"/>
              </w:rPr>
            </w:pPr>
            <w:r w:rsidRPr="00EA03AB">
              <w:rPr>
                <w:rFonts w:eastAsia="Arial"/>
                <w:sz w:val="22"/>
                <w:szCs w:val="22"/>
                <w:highlight w:val="yellow"/>
              </w:rPr>
              <w:t xml:space="preserve">For the </w:t>
            </w:r>
            <w:r w:rsidR="00B049EE" w:rsidRPr="00EA03AB">
              <w:rPr>
                <w:rFonts w:eastAsia="Arial"/>
                <w:sz w:val="22"/>
                <w:szCs w:val="22"/>
                <w:highlight w:val="yellow"/>
              </w:rPr>
              <w:t xml:space="preserve">discharge </w:t>
            </w:r>
            <w:r w:rsidRPr="00EA03AB">
              <w:rPr>
                <w:rFonts w:eastAsia="Arial"/>
                <w:sz w:val="22"/>
                <w:szCs w:val="22"/>
                <w:highlight w:val="yellow"/>
              </w:rPr>
              <w:t xml:space="preserve">on </w:t>
            </w:r>
            <w:r w:rsidR="00B049EE" w:rsidRPr="00EA03AB">
              <w:rPr>
                <w:rFonts w:eastAsia="Arial"/>
                <w:sz w:val="22"/>
                <w:szCs w:val="22"/>
                <w:highlight w:val="yellow"/>
              </w:rPr>
              <w:t>(</w:t>
            </w:r>
            <w:r w:rsidR="00EC7398" w:rsidRPr="00EA03AB">
              <w:rPr>
                <w:rFonts w:eastAsia="Arial"/>
                <w:sz w:val="22"/>
                <w:szCs w:val="22"/>
                <w:highlight w:val="yellow"/>
              </w:rPr>
              <w:t>computer to display, i</w:t>
            </w:r>
            <w:r w:rsidR="00B049EE" w:rsidRPr="00EA03AB">
              <w:rPr>
                <w:rFonts w:eastAsia="Arial"/>
                <w:sz w:val="22"/>
                <w:szCs w:val="22"/>
                <w:highlight w:val="yellow"/>
              </w:rPr>
              <w:t xml:space="preserve">f </w:t>
            </w:r>
            <w:proofErr w:type="spellStart"/>
            <w:r w:rsidR="00B049EE" w:rsidRPr="00EA03AB">
              <w:rPr>
                <w:rFonts w:eastAsia="Arial"/>
                <w:sz w:val="22"/>
                <w:szCs w:val="22"/>
                <w:highlight w:val="yellow"/>
              </w:rPr>
              <w:t>readm</w:t>
            </w:r>
            <w:proofErr w:type="spellEnd"/>
            <w:r w:rsidR="00B049EE" w:rsidRPr="00EA03AB">
              <w:rPr>
                <w:rFonts w:eastAsia="Arial"/>
                <w:sz w:val="22"/>
                <w:szCs w:val="22"/>
                <w:highlight w:val="yellow"/>
              </w:rPr>
              <w:t xml:space="preserve"> = 2, </w:t>
            </w:r>
            <w:proofErr w:type="spellStart"/>
            <w:r w:rsidR="00B049EE" w:rsidRPr="00EA03AB">
              <w:rPr>
                <w:rFonts w:eastAsia="Arial"/>
                <w:sz w:val="22"/>
                <w:szCs w:val="22"/>
                <w:highlight w:val="yellow"/>
              </w:rPr>
              <w:t>dcdt</w:t>
            </w:r>
            <w:proofErr w:type="spellEnd"/>
            <w:r w:rsidR="00B049EE" w:rsidRPr="00EA03AB">
              <w:rPr>
                <w:rFonts w:eastAsia="Arial"/>
                <w:sz w:val="22"/>
                <w:szCs w:val="22"/>
                <w:highlight w:val="yellow"/>
              </w:rPr>
              <w:t xml:space="preserve"> to </w:t>
            </w:r>
            <w:proofErr w:type="spellStart"/>
            <w:r w:rsidR="00B049EE" w:rsidRPr="00EA03AB">
              <w:rPr>
                <w:rFonts w:eastAsia="Arial"/>
                <w:sz w:val="22"/>
                <w:szCs w:val="22"/>
                <w:highlight w:val="yellow"/>
              </w:rPr>
              <w:t>dcdt</w:t>
            </w:r>
            <w:proofErr w:type="spellEnd"/>
            <w:r w:rsidR="00B049EE" w:rsidRPr="00EA03AB">
              <w:rPr>
                <w:rFonts w:eastAsia="Arial"/>
                <w:sz w:val="22"/>
                <w:szCs w:val="22"/>
                <w:highlight w:val="yellow"/>
              </w:rPr>
              <w:t xml:space="preserve"> + 2 days OR if </w:t>
            </w:r>
            <w:proofErr w:type="spellStart"/>
            <w:r w:rsidR="00B049EE" w:rsidRPr="00EA03AB">
              <w:rPr>
                <w:rFonts w:eastAsia="Arial"/>
                <w:sz w:val="22"/>
                <w:szCs w:val="22"/>
                <w:highlight w:val="yellow"/>
              </w:rPr>
              <w:t>readm</w:t>
            </w:r>
            <w:proofErr w:type="spellEnd"/>
            <w:r w:rsidR="00B049EE" w:rsidRPr="00EA03AB">
              <w:rPr>
                <w:rFonts w:eastAsia="Arial"/>
                <w:sz w:val="22"/>
                <w:szCs w:val="22"/>
                <w:highlight w:val="yellow"/>
              </w:rPr>
              <w:t xml:space="preserve"> = 1, </w:t>
            </w:r>
            <w:proofErr w:type="spellStart"/>
            <w:r w:rsidR="00B049EE" w:rsidRPr="00EA03AB">
              <w:rPr>
                <w:rFonts w:eastAsia="Arial"/>
                <w:sz w:val="22"/>
                <w:szCs w:val="22"/>
                <w:highlight w:val="yellow"/>
              </w:rPr>
              <w:t>readmdcdt</w:t>
            </w:r>
            <w:proofErr w:type="spellEnd"/>
            <w:r w:rsidR="00B049EE" w:rsidRPr="00EA03AB">
              <w:rPr>
                <w:rFonts w:eastAsia="Arial"/>
                <w:sz w:val="22"/>
                <w:szCs w:val="22"/>
                <w:highlight w:val="yellow"/>
              </w:rPr>
              <w:t xml:space="preserve"> to </w:t>
            </w:r>
            <w:proofErr w:type="spellStart"/>
            <w:r w:rsidR="00B049EE" w:rsidRPr="00EA03AB">
              <w:rPr>
                <w:rFonts w:eastAsia="Arial"/>
                <w:sz w:val="22"/>
                <w:szCs w:val="22"/>
                <w:highlight w:val="yellow"/>
              </w:rPr>
              <w:t>readmdcdt</w:t>
            </w:r>
            <w:proofErr w:type="spellEnd"/>
            <w:r w:rsidR="00B049EE" w:rsidRPr="00EA03AB">
              <w:rPr>
                <w:rFonts w:eastAsia="Arial"/>
                <w:sz w:val="22"/>
                <w:szCs w:val="22"/>
                <w:highlight w:val="yellow"/>
              </w:rPr>
              <w:t xml:space="preserve"> + 2 days</w:t>
            </w:r>
            <w:r w:rsidRPr="00EA03AB">
              <w:rPr>
                <w:rFonts w:eastAsia="Arial"/>
                <w:sz w:val="22"/>
                <w:szCs w:val="22"/>
                <w:highlight w:val="yellow"/>
              </w:rPr>
              <w:t>), is there documentation in the medical record of</w:t>
            </w:r>
            <w:r w:rsidRPr="00EA03AB">
              <w:rPr>
                <w:kern w:val="24"/>
                <w:sz w:val="22"/>
                <w:szCs w:val="22"/>
                <w:highlight w:val="yellow"/>
              </w:rPr>
              <w:t xml:space="preserve"> receipt of discharge informatio</w:t>
            </w:r>
            <w:r w:rsidRPr="005F133B">
              <w:rPr>
                <w:kern w:val="24"/>
                <w:sz w:val="22"/>
                <w:szCs w:val="22"/>
                <w:highlight w:val="yellow"/>
              </w:rPr>
              <w:t>n</w:t>
            </w:r>
            <w:r w:rsidR="005F133B" w:rsidRPr="005F133B">
              <w:rPr>
                <w:kern w:val="24"/>
                <w:sz w:val="22"/>
                <w:szCs w:val="22"/>
                <w:highlight w:val="yellow"/>
              </w:rPr>
              <w:t>?</w:t>
            </w:r>
          </w:p>
          <w:p w14:paraId="7B2B8D1B" w14:textId="77777777" w:rsidR="00A65CE5" w:rsidRPr="00660237" w:rsidRDefault="00A65CE5">
            <w:pPr>
              <w:rPr>
                <w:kern w:val="24"/>
                <w:sz w:val="22"/>
                <w:szCs w:val="22"/>
              </w:rPr>
            </w:pPr>
          </w:p>
          <w:p w14:paraId="50D1410A" w14:textId="77777777" w:rsidR="00A65CE5" w:rsidRPr="00660237" w:rsidRDefault="00A65CE5">
            <w:pPr>
              <w:rPr>
                <w:kern w:val="24"/>
                <w:sz w:val="22"/>
                <w:szCs w:val="22"/>
              </w:rPr>
            </w:pPr>
            <w:r w:rsidRPr="00660237">
              <w:rPr>
                <w:kern w:val="24"/>
                <w:sz w:val="22"/>
                <w:szCs w:val="22"/>
              </w:rPr>
              <w:t>1. Yes</w:t>
            </w:r>
          </w:p>
          <w:p w14:paraId="06B8FCC5" w14:textId="77777777" w:rsidR="00A65CE5" w:rsidRPr="00660237" w:rsidRDefault="00A65CE5">
            <w:r w:rsidRPr="00660237">
              <w:rPr>
                <w:kern w:val="24"/>
                <w:sz w:val="22"/>
                <w:szCs w:val="22"/>
              </w:rPr>
              <w:t>2. No</w:t>
            </w:r>
          </w:p>
        </w:tc>
        <w:tc>
          <w:tcPr>
            <w:tcW w:w="2093" w:type="dxa"/>
          </w:tcPr>
          <w:p w14:paraId="386745E2" w14:textId="77777777" w:rsidR="00A65CE5" w:rsidRPr="00660237" w:rsidRDefault="00A65CE5" w:rsidP="00486BAF">
            <w:pPr>
              <w:jc w:val="center"/>
            </w:pPr>
            <w:r w:rsidRPr="00660237">
              <w:t>1,2</w:t>
            </w:r>
          </w:p>
          <w:p w14:paraId="6CF0C425" w14:textId="77777777" w:rsidR="007D5BD8" w:rsidRPr="00660237"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660237" w14:paraId="7CB52A46" w14:textId="77777777" w:rsidTr="007D5BD8">
              <w:tc>
                <w:tcPr>
                  <w:tcW w:w="1839" w:type="dxa"/>
                </w:tcPr>
                <w:p w14:paraId="2F2D6CD6" w14:textId="715B8613" w:rsidR="007D5BD8" w:rsidRPr="00660237" w:rsidRDefault="007D5BD8" w:rsidP="00486BAF">
                  <w:pPr>
                    <w:jc w:val="center"/>
                  </w:pPr>
                  <w:r w:rsidRPr="00660237">
                    <w:t xml:space="preserve">Warning if 2 and </w:t>
                  </w:r>
                  <w:proofErr w:type="spellStart"/>
                  <w:r w:rsidRPr="00660237">
                    <w:t>vapcp</w:t>
                  </w:r>
                  <w:proofErr w:type="spellEnd"/>
                  <w:r w:rsidRPr="00660237">
                    <w:t xml:space="preserve"> = 1</w:t>
                  </w:r>
                </w:p>
              </w:tc>
            </w:tr>
          </w:tbl>
          <w:p w14:paraId="01C5C6C5" w14:textId="77777777" w:rsidR="007D5BD8" w:rsidRPr="00660237" w:rsidRDefault="007D5BD8" w:rsidP="00486BAF">
            <w:pPr>
              <w:jc w:val="center"/>
            </w:pPr>
          </w:p>
        </w:tc>
        <w:tc>
          <w:tcPr>
            <w:tcW w:w="5310" w:type="dxa"/>
          </w:tcPr>
          <w:p w14:paraId="1A045E4F" w14:textId="3DF87CB9" w:rsidR="009D27B2" w:rsidRPr="00660237" w:rsidRDefault="00A65CE5" w:rsidP="006F24F0">
            <w:pPr>
              <w:rPr>
                <w:rFonts w:eastAsia="Arial"/>
                <w:kern w:val="24"/>
              </w:rPr>
            </w:pPr>
            <w:r w:rsidRPr="00660237">
              <w:rPr>
                <w:b/>
                <w:kern w:val="24"/>
              </w:rPr>
              <w:t xml:space="preserve">Documentation must include evidence of receipt of discharge information on the day of discharge </w:t>
            </w:r>
            <w:r w:rsidR="008A44A9" w:rsidRPr="00660237">
              <w:rPr>
                <w:b/>
                <w:kern w:val="24"/>
              </w:rPr>
              <w:t>through 2 days after the discharge (3 total days)</w:t>
            </w:r>
            <w:r w:rsidRPr="00660237">
              <w:rPr>
                <w:b/>
                <w:kern w:val="24"/>
              </w:rPr>
              <w:t xml:space="preserve"> with evidence of the date when the documentation was received</w:t>
            </w:r>
            <w:r w:rsidRPr="00660237">
              <w:rPr>
                <w:rFonts w:eastAsia="Arial"/>
                <w:b/>
                <w:kern w:val="24"/>
              </w:rPr>
              <w:t>.</w:t>
            </w:r>
            <w:r w:rsidRPr="00660237">
              <w:rPr>
                <w:rFonts w:eastAsia="Arial"/>
                <w:kern w:val="24"/>
              </w:rPr>
              <w:t xml:space="preserve"> </w:t>
            </w:r>
          </w:p>
          <w:p w14:paraId="5D513851" w14:textId="4BD574B6" w:rsidR="002F73F2" w:rsidRPr="00120544" w:rsidRDefault="002F73F2" w:rsidP="002F73F2">
            <w:pPr>
              <w:pStyle w:val="ListParagraph"/>
              <w:numPr>
                <w:ilvl w:val="0"/>
                <w:numId w:val="21"/>
              </w:numPr>
              <w:ind w:left="522"/>
              <w:rPr>
                <w:sz w:val="20"/>
                <w:szCs w:val="20"/>
                <w:highlight w:val="yellow"/>
              </w:rPr>
            </w:pPr>
            <w:r w:rsidRPr="00120544">
              <w:rPr>
                <w:sz w:val="20"/>
                <w:szCs w:val="20"/>
                <w:highlight w:val="yellow"/>
              </w:rPr>
              <w:t xml:space="preserve">When using a shared EMR system, documentation of a “received date” in the EMR is not required to meet criteria. Evidence that the information (e.g., discharge summary with all required components) was located/accessible in the shared EMR on the day of discharge through 2 days after the discharge (3 total days) meets criteria to select value “1” or </w:t>
            </w:r>
            <w:proofErr w:type="gramStart"/>
            <w:r w:rsidRPr="00120544">
              <w:rPr>
                <w:sz w:val="20"/>
                <w:szCs w:val="20"/>
                <w:highlight w:val="yellow"/>
              </w:rPr>
              <w:t>Yes  for</w:t>
            </w:r>
            <w:proofErr w:type="gramEnd"/>
            <w:r w:rsidRPr="00120544">
              <w:rPr>
                <w:sz w:val="20"/>
                <w:szCs w:val="20"/>
                <w:highlight w:val="yellow"/>
              </w:rPr>
              <w:t xml:space="preserve"> Receipt of Discharge Information indicator. </w:t>
            </w:r>
          </w:p>
          <w:p w14:paraId="00C28BD3" w14:textId="34A2BCFD" w:rsidR="00A65CE5" w:rsidRPr="00660237" w:rsidRDefault="00A65CE5" w:rsidP="009D27B2">
            <w:pPr>
              <w:pStyle w:val="ListParagraph"/>
              <w:numPr>
                <w:ilvl w:val="0"/>
                <w:numId w:val="20"/>
              </w:numPr>
              <w:ind w:left="522"/>
              <w:rPr>
                <w:sz w:val="20"/>
                <w:szCs w:val="20"/>
              </w:rPr>
            </w:pPr>
            <w:r w:rsidRPr="00660237">
              <w:rPr>
                <w:rFonts w:eastAsia="Arial"/>
                <w:kern w:val="24"/>
                <w:sz w:val="20"/>
                <w:szCs w:val="20"/>
              </w:rPr>
              <w:t>Discharge information may be included in, but not limited to, discharge summary</w:t>
            </w:r>
            <w:r w:rsidR="00B835DE" w:rsidRPr="00660237">
              <w:rPr>
                <w:rFonts w:eastAsia="Arial"/>
                <w:kern w:val="24"/>
                <w:sz w:val="20"/>
                <w:szCs w:val="20"/>
              </w:rPr>
              <w:t xml:space="preserve">, discharge instructions, </w:t>
            </w:r>
            <w:r w:rsidRPr="00660237">
              <w:rPr>
                <w:rFonts w:eastAsia="Arial"/>
                <w:kern w:val="24"/>
                <w:sz w:val="20"/>
                <w:szCs w:val="20"/>
              </w:rPr>
              <w:t xml:space="preserve">summary of care </w:t>
            </w:r>
            <w:r w:rsidR="00B835DE" w:rsidRPr="00660237">
              <w:rPr>
                <w:rFonts w:eastAsia="Arial"/>
                <w:kern w:val="24"/>
                <w:sz w:val="20"/>
                <w:szCs w:val="20"/>
              </w:rPr>
              <w:t>discharge note, transfer summary</w:t>
            </w:r>
            <w:r w:rsidRPr="00660237">
              <w:rPr>
                <w:rFonts w:eastAsia="Arial"/>
                <w:kern w:val="24"/>
                <w:sz w:val="20"/>
                <w:szCs w:val="20"/>
              </w:rPr>
              <w:t xml:space="preserve"> </w:t>
            </w:r>
          </w:p>
          <w:p w14:paraId="794F2FD9" w14:textId="00D5AABD" w:rsidR="00FB0749" w:rsidRPr="00660237" w:rsidRDefault="00A65CE5" w:rsidP="00581125">
            <w:pPr>
              <w:pStyle w:val="ListParagraph"/>
              <w:numPr>
                <w:ilvl w:val="0"/>
                <w:numId w:val="20"/>
              </w:numPr>
              <w:ind w:left="522"/>
              <w:rPr>
                <w:sz w:val="20"/>
                <w:szCs w:val="20"/>
              </w:rPr>
            </w:pPr>
            <w:r w:rsidRPr="00660237">
              <w:rPr>
                <w:sz w:val="20"/>
                <w:szCs w:val="20"/>
              </w:rPr>
              <w:t xml:space="preserve">If the PCP co-signs the inpatient provider note on the day of discharge </w:t>
            </w:r>
            <w:r w:rsidR="008A44A9" w:rsidRPr="00660237">
              <w:rPr>
                <w:sz w:val="20"/>
                <w:szCs w:val="20"/>
              </w:rPr>
              <w:t>through 2 days after the discharge (3 total days)</w:t>
            </w:r>
            <w:r w:rsidRPr="00660237">
              <w:rPr>
                <w:sz w:val="20"/>
                <w:szCs w:val="20"/>
              </w:rPr>
              <w:t>, then this meets criteria for the Receipt of Discharge Information.</w:t>
            </w:r>
          </w:p>
          <w:p w14:paraId="7FB50489" w14:textId="2003CCDC" w:rsidR="00FB0749" w:rsidRPr="00660237" w:rsidRDefault="00FB0749" w:rsidP="00DD1789">
            <w:pPr>
              <w:ind w:left="522"/>
            </w:pPr>
            <w:r w:rsidRPr="00660237">
              <w:rPr>
                <w:b/>
              </w:rPr>
              <w:t>Note:</w:t>
            </w:r>
            <w:r w:rsidRPr="00660237">
              <w:t xml:space="preserve"> If the PCP or ongoing care provider is the discharging provider, the discharge information must be documented in the medical record on the day of discharge </w:t>
            </w:r>
            <w:r w:rsidR="008A44A9" w:rsidRPr="00660237">
              <w:t xml:space="preserve">through 2 days after the discharge (3 total </w:t>
            </w:r>
            <w:r w:rsidR="008A44A9" w:rsidRPr="002F73F2">
              <w:rPr>
                <w:highlight w:val="yellow"/>
              </w:rPr>
              <w:t>days)</w:t>
            </w:r>
            <w:r w:rsidRPr="002F73F2">
              <w:rPr>
                <w:highlight w:val="yellow"/>
              </w:rPr>
              <w:t>.</w:t>
            </w:r>
          </w:p>
          <w:p w14:paraId="427AD9F8" w14:textId="77777777" w:rsidR="00A65CE5" w:rsidRPr="00660237" w:rsidRDefault="00A65CE5" w:rsidP="00DD1789">
            <w:pPr>
              <w:pStyle w:val="ProcessBullet"/>
              <w:numPr>
                <w:ilvl w:val="0"/>
                <w:numId w:val="0"/>
              </w:numPr>
              <w:ind w:left="216" w:hanging="216"/>
              <w:rPr>
                <w:rFonts w:ascii="Times New Roman" w:hAnsi="Times New Roman"/>
                <w:iCs/>
                <w:sz w:val="20"/>
                <w:szCs w:val="20"/>
              </w:rPr>
            </w:pPr>
            <w:r w:rsidRPr="002F73F2">
              <w:rPr>
                <w:rFonts w:ascii="Times New Roman" w:hAnsi="Times New Roman"/>
                <w:b/>
                <w:sz w:val="20"/>
                <w:szCs w:val="20"/>
                <w:highlight w:val="yellow"/>
              </w:rPr>
              <w:t>Exclude:</w:t>
            </w:r>
            <w:r w:rsidRPr="00660237">
              <w:rPr>
                <w:i/>
                <w:iCs/>
                <w:sz w:val="20"/>
                <w:szCs w:val="20"/>
              </w:rPr>
              <w:t xml:space="preserve"> </w:t>
            </w:r>
            <w:r w:rsidRPr="00660237">
              <w:rPr>
                <w:rFonts w:ascii="Times New Roman" w:hAnsi="Times New Roman"/>
                <w:iCs/>
                <w:sz w:val="20"/>
                <w:szCs w:val="20"/>
              </w:rPr>
              <w:t>The following examples of documentation do not count:</w:t>
            </w:r>
          </w:p>
          <w:p w14:paraId="7E08E166" w14:textId="77777777" w:rsidR="00A65CE5" w:rsidRPr="00660237" w:rsidRDefault="00A65CE5" w:rsidP="00103BFE">
            <w:pPr>
              <w:pStyle w:val="Bullet"/>
              <w:numPr>
                <w:ilvl w:val="2"/>
                <w:numId w:val="7"/>
              </w:numPr>
              <w:spacing w:before="0"/>
              <w:ind w:left="522"/>
              <w:rPr>
                <w:rFonts w:ascii="Times New Roman" w:hAnsi="Times New Roman"/>
                <w:iCs/>
                <w:sz w:val="20"/>
                <w:szCs w:val="20"/>
              </w:rPr>
            </w:pPr>
            <w:r w:rsidRPr="00660237">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660237" w:rsidRDefault="00A65CE5" w:rsidP="0018307E">
            <w:pPr>
              <w:pStyle w:val="Bullet"/>
              <w:numPr>
                <w:ilvl w:val="2"/>
                <w:numId w:val="7"/>
              </w:numPr>
              <w:spacing w:before="0"/>
              <w:ind w:left="522"/>
              <w:rPr>
                <w:sz w:val="20"/>
                <w:szCs w:val="20"/>
              </w:rPr>
            </w:pPr>
            <w:r w:rsidRPr="00660237">
              <w:rPr>
                <w:rFonts w:ascii="Times New Roman" w:hAnsi="Times New Roman"/>
                <w:iCs/>
                <w:sz w:val="20"/>
                <w:szCs w:val="20"/>
              </w:rPr>
              <w:t xml:space="preserve">Documentation of notification </w:t>
            </w:r>
            <w:r w:rsidR="003A17B4" w:rsidRPr="00660237">
              <w:rPr>
                <w:rFonts w:ascii="Times New Roman" w:hAnsi="Times New Roman"/>
                <w:iCs/>
                <w:sz w:val="20"/>
                <w:szCs w:val="20"/>
              </w:rPr>
              <w:t xml:space="preserve">to the non-VA PCP or ongoing provider </w:t>
            </w:r>
            <w:r w:rsidRPr="00660237">
              <w:rPr>
                <w:rFonts w:ascii="Times New Roman" w:hAnsi="Times New Roman"/>
                <w:iCs/>
                <w:sz w:val="20"/>
                <w:szCs w:val="20"/>
              </w:rPr>
              <w:t xml:space="preserve">that does not include a time frame or </w:t>
            </w:r>
            <w:r w:rsidRPr="00660237">
              <w:rPr>
                <w:rFonts w:ascii="Times New Roman" w:hAnsi="Times New Roman"/>
                <w:sz w:val="20"/>
                <w:szCs w:val="20"/>
              </w:rPr>
              <w:t>date when the documentation was received.</w:t>
            </w:r>
          </w:p>
        </w:tc>
      </w:tr>
    </w:tbl>
    <w:p w14:paraId="08C1DCC8" w14:textId="77777777" w:rsidR="00DD1789" w:rsidRPr="00660237" w:rsidRDefault="00DD1789">
      <w:r w:rsidRPr="00660237">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660237" w14:paraId="0A6DEB77" w14:textId="77777777" w:rsidTr="007C61C7">
        <w:tc>
          <w:tcPr>
            <w:tcW w:w="738" w:type="dxa"/>
          </w:tcPr>
          <w:p w14:paraId="33AB7414" w14:textId="61197D32" w:rsidR="006F24F0" w:rsidRPr="00660237" w:rsidRDefault="00840F80" w:rsidP="00824979">
            <w:pPr>
              <w:jc w:val="center"/>
            </w:pPr>
            <w:r w:rsidRPr="00660237">
              <w:lastRenderedPageBreak/>
              <w:br w:type="page"/>
            </w:r>
            <w:r w:rsidR="00824979" w:rsidRPr="00660237">
              <w:t>1</w:t>
            </w:r>
            <w:r w:rsidR="00EA03AB">
              <w:t>3</w:t>
            </w:r>
          </w:p>
        </w:tc>
        <w:tc>
          <w:tcPr>
            <w:tcW w:w="1170" w:type="dxa"/>
          </w:tcPr>
          <w:p w14:paraId="7AA4397D" w14:textId="77777777" w:rsidR="006F24F0" w:rsidRPr="00660237" w:rsidRDefault="006F24F0" w:rsidP="0018249D">
            <w:pPr>
              <w:jc w:val="center"/>
            </w:pPr>
            <w:proofErr w:type="spellStart"/>
            <w:r w:rsidRPr="00660237">
              <w:t>opvst</w:t>
            </w:r>
            <w:proofErr w:type="spellEnd"/>
          </w:p>
        </w:tc>
        <w:tc>
          <w:tcPr>
            <w:tcW w:w="4477" w:type="dxa"/>
          </w:tcPr>
          <w:p w14:paraId="093E6826" w14:textId="53D907D5" w:rsidR="006F24F0" w:rsidRPr="00660237" w:rsidRDefault="006F24F0" w:rsidP="0018249D">
            <w:pPr>
              <w:pStyle w:val="Heading6"/>
              <w:outlineLvl w:val="5"/>
              <w:rPr>
                <w:b w:val="0"/>
                <w:sz w:val="22"/>
              </w:rPr>
            </w:pPr>
            <w:r w:rsidRPr="00660237">
              <w:rPr>
                <w:b w:val="0"/>
                <w:sz w:val="22"/>
              </w:rPr>
              <w:t xml:space="preserve">During the timeframe from [(If </w:t>
            </w:r>
            <w:proofErr w:type="spellStart"/>
            <w:r w:rsidRPr="00660237">
              <w:rPr>
                <w:b w:val="0"/>
                <w:sz w:val="22"/>
              </w:rPr>
              <w:t>readm</w:t>
            </w:r>
            <w:proofErr w:type="spellEnd"/>
            <w:r w:rsidRPr="00660237">
              <w:rPr>
                <w:b w:val="0"/>
                <w:sz w:val="22"/>
              </w:rPr>
              <w:t xml:space="preserve"> = 2 computer to display </w:t>
            </w:r>
            <w:proofErr w:type="spellStart"/>
            <w:r w:rsidRPr="00660237">
              <w:rPr>
                <w:b w:val="0"/>
                <w:sz w:val="22"/>
              </w:rPr>
              <w:t>dcdt</w:t>
            </w:r>
            <w:proofErr w:type="spellEnd"/>
            <w:r w:rsidRPr="00660237">
              <w:rPr>
                <w:b w:val="0"/>
                <w:sz w:val="22"/>
              </w:rPr>
              <w:t xml:space="preserve"> + 1day) through (computer to display </w:t>
            </w:r>
            <w:proofErr w:type="spellStart"/>
            <w:r w:rsidRPr="00660237">
              <w:rPr>
                <w:b w:val="0"/>
                <w:sz w:val="22"/>
              </w:rPr>
              <w:t>dcdt</w:t>
            </w:r>
            <w:proofErr w:type="spellEnd"/>
            <w:r w:rsidRPr="00660237">
              <w:rPr>
                <w:b w:val="0"/>
                <w:sz w:val="22"/>
              </w:rPr>
              <w:t xml:space="preserve"> + 30 days)] OR [(if </w:t>
            </w:r>
            <w:proofErr w:type="spellStart"/>
            <w:r w:rsidRPr="00660237">
              <w:rPr>
                <w:b w:val="0"/>
                <w:sz w:val="22"/>
              </w:rPr>
              <w:t>readm</w:t>
            </w:r>
            <w:proofErr w:type="spellEnd"/>
            <w:r w:rsidRPr="00660237">
              <w:rPr>
                <w:b w:val="0"/>
                <w:sz w:val="22"/>
              </w:rPr>
              <w:t xml:space="preserve"> = 1, computer to display </w:t>
            </w:r>
            <w:proofErr w:type="spellStart"/>
            <w:r w:rsidRPr="00660237">
              <w:rPr>
                <w:b w:val="0"/>
                <w:sz w:val="22"/>
              </w:rPr>
              <w:t>readmdcdt</w:t>
            </w:r>
            <w:proofErr w:type="spellEnd"/>
            <w:r w:rsidRPr="00660237">
              <w:rPr>
                <w:b w:val="0"/>
                <w:sz w:val="22"/>
              </w:rPr>
              <w:t xml:space="preserve"> + 1 day) through (computer to display </w:t>
            </w:r>
            <w:proofErr w:type="spellStart"/>
            <w:r w:rsidRPr="00660237">
              <w:rPr>
                <w:b w:val="0"/>
                <w:sz w:val="22"/>
              </w:rPr>
              <w:t>readmdcdt</w:t>
            </w:r>
            <w:proofErr w:type="spellEnd"/>
            <w:r w:rsidRPr="00660237">
              <w:rPr>
                <w:b w:val="0"/>
                <w:sz w:val="22"/>
              </w:rPr>
              <w:t xml:space="preserve"> + 30 days)] was there documentation of an outpatient visit with</w:t>
            </w:r>
            <w:r w:rsidR="00890145" w:rsidRPr="00660237">
              <w:rPr>
                <w:b w:val="0"/>
                <w:sz w:val="22"/>
              </w:rPr>
              <w:t xml:space="preserve"> a</w:t>
            </w:r>
            <w:r w:rsidRPr="00660237">
              <w:rPr>
                <w:b w:val="0"/>
                <w:sz w:val="22"/>
              </w:rPr>
              <w:t xml:space="preserve"> primary</w:t>
            </w:r>
            <w:r w:rsidR="005223AF" w:rsidRPr="00660237">
              <w:rPr>
                <w:b w:val="0"/>
                <w:sz w:val="22"/>
              </w:rPr>
              <w:t xml:space="preserve"> care</w:t>
            </w:r>
            <w:r w:rsidRPr="00660237">
              <w:rPr>
                <w:b w:val="0"/>
                <w:sz w:val="22"/>
              </w:rPr>
              <w:t xml:space="preserve"> provider</w:t>
            </w:r>
            <w:r w:rsidR="00402575" w:rsidRPr="00660237">
              <w:rPr>
                <w:b w:val="0"/>
                <w:sz w:val="22"/>
              </w:rPr>
              <w:t xml:space="preserve"> </w:t>
            </w:r>
            <w:r w:rsidR="00C22BCD" w:rsidRPr="00660237">
              <w:rPr>
                <w:sz w:val="22"/>
              </w:rPr>
              <w:t>OR</w:t>
            </w:r>
            <w:r w:rsidR="00C22BCD" w:rsidRPr="00660237">
              <w:rPr>
                <w:b w:val="0"/>
                <w:sz w:val="22"/>
              </w:rPr>
              <w:t xml:space="preserve"> </w:t>
            </w:r>
            <w:r w:rsidR="00402575" w:rsidRPr="00660237">
              <w:rPr>
                <w:sz w:val="22"/>
              </w:rPr>
              <w:t>ongoing care provider</w:t>
            </w:r>
            <w:r w:rsidRPr="00660237">
              <w:rPr>
                <w:b w:val="0"/>
                <w:sz w:val="22"/>
              </w:rPr>
              <w:t>?</w:t>
            </w:r>
          </w:p>
          <w:p w14:paraId="3A2E3779" w14:textId="77777777" w:rsidR="006F24F0" w:rsidRPr="00660237" w:rsidRDefault="006F24F0" w:rsidP="00EA6C25">
            <w:pPr>
              <w:pStyle w:val="Body"/>
              <w:rPr>
                <w:rFonts w:ascii="Times New Roman" w:hAnsi="Times New Roman"/>
                <w:sz w:val="22"/>
                <w:szCs w:val="22"/>
              </w:rPr>
            </w:pPr>
            <w:r w:rsidRPr="00660237">
              <w:rPr>
                <w:rFonts w:ascii="Times New Roman" w:hAnsi="Times New Roman"/>
                <w:sz w:val="22"/>
                <w:szCs w:val="22"/>
              </w:rPr>
              <w:t xml:space="preserve">An outpatient visit may include: </w:t>
            </w:r>
          </w:p>
          <w:p w14:paraId="1A12E33E" w14:textId="413BD0C3" w:rsidR="006F24F0" w:rsidRPr="00660237" w:rsidRDefault="000C75B8" w:rsidP="00581125">
            <w:pPr>
              <w:pStyle w:val="Bullet"/>
              <w:spacing w:before="0"/>
              <w:ind w:left="418" w:hanging="360"/>
              <w:rPr>
                <w:rFonts w:ascii="Times New Roman" w:hAnsi="Times New Roman"/>
                <w:sz w:val="22"/>
                <w:szCs w:val="22"/>
              </w:rPr>
            </w:pPr>
            <w:r w:rsidRPr="00660237">
              <w:rPr>
                <w:rFonts w:ascii="Times New Roman" w:hAnsi="Times New Roman"/>
                <w:sz w:val="22"/>
                <w:szCs w:val="22"/>
              </w:rPr>
              <w:t>F</w:t>
            </w:r>
            <w:r w:rsidR="006F24F0" w:rsidRPr="00660237">
              <w:rPr>
                <w:rFonts w:ascii="Times New Roman" w:hAnsi="Times New Roman"/>
                <w:sz w:val="22"/>
                <w:szCs w:val="22"/>
              </w:rPr>
              <w:t xml:space="preserve">ace to face outpatient visit </w:t>
            </w:r>
          </w:p>
          <w:p w14:paraId="61A48389" w14:textId="29FA8F4A" w:rsidR="006F24F0" w:rsidRPr="00660237" w:rsidRDefault="006F24F0" w:rsidP="00581125">
            <w:pPr>
              <w:pStyle w:val="Bullet"/>
              <w:spacing w:before="0"/>
              <w:ind w:left="418" w:hanging="360"/>
              <w:rPr>
                <w:rFonts w:ascii="Times New Roman" w:hAnsi="Times New Roman"/>
                <w:sz w:val="22"/>
                <w:szCs w:val="22"/>
              </w:rPr>
            </w:pPr>
            <w:proofErr w:type="spellStart"/>
            <w:r w:rsidRPr="00660237">
              <w:rPr>
                <w:rFonts w:ascii="Times New Roman" w:hAnsi="Times New Roman"/>
                <w:sz w:val="22"/>
                <w:szCs w:val="22"/>
              </w:rPr>
              <w:t>Telehealth</w:t>
            </w:r>
            <w:proofErr w:type="spellEnd"/>
            <w:r w:rsidRPr="00660237">
              <w:rPr>
                <w:rFonts w:ascii="Times New Roman" w:hAnsi="Times New Roman"/>
                <w:sz w:val="22"/>
                <w:szCs w:val="22"/>
              </w:rPr>
              <w:t xml:space="preserve"> visit</w:t>
            </w:r>
            <w:r w:rsidR="0081253F" w:rsidRPr="00660237">
              <w:rPr>
                <w:rFonts w:ascii="Times New Roman" w:hAnsi="Times New Roman"/>
                <w:sz w:val="22"/>
                <w:szCs w:val="22"/>
              </w:rPr>
              <w:t xml:space="preserve"> (e-visit, virtual check-in)</w:t>
            </w:r>
          </w:p>
          <w:p w14:paraId="7F56F994" w14:textId="77777777" w:rsidR="006F24F0" w:rsidRPr="00660237" w:rsidRDefault="006F24F0" w:rsidP="00581125">
            <w:pPr>
              <w:pStyle w:val="Bullet"/>
              <w:spacing w:before="0"/>
              <w:ind w:left="418" w:hanging="360"/>
              <w:rPr>
                <w:rFonts w:ascii="Times New Roman" w:hAnsi="Times New Roman"/>
                <w:sz w:val="22"/>
                <w:szCs w:val="22"/>
              </w:rPr>
            </w:pPr>
            <w:r w:rsidRPr="00660237">
              <w:rPr>
                <w:rFonts w:ascii="Times New Roman" w:hAnsi="Times New Roman"/>
                <w:sz w:val="22"/>
                <w:szCs w:val="22"/>
              </w:rPr>
              <w:t>Telephone visit</w:t>
            </w:r>
          </w:p>
          <w:p w14:paraId="2C056F82" w14:textId="77777777" w:rsidR="00EB70E9" w:rsidRPr="00660237" w:rsidRDefault="00890145" w:rsidP="00EB70E9">
            <w:pPr>
              <w:pStyle w:val="Bullet"/>
              <w:spacing w:before="0"/>
              <w:ind w:left="418" w:hanging="360"/>
              <w:rPr>
                <w:rFonts w:ascii="Times New Roman" w:hAnsi="Times New Roman"/>
                <w:sz w:val="22"/>
                <w:szCs w:val="22"/>
              </w:rPr>
            </w:pPr>
            <w:r w:rsidRPr="00660237">
              <w:rPr>
                <w:rFonts w:ascii="Times New Roman" w:hAnsi="Times New Roman"/>
                <w:sz w:val="22"/>
                <w:szCs w:val="22"/>
              </w:rPr>
              <w:t>Home Based Primary Care (HBPC) visit</w:t>
            </w:r>
          </w:p>
          <w:p w14:paraId="512B0D6B" w14:textId="1F9714DF" w:rsidR="00EB70E9" w:rsidRPr="00660237" w:rsidRDefault="00EB70E9" w:rsidP="00EB70E9">
            <w:pPr>
              <w:pStyle w:val="Bullet"/>
              <w:spacing w:before="0"/>
              <w:ind w:left="418" w:hanging="360"/>
              <w:rPr>
                <w:rFonts w:ascii="Times New Roman" w:hAnsi="Times New Roman"/>
                <w:sz w:val="22"/>
                <w:szCs w:val="22"/>
              </w:rPr>
            </w:pPr>
            <w:r w:rsidRPr="00660237">
              <w:rPr>
                <w:rFonts w:ascii="Times New Roman" w:hAnsi="Times New Roman"/>
                <w:sz w:val="22"/>
                <w:szCs w:val="22"/>
              </w:rPr>
              <w:t>Transitional care management services</w:t>
            </w:r>
          </w:p>
          <w:p w14:paraId="28A04C03" w14:textId="77777777" w:rsidR="006F24F0" w:rsidRPr="00660237" w:rsidRDefault="006F24F0" w:rsidP="00E40564">
            <w:pPr>
              <w:rPr>
                <w:b/>
              </w:rPr>
            </w:pPr>
          </w:p>
          <w:p w14:paraId="2890E928" w14:textId="77777777" w:rsidR="006F24F0" w:rsidRPr="00660237" w:rsidRDefault="006F24F0" w:rsidP="0018249D">
            <w:pPr>
              <w:rPr>
                <w:sz w:val="22"/>
                <w:szCs w:val="22"/>
              </w:rPr>
            </w:pPr>
            <w:r w:rsidRPr="00660237">
              <w:rPr>
                <w:sz w:val="22"/>
                <w:szCs w:val="22"/>
              </w:rPr>
              <w:t>1. Yes</w:t>
            </w:r>
          </w:p>
          <w:p w14:paraId="5A4D63BE" w14:textId="29AF1EC9" w:rsidR="006F24F0" w:rsidRPr="00660237" w:rsidRDefault="006F24F0" w:rsidP="006F24F0">
            <w:r w:rsidRPr="00660237">
              <w:rPr>
                <w:sz w:val="22"/>
                <w:szCs w:val="22"/>
              </w:rPr>
              <w:t>2. No</w:t>
            </w:r>
          </w:p>
        </w:tc>
        <w:tc>
          <w:tcPr>
            <w:tcW w:w="2093" w:type="dxa"/>
          </w:tcPr>
          <w:p w14:paraId="4D684609" w14:textId="77777777" w:rsidR="006F24F0" w:rsidRPr="00660237" w:rsidRDefault="006F24F0" w:rsidP="0018249D">
            <w:pPr>
              <w:jc w:val="center"/>
            </w:pPr>
            <w:r w:rsidRPr="00660237">
              <w:t>1,2</w:t>
            </w:r>
          </w:p>
          <w:p w14:paraId="59EC093F" w14:textId="77777777" w:rsidR="00840F80" w:rsidRPr="00660237" w:rsidRDefault="00840F80" w:rsidP="0018249D">
            <w:pPr>
              <w:jc w:val="center"/>
            </w:pPr>
          </w:p>
          <w:p w14:paraId="65F86369" w14:textId="46D50979" w:rsidR="00840F80" w:rsidRPr="00660237" w:rsidRDefault="00840F80" w:rsidP="0018249D">
            <w:pPr>
              <w:jc w:val="center"/>
            </w:pPr>
            <w:r w:rsidRPr="00660237">
              <w:t xml:space="preserve">If 2, auto-fill </w:t>
            </w:r>
            <w:proofErr w:type="spellStart"/>
            <w:r w:rsidRPr="00660237">
              <w:t>opvstdt</w:t>
            </w:r>
            <w:proofErr w:type="spellEnd"/>
            <w:r w:rsidRPr="00660237">
              <w:t xml:space="preserve"> as 99/99/9999</w:t>
            </w:r>
          </w:p>
        </w:tc>
        <w:tc>
          <w:tcPr>
            <w:tcW w:w="5310" w:type="dxa"/>
          </w:tcPr>
          <w:p w14:paraId="050AA8DC" w14:textId="77777777" w:rsidR="006F24F0" w:rsidRPr="00660237" w:rsidRDefault="006F24F0" w:rsidP="0018249D">
            <w:pPr>
              <w:pStyle w:val="Footer"/>
              <w:rPr>
                <w:b/>
              </w:rPr>
            </w:pPr>
            <w:r w:rsidRPr="00660237">
              <w:rPr>
                <w:b/>
              </w:rPr>
              <w:t>Do not include any outpatient visit that occurs on the date of discharge.</w:t>
            </w:r>
          </w:p>
          <w:p w14:paraId="015B9F4A" w14:textId="5D5177CC" w:rsidR="000C75B8" w:rsidRPr="00660237" w:rsidRDefault="000C75B8" w:rsidP="000C75B8">
            <w:pPr>
              <w:spacing w:before="180"/>
            </w:pPr>
            <w:r w:rsidRPr="00660237">
              <w:rPr>
                <w:b/>
              </w:rPr>
              <w:t>Documentation must include evidence of patient engagement within 30 days after discharge.</w:t>
            </w:r>
            <w:r w:rsidRPr="00660237">
              <w:t xml:space="preserve"> </w:t>
            </w:r>
            <w:r w:rsidR="00AF27EE" w:rsidRPr="00660237">
              <w:t xml:space="preserve">Any  </w:t>
            </w:r>
            <w:r w:rsidRPr="00660237">
              <w:t>of the following meet criteria:</w:t>
            </w:r>
          </w:p>
          <w:p w14:paraId="00E4C67C" w14:textId="77777777" w:rsidR="009F7EC0" w:rsidRDefault="000C75B8" w:rsidP="00581125">
            <w:pPr>
              <w:pStyle w:val="ListParagraph"/>
              <w:numPr>
                <w:ilvl w:val="0"/>
                <w:numId w:val="8"/>
              </w:numPr>
              <w:tabs>
                <w:tab w:val="center" w:pos="4680"/>
                <w:tab w:val="right" w:pos="9360"/>
              </w:tabs>
              <w:ind w:left="419"/>
              <w:rPr>
                <w:sz w:val="20"/>
                <w:szCs w:val="20"/>
              </w:rPr>
            </w:pPr>
            <w:r w:rsidRPr="00660237">
              <w:rPr>
                <w:sz w:val="20"/>
                <w:szCs w:val="20"/>
              </w:rPr>
              <w:t>An outpatient visit, including office visits</w:t>
            </w:r>
            <w:r w:rsidR="00AF27EE" w:rsidRPr="00660237">
              <w:rPr>
                <w:sz w:val="20"/>
                <w:szCs w:val="20"/>
              </w:rPr>
              <w:t>,</w:t>
            </w:r>
            <w:r w:rsidRPr="00660237">
              <w:rPr>
                <w:sz w:val="20"/>
                <w:szCs w:val="20"/>
              </w:rPr>
              <w:t xml:space="preserve"> home visits</w:t>
            </w:r>
            <w:r w:rsidR="00AF27EE" w:rsidRPr="00660237">
              <w:rPr>
                <w:sz w:val="20"/>
                <w:szCs w:val="20"/>
              </w:rPr>
              <w:t>, HBPC visits</w:t>
            </w:r>
            <w:r w:rsidRPr="00660237">
              <w:rPr>
                <w:sz w:val="20"/>
                <w:szCs w:val="20"/>
              </w:rPr>
              <w:t xml:space="preserve">. </w:t>
            </w:r>
          </w:p>
          <w:p w14:paraId="5A89BFA4" w14:textId="639F2F07" w:rsidR="00AF27EE" w:rsidRPr="00660237" w:rsidRDefault="00AF27EE" w:rsidP="00581125">
            <w:pPr>
              <w:pStyle w:val="ListParagraph"/>
              <w:numPr>
                <w:ilvl w:val="0"/>
                <w:numId w:val="8"/>
              </w:numPr>
              <w:tabs>
                <w:tab w:val="center" w:pos="4680"/>
                <w:tab w:val="right" w:pos="9360"/>
              </w:tabs>
              <w:ind w:left="419"/>
              <w:rPr>
                <w:sz w:val="20"/>
                <w:szCs w:val="20"/>
              </w:rPr>
            </w:pPr>
            <w:r w:rsidRPr="00660237">
              <w:rPr>
                <w:sz w:val="20"/>
                <w:szCs w:val="20"/>
              </w:rPr>
              <w:t>A telephone visit</w:t>
            </w:r>
          </w:p>
          <w:p w14:paraId="2CC9EFD4" w14:textId="6752DB85" w:rsidR="007225AF" w:rsidRPr="00660237" w:rsidRDefault="000C75B8" w:rsidP="00581125">
            <w:pPr>
              <w:pStyle w:val="ListParagraph"/>
              <w:numPr>
                <w:ilvl w:val="0"/>
                <w:numId w:val="8"/>
              </w:numPr>
              <w:tabs>
                <w:tab w:val="center" w:pos="4680"/>
                <w:tab w:val="right" w:pos="9360"/>
              </w:tabs>
              <w:ind w:left="419"/>
              <w:rPr>
                <w:sz w:val="20"/>
                <w:szCs w:val="20"/>
              </w:rPr>
            </w:pPr>
            <w:r w:rsidRPr="00660237">
              <w:rPr>
                <w:sz w:val="20"/>
                <w:szCs w:val="20"/>
              </w:rPr>
              <w:t xml:space="preserve">A synchronous </w:t>
            </w:r>
            <w:proofErr w:type="spellStart"/>
            <w:r w:rsidRPr="00660237">
              <w:rPr>
                <w:sz w:val="20"/>
                <w:szCs w:val="20"/>
              </w:rPr>
              <w:t>telehealth</w:t>
            </w:r>
            <w:proofErr w:type="spellEnd"/>
            <w:r w:rsidRPr="00660237">
              <w:rPr>
                <w:sz w:val="20"/>
                <w:szCs w:val="20"/>
              </w:rPr>
              <w:t xml:space="preserve"> visit where real-time interaction occurred between the patient and PCP </w:t>
            </w:r>
            <w:r w:rsidR="00C465FC" w:rsidRPr="00660237">
              <w:rPr>
                <w:sz w:val="20"/>
                <w:szCs w:val="20"/>
              </w:rPr>
              <w:t xml:space="preserve">OR </w:t>
            </w:r>
            <w:r w:rsidRPr="00660237">
              <w:rPr>
                <w:b/>
                <w:sz w:val="20"/>
                <w:szCs w:val="20"/>
              </w:rPr>
              <w:t>ongoing provider</w:t>
            </w:r>
            <w:r w:rsidRPr="00660237">
              <w:rPr>
                <w:sz w:val="20"/>
                <w:szCs w:val="20"/>
              </w:rPr>
              <w:t xml:space="preserve"> via telephone or videoconferencing.</w:t>
            </w:r>
          </w:p>
          <w:p w14:paraId="5E151776" w14:textId="1E65A72A" w:rsidR="00AF27EE" w:rsidRPr="00660237" w:rsidRDefault="00AF27EE" w:rsidP="00581125">
            <w:pPr>
              <w:pStyle w:val="ListParagraph"/>
              <w:numPr>
                <w:ilvl w:val="0"/>
                <w:numId w:val="8"/>
              </w:numPr>
              <w:tabs>
                <w:tab w:val="center" w:pos="4680"/>
                <w:tab w:val="right" w:pos="9360"/>
              </w:tabs>
              <w:ind w:left="419"/>
              <w:rPr>
                <w:sz w:val="20"/>
                <w:szCs w:val="20"/>
              </w:rPr>
            </w:pPr>
            <w:r w:rsidRPr="00660237">
              <w:rPr>
                <w:sz w:val="20"/>
                <w:szCs w:val="20"/>
              </w:rPr>
              <w:t xml:space="preserve">Transitional care management services </w:t>
            </w:r>
          </w:p>
          <w:p w14:paraId="5DFBD2D7" w14:textId="69176D2E" w:rsidR="00710A66" w:rsidRPr="00660237" w:rsidRDefault="00710A66" w:rsidP="00C113E3">
            <w:pPr>
              <w:pStyle w:val="Body"/>
              <w:rPr>
                <w:rFonts w:ascii="Times New Roman" w:hAnsi="Times New Roman"/>
                <w:sz w:val="20"/>
                <w:szCs w:val="20"/>
              </w:rPr>
            </w:pPr>
            <w:r w:rsidRPr="00660237">
              <w:rPr>
                <w:rFonts w:ascii="Times New Roman" w:hAnsi="Times New Roman"/>
                <w:b/>
                <w:sz w:val="20"/>
                <w:szCs w:val="20"/>
              </w:rPr>
              <w:t>Note:</w:t>
            </w:r>
            <w:r w:rsidRPr="00660237">
              <w:rPr>
                <w:rFonts w:ascii="Times New Roman" w:hAnsi="Times New Roman"/>
                <w:sz w:val="20"/>
                <w:szCs w:val="20"/>
              </w:rPr>
              <w:t xml:space="preserve"> if the patient is unable to communicate with the provider, interaction between the patient’s caregiver and the provider meets criteria.</w:t>
            </w:r>
          </w:p>
          <w:p w14:paraId="71D4C3F1" w14:textId="07877AEA" w:rsidR="00D53341" w:rsidRPr="00660237" w:rsidRDefault="00D53341" w:rsidP="00DD1789">
            <w:pPr>
              <w:pStyle w:val="Footer"/>
              <w:rPr>
                <w:b/>
              </w:rPr>
            </w:pPr>
            <w:r w:rsidRPr="00660237">
              <w:rPr>
                <w:b/>
              </w:rPr>
              <w:t>A phone call from a staff member to check on the patient after discharge does not meet criteria.</w:t>
            </w:r>
          </w:p>
        </w:tc>
      </w:tr>
      <w:tr w:rsidR="00B04008" w:rsidRPr="00660237" w14:paraId="2748A2BC" w14:textId="77777777" w:rsidTr="007C61C7">
        <w:tc>
          <w:tcPr>
            <w:tcW w:w="738" w:type="dxa"/>
          </w:tcPr>
          <w:p w14:paraId="35EEF1E6" w14:textId="29E4D89B" w:rsidR="006F24F0" w:rsidRPr="00660237" w:rsidRDefault="00824979" w:rsidP="00E40564">
            <w:pPr>
              <w:jc w:val="center"/>
            </w:pPr>
            <w:r w:rsidRPr="00660237">
              <w:t>1</w:t>
            </w:r>
            <w:r w:rsidR="00EA03AB">
              <w:t>4</w:t>
            </w:r>
          </w:p>
        </w:tc>
        <w:tc>
          <w:tcPr>
            <w:tcW w:w="1170" w:type="dxa"/>
          </w:tcPr>
          <w:p w14:paraId="0DEC5C1F" w14:textId="77777777" w:rsidR="006F24F0" w:rsidRPr="00660237" w:rsidRDefault="006F24F0" w:rsidP="0018249D">
            <w:pPr>
              <w:jc w:val="center"/>
            </w:pPr>
            <w:proofErr w:type="spellStart"/>
            <w:r w:rsidRPr="00660237">
              <w:t>opvstdt</w:t>
            </w:r>
            <w:proofErr w:type="spellEnd"/>
          </w:p>
        </w:tc>
        <w:tc>
          <w:tcPr>
            <w:tcW w:w="4477" w:type="dxa"/>
          </w:tcPr>
          <w:p w14:paraId="3F96C5B6" w14:textId="31331C68" w:rsidR="006F24F0" w:rsidRPr="00660237" w:rsidRDefault="006F24F0" w:rsidP="00D53341">
            <w:pPr>
              <w:pStyle w:val="Heading6"/>
              <w:outlineLvl w:val="5"/>
              <w:rPr>
                <w:b w:val="0"/>
                <w:sz w:val="22"/>
              </w:rPr>
            </w:pPr>
            <w:r w:rsidRPr="00660237">
              <w:rPr>
                <w:b w:val="0"/>
                <w:sz w:val="22"/>
              </w:rPr>
              <w:t xml:space="preserve">Enter the </w:t>
            </w:r>
            <w:r w:rsidR="00D53341" w:rsidRPr="00660237">
              <w:rPr>
                <w:b w:val="0"/>
                <w:sz w:val="22"/>
              </w:rPr>
              <w:t xml:space="preserve">earliest </w:t>
            </w:r>
            <w:r w:rsidRPr="00660237">
              <w:rPr>
                <w:b w:val="0"/>
                <w:sz w:val="22"/>
              </w:rPr>
              <w:t xml:space="preserve">date of the outpatient visit during </w:t>
            </w:r>
            <w:r w:rsidR="00D53341" w:rsidRPr="00660237">
              <w:rPr>
                <w:b w:val="0"/>
                <w:sz w:val="22"/>
              </w:rPr>
              <w:t xml:space="preserve">the </w:t>
            </w:r>
            <w:r w:rsidRPr="00660237">
              <w:rPr>
                <w:b w:val="0"/>
                <w:sz w:val="22"/>
              </w:rPr>
              <w:t xml:space="preserve">30 days after </w:t>
            </w:r>
            <w:r w:rsidR="004B0508" w:rsidRPr="00660237">
              <w:rPr>
                <w:b w:val="0"/>
                <w:sz w:val="22"/>
              </w:rPr>
              <w:t xml:space="preserve">the </w:t>
            </w:r>
            <w:r w:rsidRPr="00660237">
              <w:rPr>
                <w:b w:val="0"/>
                <w:sz w:val="22"/>
              </w:rPr>
              <w:t>discharge date.</w:t>
            </w:r>
          </w:p>
        </w:tc>
        <w:tc>
          <w:tcPr>
            <w:tcW w:w="2093" w:type="dxa"/>
          </w:tcPr>
          <w:p w14:paraId="162BB6A7" w14:textId="77777777" w:rsidR="006F24F0" w:rsidRPr="00660237" w:rsidRDefault="006F24F0" w:rsidP="0018249D">
            <w:pPr>
              <w:jc w:val="center"/>
            </w:pPr>
            <w:r w:rsidRPr="00660237">
              <w:t>mm/</w:t>
            </w:r>
            <w:proofErr w:type="spellStart"/>
            <w:r w:rsidRPr="00660237">
              <w:t>dd</w:t>
            </w:r>
            <w:proofErr w:type="spellEnd"/>
            <w:r w:rsidRPr="00660237">
              <w:t>/</w:t>
            </w:r>
            <w:proofErr w:type="spellStart"/>
            <w:r w:rsidRPr="00660237">
              <w:t>yyyy</w:t>
            </w:r>
            <w:proofErr w:type="spellEnd"/>
          </w:p>
          <w:tbl>
            <w:tblPr>
              <w:tblStyle w:val="TableGrid"/>
              <w:tblW w:w="0" w:type="auto"/>
              <w:tblLayout w:type="fixed"/>
              <w:tblLook w:val="04A0" w:firstRow="1" w:lastRow="0" w:firstColumn="1" w:lastColumn="0" w:noHBand="0" w:noVBand="1"/>
            </w:tblPr>
            <w:tblGrid>
              <w:gridCol w:w="1719"/>
            </w:tblGrid>
            <w:tr w:rsidR="00B04008" w:rsidRPr="00660237" w14:paraId="0C79CDEE" w14:textId="77777777" w:rsidTr="0018249D">
              <w:tc>
                <w:tcPr>
                  <w:tcW w:w="1719" w:type="dxa"/>
                </w:tcPr>
                <w:p w14:paraId="260AEED9" w14:textId="0315446D" w:rsidR="006F24F0" w:rsidRPr="00660237" w:rsidRDefault="006F24F0" w:rsidP="0018249D">
                  <w:pPr>
                    <w:jc w:val="center"/>
                  </w:pPr>
                  <w:r w:rsidRPr="00660237">
                    <w:t xml:space="preserve">If </w:t>
                  </w:r>
                  <w:proofErr w:type="spellStart"/>
                  <w:r w:rsidRPr="00660237">
                    <w:t>readm</w:t>
                  </w:r>
                  <w:proofErr w:type="spellEnd"/>
                  <w:r w:rsidRPr="00660237">
                    <w:t xml:space="preserve"> = 2, &gt; </w:t>
                  </w:r>
                  <w:proofErr w:type="spellStart"/>
                  <w:r w:rsidRPr="00660237">
                    <w:t>dcdt</w:t>
                  </w:r>
                  <w:proofErr w:type="spellEnd"/>
                  <w:r w:rsidRPr="00660237">
                    <w:t xml:space="preserve"> and &lt;= </w:t>
                  </w:r>
                  <w:proofErr w:type="spellStart"/>
                  <w:r w:rsidRPr="00660237">
                    <w:t>dcdt</w:t>
                  </w:r>
                  <w:proofErr w:type="spellEnd"/>
                  <w:r w:rsidRPr="00660237">
                    <w:t xml:space="preserve"> + 30 days; If </w:t>
                  </w:r>
                  <w:proofErr w:type="spellStart"/>
                  <w:r w:rsidRPr="00660237">
                    <w:t>readm</w:t>
                  </w:r>
                  <w:proofErr w:type="spellEnd"/>
                  <w:r w:rsidRPr="00660237">
                    <w:t xml:space="preserve"> = 1, &gt; </w:t>
                  </w:r>
                  <w:proofErr w:type="spellStart"/>
                  <w:r w:rsidRPr="00660237">
                    <w:t>readm</w:t>
                  </w:r>
                  <w:r w:rsidR="007265BB">
                    <w:t>dcdt</w:t>
                  </w:r>
                  <w:proofErr w:type="spellEnd"/>
                  <w:r w:rsidR="007265BB">
                    <w:t xml:space="preserve"> and &lt;= </w:t>
                  </w:r>
                  <w:proofErr w:type="spellStart"/>
                  <w:r w:rsidR="007265BB">
                    <w:t>readmdcdt</w:t>
                  </w:r>
                  <w:proofErr w:type="spellEnd"/>
                  <w:r w:rsidR="007265BB">
                    <w:t xml:space="preserve"> + 30 day</w:t>
                  </w:r>
                  <w:r w:rsidR="007265BB" w:rsidRPr="007265BB">
                    <w:rPr>
                      <w:highlight w:val="yellow"/>
                    </w:rPr>
                    <w:t>s</w:t>
                  </w:r>
                  <w:r w:rsidRPr="00660237">
                    <w:t xml:space="preserve"> </w:t>
                  </w:r>
                </w:p>
              </w:tc>
            </w:tr>
          </w:tbl>
          <w:p w14:paraId="37DDE7CC" w14:textId="77777777" w:rsidR="006F24F0" w:rsidRPr="00660237" w:rsidRDefault="006F24F0" w:rsidP="0018249D">
            <w:pPr>
              <w:jc w:val="center"/>
            </w:pPr>
          </w:p>
        </w:tc>
        <w:tc>
          <w:tcPr>
            <w:tcW w:w="5310" w:type="dxa"/>
          </w:tcPr>
          <w:p w14:paraId="571249C3" w14:textId="77777777" w:rsidR="006F24F0" w:rsidRPr="00660237" w:rsidRDefault="006F24F0" w:rsidP="0018249D">
            <w:pPr>
              <w:pStyle w:val="Footer"/>
            </w:pPr>
            <w:r w:rsidRPr="00660237">
              <w:t>Enter the earliest date of the outpatient visit after the discharge date.</w:t>
            </w:r>
            <w:r w:rsidR="004B0508" w:rsidRPr="00660237">
              <w:t xml:space="preserve"> If there was a readmission within 30 days of the initial admission, use the earliest date after the readmission discharge date.</w:t>
            </w:r>
          </w:p>
          <w:p w14:paraId="73A490B5" w14:textId="77777777" w:rsidR="006F24F0" w:rsidRPr="00660237" w:rsidRDefault="006F24F0" w:rsidP="0018249D">
            <w:pPr>
              <w:pStyle w:val="Footer"/>
            </w:pPr>
          </w:p>
          <w:p w14:paraId="2471EC2D" w14:textId="77777777" w:rsidR="006F24F0" w:rsidRPr="00660237" w:rsidRDefault="006F24F0" w:rsidP="0018249D">
            <w:pPr>
              <w:pStyle w:val="Footer"/>
            </w:pPr>
          </w:p>
          <w:p w14:paraId="0B506BEA" w14:textId="77777777" w:rsidR="008C76E3" w:rsidRPr="00660237" w:rsidRDefault="008C76E3" w:rsidP="0018249D">
            <w:pPr>
              <w:pStyle w:val="Footer"/>
            </w:pPr>
          </w:p>
        </w:tc>
      </w:tr>
    </w:tbl>
    <w:p w14:paraId="20F10CC2" w14:textId="77777777" w:rsidR="00C45F5E" w:rsidRPr="00660237" w:rsidRDefault="00C45F5E">
      <w:r w:rsidRPr="00660237">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B04008" w:rsidRPr="00660237" w14:paraId="5715B506" w14:textId="77777777" w:rsidTr="007C61C7">
        <w:tc>
          <w:tcPr>
            <w:tcW w:w="738" w:type="dxa"/>
          </w:tcPr>
          <w:p w14:paraId="65535253" w14:textId="4B568C4C" w:rsidR="006F24F0" w:rsidRPr="00660237" w:rsidRDefault="00824979" w:rsidP="00E40564">
            <w:pPr>
              <w:jc w:val="center"/>
            </w:pPr>
            <w:r w:rsidRPr="00660237">
              <w:lastRenderedPageBreak/>
              <w:t>1</w:t>
            </w:r>
            <w:r w:rsidR="00EA03AB">
              <w:t>5</w:t>
            </w:r>
          </w:p>
        </w:tc>
        <w:tc>
          <w:tcPr>
            <w:tcW w:w="1170" w:type="dxa"/>
          </w:tcPr>
          <w:p w14:paraId="77A0413D" w14:textId="77777777" w:rsidR="006F24F0" w:rsidRPr="00660237" w:rsidRDefault="006F24F0" w:rsidP="00A03D42">
            <w:pPr>
              <w:jc w:val="center"/>
            </w:pPr>
            <w:proofErr w:type="spellStart"/>
            <w:r w:rsidRPr="00660237">
              <w:t>medrec</w:t>
            </w:r>
            <w:proofErr w:type="spellEnd"/>
          </w:p>
        </w:tc>
        <w:tc>
          <w:tcPr>
            <w:tcW w:w="4477" w:type="dxa"/>
          </w:tcPr>
          <w:p w14:paraId="59F3C1BC" w14:textId="77777777" w:rsidR="006F24F0" w:rsidRPr="00660237" w:rsidRDefault="006F24F0" w:rsidP="00917CE8">
            <w:pPr>
              <w:rPr>
                <w:sz w:val="22"/>
                <w:szCs w:val="22"/>
              </w:rPr>
            </w:pPr>
            <w:r w:rsidRPr="00660237">
              <w:rPr>
                <w:sz w:val="22"/>
              </w:rPr>
              <w:t xml:space="preserve">During the timeframe from [(If </w:t>
            </w:r>
            <w:proofErr w:type="spellStart"/>
            <w:r w:rsidRPr="00660237">
              <w:rPr>
                <w:sz w:val="22"/>
              </w:rPr>
              <w:t>readm</w:t>
            </w:r>
            <w:proofErr w:type="spellEnd"/>
            <w:r w:rsidRPr="00660237">
              <w:rPr>
                <w:sz w:val="22"/>
              </w:rPr>
              <w:t xml:space="preserve"> = 2 computer to display </w:t>
            </w:r>
            <w:proofErr w:type="spellStart"/>
            <w:r w:rsidRPr="00660237">
              <w:rPr>
                <w:sz w:val="22"/>
              </w:rPr>
              <w:t>dcdt</w:t>
            </w:r>
            <w:proofErr w:type="spellEnd"/>
            <w:r w:rsidRPr="00660237">
              <w:rPr>
                <w:sz w:val="22"/>
              </w:rPr>
              <w:t xml:space="preserve">) through (computer to display </w:t>
            </w:r>
            <w:proofErr w:type="spellStart"/>
            <w:r w:rsidRPr="00660237">
              <w:rPr>
                <w:sz w:val="22"/>
              </w:rPr>
              <w:t>dcdt</w:t>
            </w:r>
            <w:proofErr w:type="spellEnd"/>
            <w:r w:rsidRPr="00660237">
              <w:rPr>
                <w:sz w:val="22"/>
              </w:rPr>
              <w:t xml:space="preserve"> + 30 days) OR (if </w:t>
            </w:r>
            <w:proofErr w:type="spellStart"/>
            <w:r w:rsidRPr="00660237">
              <w:rPr>
                <w:sz w:val="22"/>
              </w:rPr>
              <w:t>readm</w:t>
            </w:r>
            <w:proofErr w:type="spellEnd"/>
            <w:r w:rsidRPr="00660237">
              <w:rPr>
                <w:sz w:val="22"/>
              </w:rPr>
              <w:t xml:space="preserve"> = 1, computer to display </w:t>
            </w:r>
            <w:proofErr w:type="spellStart"/>
            <w:r w:rsidRPr="00660237">
              <w:rPr>
                <w:sz w:val="22"/>
              </w:rPr>
              <w:t>readmdcdt</w:t>
            </w:r>
            <w:proofErr w:type="spellEnd"/>
            <w:r w:rsidRPr="00660237">
              <w:rPr>
                <w:sz w:val="22"/>
              </w:rPr>
              <w:t xml:space="preserve">) through (computer to display </w:t>
            </w:r>
            <w:proofErr w:type="spellStart"/>
            <w:r w:rsidRPr="00660237">
              <w:rPr>
                <w:sz w:val="22"/>
              </w:rPr>
              <w:t>readmdcdt</w:t>
            </w:r>
            <w:proofErr w:type="spellEnd"/>
            <w:r w:rsidRPr="00660237">
              <w:rPr>
                <w:sz w:val="22"/>
              </w:rPr>
              <w:t xml:space="preserve"> + 30 days)] is there documentation in the outpatient record of</w:t>
            </w:r>
            <w:r w:rsidRPr="00660237">
              <w:t xml:space="preserve"> </w:t>
            </w:r>
            <w:r w:rsidRPr="00660237">
              <w:rPr>
                <w:sz w:val="22"/>
                <w:szCs w:val="22"/>
              </w:rPr>
              <w:t>medication reconciliation conducted by a physician, Advanced Practice Nurse (APN), Physician’s Assistant (PA), clinical pharmacist or registered nurse.</w:t>
            </w:r>
          </w:p>
          <w:p w14:paraId="775C3DCF" w14:textId="77777777" w:rsidR="006F24F0" w:rsidRPr="00660237" w:rsidRDefault="006F24F0" w:rsidP="00917CE8">
            <w:pPr>
              <w:rPr>
                <w:sz w:val="22"/>
                <w:szCs w:val="22"/>
              </w:rPr>
            </w:pPr>
          </w:p>
          <w:p w14:paraId="28BC1959" w14:textId="77777777" w:rsidR="006F24F0" w:rsidRPr="00660237" w:rsidRDefault="006F24F0" w:rsidP="00917CE8">
            <w:pPr>
              <w:rPr>
                <w:sz w:val="22"/>
                <w:szCs w:val="22"/>
              </w:rPr>
            </w:pPr>
            <w:r w:rsidRPr="00660237">
              <w:rPr>
                <w:sz w:val="22"/>
                <w:szCs w:val="22"/>
              </w:rPr>
              <w:t>1. Yes</w:t>
            </w:r>
          </w:p>
          <w:p w14:paraId="53253B94" w14:textId="77777777" w:rsidR="006F24F0" w:rsidRPr="00660237" w:rsidRDefault="006F24F0" w:rsidP="00917CE8">
            <w:pPr>
              <w:rPr>
                <w:rFonts w:eastAsia="Arial"/>
                <w:sz w:val="22"/>
                <w:szCs w:val="22"/>
              </w:rPr>
            </w:pPr>
            <w:r w:rsidRPr="00660237">
              <w:rPr>
                <w:sz w:val="22"/>
                <w:szCs w:val="22"/>
              </w:rPr>
              <w:t>2. No</w:t>
            </w:r>
          </w:p>
          <w:p w14:paraId="566B8B35" w14:textId="77777777" w:rsidR="006F24F0" w:rsidRPr="00660237" w:rsidRDefault="006F24F0" w:rsidP="00E40564">
            <w:pPr>
              <w:rPr>
                <w:rFonts w:eastAsia="Arial"/>
                <w:sz w:val="22"/>
                <w:szCs w:val="22"/>
              </w:rPr>
            </w:pPr>
          </w:p>
          <w:p w14:paraId="76C8666A" w14:textId="77777777" w:rsidR="006F24F0" w:rsidRPr="00660237" w:rsidRDefault="006F24F0" w:rsidP="00E40564">
            <w:pPr>
              <w:jc w:val="right"/>
              <w:rPr>
                <w:rFonts w:eastAsia="Arial"/>
                <w:sz w:val="22"/>
                <w:szCs w:val="22"/>
              </w:rPr>
            </w:pPr>
          </w:p>
        </w:tc>
        <w:tc>
          <w:tcPr>
            <w:tcW w:w="2070" w:type="dxa"/>
          </w:tcPr>
          <w:p w14:paraId="38310225" w14:textId="77777777" w:rsidR="006F24F0" w:rsidRPr="00660237" w:rsidRDefault="006F24F0" w:rsidP="00486BAF">
            <w:pPr>
              <w:jc w:val="center"/>
            </w:pPr>
            <w:r w:rsidRPr="00660237">
              <w:t>1,2</w:t>
            </w:r>
          </w:p>
          <w:p w14:paraId="14C7C1AD" w14:textId="77777777" w:rsidR="00840F80" w:rsidRPr="00660237" w:rsidRDefault="00840F80" w:rsidP="00486BAF">
            <w:pPr>
              <w:jc w:val="center"/>
            </w:pPr>
          </w:p>
          <w:p w14:paraId="010DDB82" w14:textId="47A4B3A0" w:rsidR="00840F80" w:rsidRPr="00660237" w:rsidRDefault="00840F80" w:rsidP="00486BAF">
            <w:pPr>
              <w:jc w:val="center"/>
            </w:pPr>
            <w:r w:rsidRPr="00660237">
              <w:t xml:space="preserve">If 2, auto-fill </w:t>
            </w:r>
            <w:proofErr w:type="spellStart"/>
            <w:r w:rsidRPr="00660237">
              <w:t>medrecdt</w:t>
            </w:r>
            <w:proofErr w:type="spellEnd"/>
            <w:r w:rsidRPr="00660237">
              <w:t xml:space="preserve"> as 99/99/9999</w:t>
            </w:r>
          </w:p>
        </w:tc>
        <w:tc>
          <w:tcPr>
            <w:tcW w:w="5569" w:type="dxa"/>
          </w:tcPr>
          <w:p w14:paraId="0AC980E0" w14:textId="4230750C" w:rsidR="000C11B7" w:rsidRDefault="003321E7" w:rsidP="00E40564">
            <w:pPr>
              <w:pStyle w:val="Body"/>
              <w:spacing w:before="0"/>
              <w:rPr>
                <w:rFonts w:ascii="Times New Roman" w:hAnsi="Times New Roman"/>
                <w:b/>
                <w:sz w:val="22"/>
                <w:szCs w:val="22"/>
              </w:rPr>
            </w:pPr>
            <w:r w:rsidRPr="003321E7">
              <w:rPr>
                <w:rFonts w:ascii="Times New Roman" w:hAnsi="Times New Roman"/>
                <w:b/>
                <w:sz w:val="22"/>
                <w:szCs w:val="22"/>
                <w:highlight w:val="yellow"/>
              </w:rPr>
              <w:t xml:space="preserve">Medication reconciliation must be documented in the medical record by a </w:t>
            </w:r>
            <w:r w:rsidR="0097254D">
              <w:rPr>
                <w:rFonts w:ascii="Times New Roman" w:hAnsi="Times New Roman"/>
                <w:b/>
                <w:sz w:val="22"/>
                <w:szCs w:val="22"/>
                <w:highlight w:val="yellow"/>
              </w:rPr>
              <w:t>physician/APN/PA</w:t>
            </w:r>
            <w:r w:rsidRPr="003321E7">
              <w:rPr>
                <w:rFonts w:ascii="Times New Roman" w:hAnsi="Times New Roman"/>
                <w:b/>
                <w:sz w:val="22"/>
                <w:szCs w:val="22"/>
                <w:highlight w:val="yellow"/>
              </w:rPr>
              <w:t>, clinical pharmacist or registered nurse, on the date of discharge to 30 days after discharge (31 days total) and documentation must indicate current medications are reconciled with the discharge medications</w:t>
            </w:r>
            <w:r w:rsidR="000C11B7" w:rsidRPr="003321E7">
              <w:rPr>
                <w:rFonts w:ascii="Times New Roman" w:hAnsi="Times New Roman"/>
                <w:b/>
                <w:sz w:val="22"/>
                <w:szCs w:val="22"/>
                <w:highlight w:val="yellow"/>
              </w:rPr>
              <w:t>.</w:t>
            </w:r>
          </w:p>
          <w:p w14:paraId="02BAE69A" w14:textId="77777777" w:rsidR="00537380" w:rsidRDefault="006F24F0" w:rsidP="002073D8">
            <w:pPr>
              <w:pStyle w:val="Body"/>
              <w:numPr>
                <w:ilvl w:val="0"/>
                <w:numId w:val="27"/>
              </w:numPr>
              <w:spacing w:before="0"/>
              <w:rPr>
                <w:rFonts w:ascii="Times New Roman" w:hAnsi="Times New Roman"/>
                <w:sz w:val="22"/>
                <w:szCs w:val="22"/>
              </w:rPr>
            </w:pPr>
            <w:r w:rsidRPr="00660237">
              <w:rPr>
                <w:rFonts w:ascii="Times New Roman" w:hAnsi="Times New Roman"/>
                <w:b/>
                <w:sz w:val="22"/>
                <w:szCs w:val="22"/>
              </w:rPr>
              <w:t>Documentation in the outpatient medical record must include evidence of medication reconciliation and the date when it was performed.</w:t>
            </w:r>
            <w:r w:rsidRPr="00660237">
              <w:rPr>
                <w:rFonts w:ascii="Times New Roman" w:hAnsi="Times New Roman"/>
                <w:sz w:val="22"/>
                <w:szCs w:val="22"/>
              </w:rPr>
              <w:t xml:space="preserve"> </w:t>
            </w:r>
          </w:p>
          <w:p w14:paraId="5976CBA6" w14:textId="536F466C" w:rsidR="002073D8" w:rsidRPr="002073D8" w:rsidRDefault="006053CD" w:rsidP="002073D8">
            <w:pPr>
              <w:pStyle w:val="Body"/>
              <w:numPr>
                <w:ilvl w:val="0"/>
                <w:numId w:val="27"/>
              </w:numPr>
              <w:spacing w:before="0"/>
              <w:rPr>
                <w:rFonts w:ascii="Times New Roman" w:hAnsi="Times New Roman"/>
                <w:sz w:val="22"/>
                <w:szCs w:val="22"/>
                <w:highlight w:val="yellow"/>
              </w:rPr>
            </w:pPr>
            <w:r w:rsidRPr="002073D8">
              <w:rPr>
                <w:rFonts w:ascii="Times New Roman" w:hAnsi="Times New Roman"/>
                <w:sz w:val="22"/>
                <w:szCs w:val="22"/>
                <w:highlight w:val="yellow"/>
              </w:rPr>
              <w:t>D</w:t>
            </w:r>
            <w:r w:rsidR="00EA1AB4">
              <w:rPr>
                <w:rFonts w:ascii="Times New Roman" w:hAnsi="Times New Roman"/>
                <w:sz w:val="22"/>
                <w:szCs w:val="22"/>
                <w:highlight w:val="yellow"/>
              </w:rPr>
              <w:t>ocumentation</w:t>
            </w:r>
            <w:r w:rsidRPr="002073D8">
              <w:rPr>
                <w:rFonts w:ascii="Times New Roman" w:hAnsi="Times New Roman"/>
                <w:sz w:val="22"/>
                <w:szCs w:val="22"/>
                <w:highlight w:val="yellow"/>
              </w:rPr>
              <w:t xml:space="preserve"> </w:t>
            </w:r>
            <w:r w:rsidR="002073D8" w:rsidRPr="002073D8">
              <w:rPr>
                <w:rFonts w:ascii="Times New Roman" w:hAnsi="Times New Roman"/>
                <w:sz w:val="22"/>
                <w:szCs w:val="22"/>
                <w:highlight w:val="yellow"/>
              </w:rPr>
              <w:t>should</w:t>
            </w:r>
            <w:r w:rsidRPr="002073D8">
              <w:rPr>
                <w:rFonts w:ascii="Times New Roman" w:hAnsi="Times New Roman"/>
                <w:sz w:val="22"/>
                <w:szCs w:val="22"/>
                <w:highlight w:val="yellow"/>
              </w:rPr>
              <w:t xml:space="preserve"> include a comparison between the outpatient medication list and the inpatient discharge medications or must incl</w:t>
            </w:r>
            <w:r w:rsidR="004C3E02" w:rsidRPr="002073D8">
              <w:rPr>
                <w:rFonts w:ascii="Times New Roman" w:hAnsi="Times New Roman"/>
                <w:sz w:val="22"/>
                <w:szCs w:val="22"/>
                <w:highlight w:val="yellow"/>
              </w:rPr>
              <w:t>u</w:t>
            </w:r>
            <w:r w:rsidRPr="002073D8">
              <w:rPr>
                <w:rFonts w:ascii="Times New Roman" w:hAnsi="Times New Roman"/>
                <w:sz w:val="22"/>
                <w:szCs w:val="22"/>
                <w:highlight w:val="yellow"/>
              </w:rPr>
              <w:t>de notation that outpatient medications were reconciled with the inpatient discharge medication list.</w:t>
            </w:r>
            <w:r w:rsidR="00E4228A" w:rsidRPr="002073D8">
              <w:rPr>
                <w:rFonts w:ascii="Times New Roman" w:hAnsi="Times New Roman"/>
                <w:sz w:val="22"/>
                <w:szCs w:val="22"/>
                <w:highlight w:val="yellow"/>
              </w:rPr>
              <w:t xml:space="preserve"> </w:t>
            </w:r>
          </w:p>
          <w:p w14:paraId="1A0ACFD4" w14:textId="5E69781F" w:rsidR="00447FCA" w:rsidRPr="002073D8" w:rsidRDefault="002073D8" w:rsidP="002073D8">
            <w:pPr>
              <w:pStyle w:val="Body"/>
              <w:numPr>
                <w:ilvl w:val="1"/>
                <w:numId w:val="27"/>
              </w:numPr>
              <w:spacing w:before="0"/>
              <w:rPr>
                <w:rFonts w:ascii="Times New Roman" w:hAnsi="Times New Roman"/>
                <w:sz w:val="22"/>
                <w:szCs w:val="22"/>
                <w:highlight w:val="yellow"/>
              </w:rPr>
            </w:pPr>
            <w:r w:rsidRPr="00EA03AB">
              <w:rPr>
                <w:rFonts w:ascii="Times New Roman" w:hAnsi="Times New Roman"/>
                <w:b/>
                <w:sz w:val="22"/>
                <w:szCs w:val="22"/>
                <w:highlight w:val="yellow"/>
              </w:rPr>
              <w:t>Example</w:t>
            </w:r>
            <w:r w:rsidRPr="002073D8">
              <w:rPr>
                <w:rFonts w:ascii="Times New Roman" w:hAnsi="Times New Roman"/>
                <w:sz w:val="22"/>
                <w:szCs w:val="22"/>
                <w:highlight w:val="yellow"/>
              </w:rPr>
              <w:t>:</w:t>
            </w:r>
            <w:r w:rsidR="00E4228A" w:rsidRPr="002073D8">
              <w:rPr>
                <w:rFonts w:ascii="Times New Roman" w:hAnsi="Times New Roman"/>
                <w:sz w:val="22"/>
                <w:szCs w:val="22"/>
                <w:highlight w:val="yellow"/>
              </w:rPr>
              <w:t xml:space="preserve"> the PCP note states “Discharge medications reconciled with current medication list.”</w:t>
            </w:r>
          </w:p>
          <w:p w14:paraId="5F282771" w14:textId="77777777" w:rsidR="00447FCA" w:rsidRPr="00660237" w:rsidRDefault="00FF03E6" w:rsidP="00E40564">
            <w:pPr>
              <w:pStyle w:val="Body"/>
              <w:spacing w:before="0"/>
              <w:rPr>
                <w:rFonts w:ascii="Times New Roman" w:hAnsi="Times New Roman"/>
                <w:b/>
                <w:sz w:val="22"/>
                <w:szCs w:val="22"/>
              </w:rPr>
            </w:pPr>
            <w:r w:rsidRPr="00660237">
              <w:rPr>
                <w:rFonts w:ascii="Times New Roman" w:hAnsi="Times New Roman"/>
                <w:b/>
                <w:sz w:val="22"/>
                <w:szCs w:val="22"/>
              </w:rPr>
              <w:t xml:space="preserve">For the purposes of this element </w:t>
            </w:r>
            <w:r w:rsidR="00D7381D" w:rsidRPr="00660237">
              <w:rPr>
                <w:rFonts w:ascii="Times New Roman" w:hAnsi="Times New Roman"/>
                <w:b/>
                <w:sz w:val="22"/>
                <w:szCs w:val="22"/>
              </w:rPr>
              <w:t>in</w:t>
            </w:r>
            <w:r w:rsidRPr="00660237">
              <w:rPr>
                <w:rFonts w:ascii="Times New Roman" w:hAnsi="Times New Roman"/>
                <w:b/>
                <w:sz w:val="22"/>
                <w:szCs w:val="22"/>
              </w:rPr>
              <w:t xml:space="preserve"> Transitions of Care</w:t>
            </w:r>
            <w:r w:rsidR="00447FCA" w:rsidRPr="00660237">
              <w:rPr>
                <w:rFonts w:ascii="Times New Roman" w:hAnsi="Times New Roman"/>
                <w:b/>
                <w:sz w:val="22"/>
                <w:szCs w:val="22"/>
              </w:rPr>
              <w:t>:</w:t>
            </w:r>
          </w:p>
          <w:p w14:paraId="60425AD0" w14:textId="33A85B98" w:rsidR="00447FCA" w:rsidRPr="00660237" w:rsidRDefault="00447FCA" w:rsidP="00905916">
            <w:pPr>
              <w:pStyle w:val="Body"/>
              <w:numPr>
                <w:ilvl w:val="0"/>
                <w:numId w:val="21"/>
              </w:numPr>
              <w:spacing w:before="0"/>
              <w:ind w:left="432"/>
              <w:rPr>
                <w:rFonts w:ascii="Times New Roman" w:hAnsi="Times New Roman"/>
                <w:sz w:val="22"/>
                <w:szCs w:val="22"/>
              </w:rPr>
            </w:pPr>
            <w:r w:rsidRPr="00660237">
              <w:rPr>
                <w:rFonts w:ascii="Times New Roman" w:hAnsi="Times New Roman"/>
                <w:sz w:val="22"/>
                <w:szCs w:val="22"/>
              </w:rPr>
              <w:t xml:space="preserve">Medication reconciliation is a type of review in </w:t>
            </w:r>
            <w:r w:rsidR="00EC542A" w:rsidRPr="00660237">
              <w:rPr>
                <w:rFonts w:ascii="Times New Roman" w:hAnsi="Times New Roman"/>
                <w:sz w:val="22"/>
                <w:szCs w:val="22"/>
              </w:rPr>
              <w:t>which</w:t>
            </w:r>
            <w:r w:rsidRPr="00660237">
              <w:rPr>
                <w:rFonts w:ascii="Times New Roman" w:hAnsi="Times New Roman"/>
                <w:sz w:val="22"/>
                <w:szCs w:val="22"/>
              </w:rPr>
              <w:t xml:space="preserve"> the discharge medications are reconciled with the most recent medication list in the outpatient medical record.</w:t>
            </w:r>
          </w:p>
          <w:p w14:paraId="146F478A" w14:textId="7B782ADD" w:rsidR="00E178F3" w:rsidRPr="00660237" w:rsidRDefault="00E178F3" w:rsidP="00905916">
            <w:pPr>
              <w:pStyle w:val="Body"/>
              <w:numPr>
                <w:ilvl w:val="0"/>
                <w:numId w:val="21"/>
              </w:numPr>
              <w:spacing w:before="0"/>
              <w:ind w:left="432"/>
              <w:rPr>
                <w:rFonts w:ascii="Times New Roman" w:hAnsi="Times New Roman"/>
                <w:sz w:val="22"/>
                <w:szCs w:val="22"/>
              </w:rPr>
            </w:pPr>
            <w:r w:rsidRPr="00660237">
              <w:rPr>
                <w:rFonts w:ascii="Times New Roman" w:hAnsi="Times New Roman"/>
                <w:sz w:val="22"/>
                <w:szCs w:val="22"/>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012E66EC" w14:textId="3D413312" w:rsidR="00FF03E6" w:rsidRPr="00660237" w:rsidRDefault="00447FCA" w:rsidP="00905916">
            <w:pPr>
              <w:pStyle w:val="Body"/>
              <w:numPr>
                <w:ilvl w:val="0"/>
                <w:numId w:val="21"/>
              </w:numPr>
              <w:spacing w:before="0"/>
              <w:ind w:left="432"/>
              <w:rPr>
                <w:rFonts w:ascii="Times New Roman" w:hAnsi="Times New Roman"/>
                <w:sz w:val="22"/>
                <w:szCs w:val="22"/>
              </w:rPr>
            </w:pPr>
            <w:r w:rsidRPr="00660237">
              <w:rPr>
                <w:rFonts w:ascii="Times New Roman" w:hAnsi="Times New Roman"/>
                <w:sz w:val="22"/>
                <w:szCs w:val="22"/>
              </w:rPr>
              <w:t>D</w:t>
            </w:r>
            <w:r w:rsidR="00FF03E6" w:rsidRPr="00660237">
              <w:rPr>
                <w:rFonts w:ascii="Times New Roman" w:hAnsi="Times New Roman"/>
                <w:sz w:val="22"/>
                <w:szCs w:val="22"/>
              </w:rPr>
              <w:t>ocumentation of a review of medications with the patient/caregiver is not necessary to answer “Yes”.</w:t>
            </w:r>
          </w:p>
          <w:p w14:paraId="1C671531" w14:textId="5182B979" w:rsidR="000D7F09" w:rsidRPr="00660237" w:rsidRDefault="000D7F09" w:rsidP="00905916">
            <w:pPr>
              <w:pStyle w:val="Body"/>
              <w:numPr>
                <w:ilvl w:val="0"/>
                <w:numId w:val="21"/>
              </w:numPr>
              <w:spacing w:before="0"/>
              <w:ind w:left="432"/>
              <w:rPr>
                <w:rFonts w:ascii="Times New Roman" w:hAnsi="Times New Roman"/>
                <w:sz w:val="22"/>
                <w:szCs w:val="22"/>
              </w:rPr>
            </w:pPr>
            <w:r w:rsidRPr="00660237">
              <w:rPr>
                <w:rFonts w:ascii="Times New Roman" w:hAnsi="Times New Roman"/>
                <w:sz w:val="22"/>
                <w:szCs w:val="22"/>
              </w:rPr>
              <w:t>Medication reconciliation does not require the patient to be present.</w:t>
            </w:r>
          </w:p>
          <w:p w14:paraId="0BAACC64" w14:textId="74470365" w:rsidR="006F24F0" w:rsidRPr="00660237" w:rsidRDefault="006F24F0" w:rsidP="00E40564">
            <w:pPr>
              <w:pStyle w:val="Body"/>
              <w:spacing w:before="0"/>
              <w:rPr>
                <w:rFonts w:ascii="Times New Roman" w:hAnsi="Times New Roman"/>
                <w:b/>
                <w:sz w:val="22"/>
                <w:szCs w:val="22"/>
              </w:rPr>
            </w:pPr>
            <w:r w:rsidRPr="00EA03AB">
              <w:rPr>
                <w:rFonts w:ascii="Times New Roman" w:hAnsi="Times New Roman"/>
                <w:b/>
                <w:i/>
                <w:sz w:val="22"/>
                <w:szCs w:val="22"/>
                <w:highlight w:val="yellow"/>
                <w:u w:val="single"/>
              </w:rPr>
              <w:t>Any</w:t>
            </w:r>
            <w:r w:rsidRPr="00660237">
              <w:rPr>
                <w:rFonts w:ascii="Times New Roman" w:hAnsi="Times New Roman"/>
                <w:b/>
                <w:sz w:val="22"/>
                <w:szCs w:val="22"/>
              </w:rPr>
              <w:t xml:space="preserve"> of the following meet</w:t>
            </w:r>
            <w:r w:rsidR="00E178F3" w:rsidRPr="00660237">
              <w:rPr>
                <w:rFonts w:ascii="Times New Roman" w:hAnsi="Times New Roman"/>
                <w:b/>
                <w:sz w:val="22"/>
                <w:szCs w:val="22"/>
              </w:rPr>
              <w:t>s</w:t>
            </w:r>
            <w:r w:rsidRPr="00660237">
              <w:rPr>
                <w:rFonts w:ascii="Times New Roman" w:hAnsi="Times New Roman"/>
                <w:b/>
                <w:sz w:val="22"/>
                <w:szCs w:val="22"/>
              </w:rPr>
              <w:t xml:space="preserve"> criteria:</w:t>
            </w:r>
          </w:p>
          <w:p w14:paraId="326FDAB8" w14:textId="77777777" w:rsidR="006F24F0" w:rsidRPr="00660237" w:rsidRDefault="006F24F0" w:rsidP="00C113E3">
            <w:pPr>
              <w:pStyle w:val="Bullet"/>
              <w:spacing w:before="0"/>
              <w:ind w:left="419" w:hanging="360"/>
              <w:rPr>
                <w:rFonts w:ascii="Times New Roman" w:hAnsi="Times New Roman"/>
                <w:sz w:val="22"/>
                <w:szCs w:val="22"/>
              </w:rPr>
            </w:pPr>
            <w:r w:rsidRPr="00660237">
              <w:rPr>
                <w:rFonts w:ascii="Times New Roman" w:hAnsi="Times New Roman"/>
                <w:sz w:val="22"/>
                <w:szCs w:val="22"/>
              </w:rPr>
              <w:t>Documentation of the current medications with a notation that the provider reconciled the current and discharge medications.</w:t>
            </w:r>
          </w:p>
          <w:p w14:paraId="0F3232C1" w14:textId="77777777" w:rsidR="002073D8" w:rsidRDefault="006F24F0" w:rsidP="00C113E3">
            <w:pPr>
              <w:pStyle w:val="Bullet"/>
              <w:spacing w:before="0"/>
              <w:ind w:left="419" w:hanging="360"/>
              <w:rPr>
                <w:rFonts w:ascii="Times New Roman" w:hAnsi="Times New Roman"/>
                <w:sz w:val="22"/>
                <w:szCs w:val="22"/>
              </w:rPr>
            </w:pPr>
            <w:r w:rsidRPr="00660237">
              <w:rPr>
                <w:rFonts w:ascii="Times New Roman" w:hAnsi="Times New Roman"/>
                <w:sz w:val="22"/>
                <w:szCs w:val="22"/>
              </w:rPr>
              <w:lastRenderedPageBreak/>
              <w:t>Documentation of the current medications with a notation that references the discharge medications</w:t>
            </w:r>
          </w:p>
          <w:p w14:paraId="23438458" w14:textId="59A8C3EB" w:rsidR="0088787C" w:rsidRPr="007265BB" w:rsidRDefault="003321E7" w:rsidP="007265BB">
            <w:pPr>
              <w:pStyle w:val="Bullet"/>
              <w:rPr>
                <w:rFonts w:ascii="Times New Roman" w:hAnsi="Times New Roman"/>
                <w:sz w:val="22"/>
                <w:szCs w:val="22"/>
                <w:highlight w:val="yellow"/>
              </w:rPr>
            </w:pPr>
            <w:r w:rsidRPr="008D6557">
              <w:rPr>
                <w:rFonts w:ascii="Times New Roman" w:hAnsi="Times New Roman"/>
                <w:b/>
                <w:sz w:val="22"/>
                <w:szCs w:val="22"/>
                <w:highlight w:val="yellow"/>
              </w:rPr>
              <w:t>Example</w:t>
            </w:r>
            <w:r w:rsidR="004F0BA1" w:rsidRPr="008D6557">
              <w:rPr>
                <w:rFonts w:ascii="Times New Roman" w:hAnsi="Times New Roman"/>
                <w:b/>
                <w:sz w:val="22"/>
                <w:szCs w:val="22"/>
                <w:highlight w:val="yellow"/>
              </w:rPr>
              <w:t>s</w:t>
            </w:r>
            <w:r w:rsidR="002073D8" w:rsidRPr="008D6557">
              <w:rPr>
                <w:rFonts w:ascii="Times New Roman" w:hAnsi="Times New Roman"/>
                <w:b/>
                <w:sz w:val="22"/>
                <w:szCs w:val="22"/>
                <w:highlight w:val="yellow"/>
              </w:rPr>
              <w:t>:</w:t>
            </w:r>
            <w:r w:rsidR="006F24F0" w:rsidRPr="008D6557">
              <w:rPr>
                <w:rFonts w:ascii="Times New Roman" w:hAnsi="Times New Roman"/>
                <w:sz w:val="22"/>
                <w:szCs w:val="22"/>
                <w:highlight w:val="yellow"/>
              </w:rPr>
              <w:t xml:space="preserve"> </w:t>
            </w:r>
            <w:r w:rsidR="00AF7F5A" w:rsidRPr="008D6557">
              <w:rPr>
                <w:rFonts w:ascii="Times New Roman" w:hAnsi="Times New Roman"/>
                <w:sz w:val="22"/>
                <w:szCs w:val="22"/>
                <w:highlight w:val="yellow"/>
              </w:rPr>
              <w:t>“</w:t>
            </w:r>
            <w:r w:rsidR="006F24F0" w:rsidRPr="008D6557">
              <w:rPr>
                <w:rFonts w:ascii="Times New Roman" w:hAnsi="Times New Roman"/>
                <w:sz w:val="22"/>
                <w:szCs w:val="22"/>
                <w:highlight w:val="yellow"/>
              </w:rPr>
              <w:t xml:space="preserve">no changes in </w:t>
            </w:r>
            <w:r w:rsidR="004F0BA1" w:rsidRPr="008D6557">
              <w:rPr>
                <w:rFonts w:ascii="Times New Roman" w:hAnsi="Times New Roman"/>
                <w:sz w:val="22"/>
                <w:szCs w:val="22"/>
                <w:highlight w:val="yellow"/>
              </w:rPr>
              <w:t xml:space="preserve">current </w:t>
            </w:r>
            <w:r w:rsidR="006F24F0" w:rsidRPr="008D6557">
              <w:rPr>
                <w:rFonts w:ascii="Times New Roman" w:hAnsi="Times New Roman"/>
                <w:sz w:val="22"/>
                <w:szCs w:val="22"/>
                <w:highlight w:val="yellow"/>
              </w:rPr>
              <w:t xml:space="preserve">medications since </w:t>
            </w:r>
            <w:r w:rsidR="002073D8" w:rsidRPr="008D6557">
              <w:rPr>
                <w:rFonts w:ascii="Times New Roman" w:hAnsi="Times New Roman"/>
                <w:sz w:val="22"/>
                <w:szCs w:val="22"/>
                <w:highlight w:val="yellow"/>
              </w:rPr>
              <w:t xml:space="preserve">hospital </w:t>
            </w:r>
            <w:r w:rsidR="00AF7F5A" w:rsidRPr="008D6557">
              <w:rPr>
                <w:rFonts w:ascii="Times New Roman" w:hAnsi="Times New Roman"/>
                <w:sz w:val="22"/>
                <w:szCs w:val="22"/>
                <w:highlight w:val="yellow"/>
              </w:rPr>
              <w:t>discharge” or</w:t>
            </w:r>
            <w:r w:rsidR="004F0BA1" w:rsidRPr="008D6557">
              <w:rPr>
                <w:rFonts w:ascii="Times New Roman" w:hAnsi="Times New Roman"/>
                <w:sz w:val="22"/>
                <w:szCs w:val="22"/>
                <w:highlight w:val="yellow"/>
              </w:rPr>
              <w:t xml:space="preserve"> </w:t>
            </w:r>
            <w:r w:rsidR="00AF7F5A" w:rsidRPr="008D6557">
              <w:rPr>
                <w:rFonts w:ascii="Times New Roman" w:hAnsi="Times New Roman"/>
                <w:sz w:val="22"/>
                <w:szCs w:val="22"/>
                <w:highlight w:val="yellow"/>
              </w:rPr>
              <w:t>“</w:t>
            </w:r>
            <w:r w:rsidR="004F0BA1" w:rsidRPr="008D6557">
              <w:rPr>
                <w:rFonts w:ascii="Times New Roman" w:hAnsi="Times New Roman"/>
                <w:sz w:val="22"/>
                <w:szCs w:val="22"/>
                <w:highlight w:val="yellow"/>
              </w:rPr>
              <w:t>current medication list updated</w:t>
            </w:r>
            <w:r w:rsidR="006F24F0" w:rsidRPr="008D6557">
              <w:rPr>
                <w:rFonts w:ascii="Times New Roman" w:hAnsi="Times New Roman"/>
                <w:sz w:val="22"/>
                <w:szCs w:val="22"/>
                <w:highlight w:val="yellow"/>
              </w:rPr>
              <w:t xml:space="preserve"> </w:t>
            </w:r>
            <w:r w:rsidR="00AF7F5A" w:rsidRPr="008D6557">
              <w:rPr>
                <w:rFonts w:ascii="Times New Roman" w:hAnsi="Times New Roman"/>
                <w:sz w:val="22"/>
                <w:szCs w:val="22"/>
                <w:highlight w:val="yellow"/>
              </w:rPr>
              <w:t xml:space="preserve">to </w:t>
            </w:r>
            <w:proofErr w:type="gramStart"/>
            <w:r w:rsidR="00AF7F5A" w:rsidRPr="008D6557">
              <w:rPr>
                <w:rFonts w:ascii="Times New Roman" w:hAnsi="Times New Roman"/>
                <w:sz w:val="22"/>
                <w:szCs w:val="22"/>
                <w:highlight w:val="yellow"/>
              </w:rPr>
              <w:t>includ</w:t>
            </w:r>
            <w:r w:rsidR="004F0BA1" w:rsidRPr="008D6557">
              <w:rPr>
                <w:rFonts w:ascii="Times New Roman" w:hAnsi="Times New Roman"/>
                <w:sz w:val="22"/>
                <w:szCs w:val="22"/>
                <w:highlight w:val="yellow"/>
              </w:rPr>
              <w:t xml:space="preserve">e </w:t>
            </w:r>
            <w:r w:rsidR="006F24F0" w:rsidRPr="008D6557">
              <w:rPr>
                <w:rFonts w:ascii="Times New Roman" w:hAnsi="Times New Roman"/>
                <w:sz w:val="22"/>
                <w:szCs w:val="22"/>
                <w:highlight w:val="yellow"/>
              </w:rPr>
              <w:t xml:space="preserve"> all</w:t>
            </w:r>
            <w:proofErr w:type="gramEnd"/>
            <w:r w:rsidR="006F24F0" w:rsidRPr="008D6557">
              <w:rPr>
                <w:rFonts w:ascii="Times New Roman" w:hAnsi="Times New Roman"/>
                <w:sz w:val="22"/>
                <w:szCs w:val="22"/>
                <w:highlight w:val="yellow"/>
              </w:rPr>
              <w:t xml:space="preserve"> discharge medications.</w:t>
            </w:r>
            <w:r w:rsidR="00AF7F5A" w:rsidRPr="008D6557">
              <w:rPr>
                <w:rFonts w:ascii="Times New Roman" w:hAnsi="Times New Roman"/>
                <w:sz w:val="22"/>
                <w:szCs w:val="22"/>
                <w:highlight w:val="yellow"/>
              </w:rPr>
              <w:t>”</w:t>
            </w:r>
          </w:p>
          <w:p w14:paraId="75D014DF" w14:textId="30CCD23F" w:rsidR="004C3E02" w:rsidRPr="004C3E02" w:rsidRDefault="004C3E02" w:rsidP="004C3E02">
            <w:pPr>
              <w:pStyle w:val="Bullet"/>
              <w:spacing w:before="0"/>
              <w:ind w:left="419" w:hanging="360"/>
              <w:rPr>
                <w:rFonts w:ascii="Times New Roman" w:hAnsi="Times New Roman"/>
                <w:sz w:val="22"/>
                <w:szCs w:val="22"/>
              </w:rPr>
            </w:pPr>
            <w:r w:rsidRPr="004C3E02">
              <w:rPr>
                <w:rFonts w:ascii="Times New Roman" w:hAnsi="Times New Roman"/>
                <w:sz w:val="22"/>
                <w:szCs w:val="22"/>
              </w:rPr>
              <w:t>Documentation of the patient’s current medications with a notation that the discharge medications were reviewed.</w:t>
            </w:r>
          </w:p>
          <w:p w14:paraId="7BE9FD30" w14:textId="77777777" w:rsidR="006F24F0" w:rsidRPr="00660237" w:rsidRDefault="006F24F0" w:rsidP="00C113E3">
            <w:pPr>
              <w:pStyle w:val="Bullet"/>
              <w:spacing w:before="0"/>
              <w:ind w:left="419" w:hanging="360"/>
              <w:rPr>
                <w:rFonts w:ascii="Times New Roman" w:hAnsi="Times New Roman"/>
                <w:sz w:val="22"/>
                <w:szCs w:val="22"/>
              </w:rPr>
            </w:pPr>
            <w:r w:rsidRPr="00660237">
              <w:rPr>
                <w:rFonts w:ascii="Times New Roman" w:hAnsi="Times New Roman"/>
                <w:sz w:val="22"/>
                <w:szCs w:val="22"/>
              </w:rPr>
              <w:t>Documentation of a current medication list, a discharge medication list and notation that both lists were reviewed on the same date of service.</w:t>
            </w:r>
          </w:p>
          <w:p w14:paraId="7BF989B6" w14:textId="77777777" w:rsidR="000C11B7" w:rsidRDefault="006F24F0" w:rsidP="00C113E3">
            <w:pPr>
              <w:pStyle w:val="Bullet"/>
              <w:spacing w:before="0"/>
              <w:ind w:left="419" w:hanging="360"/>
              <w:rPr>
                <w:rFonts w:ascii="Times New Roman" w:hAnsi="Times New Roman"/>
                <w:sz w:val="22"/>
                <w:szCs w:val="22"/>
              </w:rPr>
            </w:pPr>
            <w:r w:rsidRPr="00660237">
              <w:rPr>
                <w:rFonts w:ascii="Times New Roman" w:hAnsi="Times New Roman"/>
                <w:sz w:val="22"/>
                <w:szCs w:val="22"/>
              </w:rPr>
              <w:t xml:space="preserve">Documentation of the current medications with evidence that the patient was seen for post-discharge hospital follow-up with evidence of medication reconciliation or review. </w:t>
            </w:r>
          </w:p>
          <w:p w14:paraId="635A3B64" w14:textId="6F05F018" w:rsidR="00E4228A" w:rsidRPr="003321E7" w:rsidRDefault="00E4228A" w:rsidP="003321E7">
            <w:pPr>
              <w:pStyle w:val="Bullet"/>
              <w:rPr>
                <w:rFonts w:ascii="Times New Roman" w:hAnsi="Times New Roman"/>
                <w:sz w:val="22"/>
                <w:szCs w:val="22"/>
              </w:rPr>
            </w:pPr>
            <w:r w:rsidRPr="003321E7">
              <w:rPr>
                <w:rFonts w:ascii="Times New Roman" w:hAnsi="Times New Roman"/>
                <w:b/>
                <w:sz w:val="22"/>
                <w:szCs w:val="22"/>
                <w:highlight w:val="yellow"/>
              </w:rPr>
              <w:t>Example:</w:t>
            </w:r>
            <w:r w:rsidRPr="003321E7">
              <w:rPr>
                <w:rFonts w:ascii="Times New Roman" w:hAnsi="Times New Roman"/>
                <w:sz w:val="22"/>
                <w:szCs w:val="22"/>
                <w:highlight w:val="yellow"/>
              </w:rPr>
              <w:t xml:space="preserve"> PCP telephone note titled “Post Hospital Discharge Follow-up Visit” that contains a current medication list and states “medication reconciliation complete.”</w:t>
            </w:r>
          </w:p>
          <w:p w14:paraId="3D7B8053" w14:textId="2F25003B" w:rsidR="006F24F0" w:rsidRPr="00660237" w:rsidRDefault="006F24F0" w:rsidP="00C113E3">
            <w:pPr>
              <w:pStyle w:val="Bullet"/>
              <w:spacing w:before="0"/>
              <w:ind w:left="419" w:hanging="360"/>
              <w:rPr>
                <w:rFonts w:ascii="Times New Roman" w:hAnsi="Times New Roman"/>
                <w:sz w:val="22"/>
                <w:szCs w:val="22"/>
              </w:rPr>
            </w:pPr>
            <w:r w:rsidRPr="00660237">
              <w:rPr>
                <w:rFonts w:ascii="Times New Roman" w:hAnsi="Times New Roman"/>
                <w:sz w:val="22"/>
                <w:szCs w:val="22"/>
              </w:rPr>
              <w:t>Documentation in the discharge summary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2F39E8A" w14:textId="5A192C7F" w:rsidR="006F24F0" w:rsidRPr="00660237" w:rsidRDefault="006F24F0" w:rsidP="000C11B7">
            <w:pPr>
              <w:pStyle w:val="Bullet"/>
              <w:spacing w:before="0"/>
              <w:ind w:left="419" w:hanging="360"/>
              <w:rPr>
                <w:kern w:val="24"/>
                <w:sz w:val="22"/>
                <w:szCs w:val="22"/>
              </w:rPr>
            </w:pPr>
            <w:r w:rsidRPr="00660237">
              <w:rPr>
                <w:rFonts w:ascii="Times New Roman" w:hAnsi="Times New Roman"/>
                <w:sz w:val="22"/>
                <w:szCs w:val="22"/>
              </w:rPr>
              <w:t xml:space="preserve">Notation that no medications were prescribed or ordered upon discharge. </w:t>
            </w:r>
          </w:p>
        </w:tc>
      </w:tr>
      <w:tr w:rsidR="00B04008" w:rsidRPr="00B04008" w14:paraId="02695864" w14:textId="77777777" w:rsidTr="007C61C7">
        <w:tc>
          <w:tcPr>
            <w:tcW w:w="738" w:type="dxa"/>
          </w:tcPr>
          <w:p w14:paraId="76CE9D6A" w14:textId="250F135F" w:rsidR="006F24F0" w:rsidRPr="00660237" w:rsidRDefault="00824979" w:rsidP="00E40564">
            <w:pPr>
              <w:jc w:val="center"/>
            </w:pPr>
            <w:r w:rsidRPr="00EA03AB">
              <w:rPr>
                <w:highlight w:val="yellow"/>
              </w:rPr>
              <w:lastRenderedPageBreak/>
              <w:t>1</w:t>
            </w:r>
            <w:r w:rsidR="00EA03AB" w:rsidRPr="00EA03AB">
              <w:rPr>
                <w:highlight w:val="yellow"/>
              </w:rPr>
              <w:t>6</w:t>
            </w:r>
          </w:p>
        </w:tc>
        <w:tc>
          <w:tcPr>
            <w:tcW w:w="1170" w:type="dxa"/>
          </w:tcPr>
          <w:p w14:paraId="34A4C7A9" w14:textId="77777777" w:rsidR="006F24F0" w:rsidRPr="00660237" w:rsidRDefault="006F24F0">
            <w:proofErr w:type="spellStart"/>
            <w:r w:rsidRPr="00660237">
              <w:t>medrecdt</w:t>
            </w:r>
            <w:proofErr w:type="spellEnd"/>
          </w:p>
        </w:tc>
        <w:tc>
          <w:tcPr>
            <w:tcW w:w="4477" w:type="dxa"/>
          </w:tcPr>
          <w:p w14:paraId="308C620E" w14:textId="3EE3486F" w:rsidR="006F24F0" w:rsidRPr="00660237" w:rsidRDefault="006F24F0" w:rsidP="002B76EF">
            <w:pPr>
              <w:rPr>
                <w:rStyle w:val="CommentReference"/>
                <w:sz w:val="22"/>
                <w:szCs w:val="22"/>
              </w:rPr>
            </w:pPr>
            <w:r w:rsidRPr="00660237">
              <w:rPr>
                <w:rStyle w:val="CommentReference"/>
                <w:sz w:val="22"/>
                <w:szCs w:val="22"/>
              </w:rPr>
              <w:t xml:space="preserve">Enter the </w:t>
            </w:r>
            <w:r w:rsidR="009A6E70" w:rsidRPr="00660237">
              <w:rPr>
                <w:rStyle w:val="CommentReference"/>
                <w:sz w:val="22"/>
                <w:szCs w:val="22"/>
              </w:rPr>
              <w:t xml:space="preserve">earliest </w:t>
            </w:r>
            <w:r w:rsidRPr="00660237">
              <w:rPr>
                <w:rStyle w:val="CommentReference"/>
                <w:sz w:val="22"/>
                <w:szCs w:val="22"/>
              </w:rPr>
              <w:t xml:space="preserve">date </w:t>
            </w:r>
            <w:r w:rsidR="002B76EF" w:rsidRPr="00660237">
              <w:rPr>
                <w:rStyle w:val="CommentReference"/>
                <w:sz w:val="22"/>
                <w:szCs w:val="22"/>
              </w:rPr>
              <w:t>on</w:t>
            </w:r>
            <w:r w:rsidRPr="00660237">
              <w:rPr>
                <w:rStyle w:val="CommentReference"/>
                <w:sz w:val="22"/>
                <w:szCs w:val="22"/>
              </w:rPr>
              <w:t xml:space="preserve"> which the medication reconciliation took place. </w:t>
            </w:r>
          </w:p>
        </w:tc>
        <w:tc>
          <w:tcPr>
            <w:tcW w:w="2070" w:type="dxa"/>
          </w:tcPr>
          <w:p w14:paraId="149A8DC1" w14:textId="77777777" w:rsidR="006F24F0" w:rsidRPr="00660237" w:rsidRDefault="006F24F0" w:rsidP="00486BAF">
            <w:pPr>
              <w:jc w:val="center"/>
              <w:rPr>
                <w:sz w:val="22"/>
                <w:szCs w:val="22"/>
              </w:rPr>
            </w:pPr>
            <w:r w:rsidRPr="00660237">
              <w:rPr>
                <w:sz w:val="22"/>
                <w:szCs w:val="22"/>
              </w:rPr>
              <w:t>mm/</w:t>
            </w:r>
            <w:proofErr w:type="spellStart"/>
            <w:r w:rsidRPr="00660237">
              <w:rPr>
                <w:sz w:val="22"/>
                <w:szCs w:val="22"/>
              </w:rPr>
              <w:t>dd</w:t>
            </w:r>
            <w:proofErr w:type="spellEnd"/>
            <w:r w:rsidRPr="00660237">
              <w:rPr>
                <w:sz w:val="22"/>
                <w:szCs w:val="22"/>
              </w:rPr>
              <w:t>/</w:t>
            </w:r>
            <w:proofErr w:type="spellStart"/>
            <w:r w:rsidRPr="00660237">
              <w:rPr>
                <w:sz w:val="22"/>
                <w:szCs w:val="22"/>
              </w:rPr>
              <w:t>yyyy</w:t>
            </w:r>
            <w:proofErr w:type="spellEnd"/>
          </w:p>
          <w:tbl>
            <w:tblPr>
              <w:tblStyle w:val="TableGrid"/>
              <w:tblW w:w="0" w:type="auto"/>
              <w:tblLayout w:type="fixed"/>
              <w:tblLook w:val="04A0" w:firstRow="1" w:lastRow="0" w:firstColumn="1" w:lastColumn="0" w:noHBand="0" w:noVBand="1"/>
            </w:tblPr>
            <w:tblGrid>
              <w:gridCol w:w="1719"/>
            </w:tblGrid>
            <w:tr w:rsidR="00B04008" w:rsidRPr="00660237" w14:paraId="2011B8C1" w14:textId="77777777" w:rsidTr="00D7067D">
              <w:tc>
                <w:tcPr>
                  <w:tcW w:w="1719" w:type="dxa"/>
                </w:tcPr>
                <w:p w14:paraId="083CD05A" w14:textId="77777777" w:rsidR="006F24F0" w:rsidRPr="00660237" w:rsidRDefault="006F24F0" w:rsidP="00486BAF">
                  <w:pPr>
                    <w:jc w:val="center"/>
                    <w:rPr>
                      <w:sz w:val="22"/>
                      <w:szCs w:val="22"/>
                    </w:rPr>
                  </w:pPr>
                  <w:r w:rsidRPr="00660237">
                    <w:rPr>
                      <w:sz w:val="22"/>
                      <w:szCs w:val="22"/>
                    </w:rPr>
                    <w:t xml:space="preserve">If </w:t>
                  </w:r>
                  <w:proofErr w:type="spellStart"/>
                  <w:r w:rsidRPr="00660237">
                    <w:rPr>
                      <w:sz w:val="22"/>
                      <w:szCs w:val="22"/>
                    </w:rPr>
                    <w:t>readm</w:t>
                  </w:r>
                  <w:proofErr w:type="spellEnd"/>
                  <w:r w:rsidRPr="00660237">
                    <w:rPr>
                      <w:sz w:val="22"/>
                      <w:szCs w:val="22"/>
                    </w:rPr>
                    <w:t xml:space="preserve"> = 2, &gt;= </w:t>
                  </w:r>
                  <w:proofErr w:type="spellStart"/>
                  <w:r w:rsidRPr="00660237">
                    <w:rPr>
                      <w:sz w:val="22"/>
                      <w:szCs w:val="22"/>
                    </w:rPr>
                    <w:t>dcdt</w:t>
                  </w:r>
                  <w:proofErr w:type="spellEnd"/>
                  <w:r w:rsidRPr="00660237">
                    <w:rPr>
                      <w:sz w:val="22"/>
                      <w:szCs w:val="22"/>
                    </w:rPr>
                    <w:t xml:space="preserve"> and &lt;= </w:t>
                  </w:r>
                  <w:proofErr w:type="spellStart"/>
                  <w:r w:rsidRPr="00660237">
                    <w:rPr>
                      <w:sz w:val="22"/>
                      <w:szCs w:val="22"/>
                    </w:rPr>
                    <w:t>dcdt</w:t>
                  </w:r>
                  <w:proofErr w:type="spellEnd"/>
                  <w:r w:rsidRPr="00660237">
                    <w:rPr>
                      <w:sz w:val="22"/>
                      <w:szCs w:val="22"/>
                    </w:rPr>
                    <w:t xml:space="preserve"> + 30 days OR if </w:t>
                  </w:r>
                  <w:proofErr w:type="spellStart"/>
                  <w:r w:rsidRPr="00660237">
                    <w:rPr>
                      <w:sz w:val="22"/>
                      <w:szCs w:val="22"/>
                    </w:rPr>
                    <w:t>readm</w:t>
                  </w:r>
                  <w:proofErr w:type="spellEnd"/>
                  <w:r w:rsidRPr="00660237">
                    <w:rPr>
                      <w:sz w:val="22"/>
                      <w:szCs w:val="22"/>
                    </w:rPr>
                    <w:t xml:space="preserve"> = 1, &gt;= </w:t>
                  </w:r>
                  <w:proofErr w:type="spellStart"/>
                  <w:r w:rsidRPr="00660237">
                    <w:rPr>
                      <w:sz w:val="22"/>
                      <w:szCs w:val="22"/>
                    </w:rPr>
                    <w:t>readmdcdt</w:t>
                  </w:r>
                  <w:proofErr w:type="spellEnd"/>
                  <w:r w:rsidRPr="00660237">
                    <w:rPr>
                      <w:sz w:val="22"/>
                      <w:szCs w:val="22"/>
                    </w:rPr>
                    <w:t xml:space="preserve"> and </w:t>
                  </w:r>
                  <w:r w:rsidRPr="00660237">
                    <w:rPr>
                      <w:sz w:val="22"/>
                      <w:szCs w:val="22"/>
                    </w:rPr>
                    <w:lastRenderedPageBreak/>
                    <w:t xml:space="preserve">&lt;= </w:t>
                  </w:r>
                  <w:proofErr w:type="spellStart"/>
                  <w:r w:rsidRPr="00660237">
                    <w:rPr>
                      <w:sz w:val="22"/>
                      <w:szCs w:val="22"/>
                    </w:rPr>
                    <w:t>readmdcdt</w:t>
                  </w:r>
                  <w:proofErr w:type="spellEnd"/>
                  <w:r w:rsidRPr="00660237">
                    <w:rPr>
                      <w:sz w:val="22"/>
                      <w:szCs w:val="22"/>
                    </w:rPr>
                    <w:t xml:space="preserve"> + 30 days</w:t>
                  </w:r>
                </w:p>
              </w:tc>
            </w:tr>
          </w:tbl>
          <w:p w14:paraId="62E99675" w14:textId="77777777" w:rsidR="006F24F0" w:rsidRPr="00660237" w:rsidRDefault="006F24F0" w:rsidP="00486BAF">
            <w:pPr>
              <w:jc w:val="center"/>
              <w:rPr>
                <w:sz w:val="22"/>
                <w:szCs w:val="22"/>
              </w:rPr>
            </w:pPr>
          </w:p>
        </w:tc>
        <w:tc>
          <w:tcPr>
            <w:tcW w:w="5569" w:type="dxa"/>
          </w:tcPr>
          <w:p w14:paraId="363DF83F" w14:textId="305EA5E3" w:rsidR="006F24F0" w:rsidRPr="00B04008" w:rsidRDefault="006F24F0" w:rsidP="002B76EF">
            <w:pPr>
              <w:rPr>
                <w:kern w:val="24"/>
                <w:sz w:val="22"/>
                <w:szCs w:val="22"/>
              </w:rPr>
            </w:pPr>
            <w:r w:rsidRPr="00660237">
              <w:rPr>
                <w:kern w:val="24"/>
                <w:sz w:val="22"/>
                <w:szCs w:val="22"/>
              </w:rPr>
              <w:lastRenderedPageBreak/>
              <w:t xml:space="preserve">Enter the earliest date </w:t>
            </w:r>
            <w:r w:rsidR="002B76EF" w:rsidRPr="00660237">
              <w:rPr>
                <w:kern w:val="24"/>
                <w:sz w:val="22"/>
                <w:szCs w:val="22"/>
              </w:rPr>
              <w:t>on</w:t>
            </w:r>
            <w:r w:rsidRPr="00660237">
              <w:rPr>
                <w:kern w:val="24"/>
                <w:sz w:val="22"/>
                <w:szCs w:val="22"/>
              </w:rPr>
              <w:t xml:space="preserve"> which the medication reconciliation took place.</w:t>
            </w:r>
            <w:r w:rsidRPr="00B04008">
              <w:rPr>
                <w:kern w:val="24"/>
                <w:sz w:val="22"/>
                <w:szCs w:val="22"/>
              </w:rPr>
              <w:t xml:space="preserve"> </w:t>
            </w:r>
          </w:p>
        </w:tc>
      </w:tr>
    </w:tbl>
    <w:p w14:paraId="66D72793" w14:textId="0E38742D" w:rsidR="0018249D" w:rsidRPr="00B04008" w:rsidRDefault="0018249D"/>
    <w:sectPr w:rsidR="0018249D" w:rsidRPr="00B04008" w:rsidSect="00FC5453">
      <w:headerReference w:type="default" r:id="rId8"/>
      <w:footerReference w:type="default" r:id="rId9"/>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18DC" w14:textId="77777777" w:rsidR="00C34496" w:rsidRDefault="00C34496" w:rsidP="00575824">
      <w:r>
        <w:separator/>
      </w:r>
    </w:p>
  </w:endnote>
  <w:endnote w:type="continuationSeparator" w:id="0">
    <w:p w14:paraId="2A4683EE" w14:textId="77777777" w:rsidR="00C34496" w:rsidRDefault="00C34496"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551967"/>
      <w:docPartObj>
        <w:docPartGallery w:val="Page Numbers (Bottom of Page)"/>
        <w:docPartUnique/>
      </w:docPartObj>
    </w:sdtPr>
    <w:sdtEndPr>
      <w:rPr>
        <w:noProof/>
      </w:rPr>
    </w:sdtEndPr>
    <w:sdtContent>
      <w:p w14:paraId="7446A519" w14:textId="721B0EAE" w:rsidR="0018249D" w:rsidRDefault="0018249D" w:rsidP="00D4626B">
        <w:pPr>
          <w:pStyle w:val="Footer"/>
        </w:pPr>
        <w:r>
          <w:t>T</w:t>
        </w:r>
        <w:r w:rsidR="00475A76">
          <w:t xml:space="preserve">OC </w:t>
        </w:r>
        <w:proofErr w:type="gramStart"/>
        <w:r w:rsidR="00FC3E24">
          <w:t>FY</w:t>
        </w:r>
        <w:r w:rsidR="005C2357">
          <w:t>20</w:t>
        </w:r>
        <w:r w:rsidR="00132062">
          <w:t>2</w:t>
        </w:r>
        <w:r w:rsidR="00FC3E24">
          <w:t>1Q</w:t>
        </w:r>
        <w:r w:rsidR="00363B9E">
          <w:t>4</w:t>
        </w:r>
        <w:r w:rsidR="00AE0732">
          <w:t xml:space="preserve"> </w:t>
        </w:r>
        <w:r w:rsidR="00151074">
          <w:t xml:space="preserve"> 6</w:t>
        </w:r>
        <w:proofErr w:type="gramEnd"/>
        <w:r w:rsidR="00151074">
          <w:t>/2/21</w:t>
        </w:r>
        <w:r w:rsidR="00811C38">
          <w:t>, 6/7/21</w:t>
        </w:r>
        <w:r w:rsidR="000C28B9">
          <w:t>, 6/29/21</w:t>
        </w:r>
      </w:p>
      <w:p w14:paraId="5538B42E" w14:textId="18A7744B" w:rsidR="0018249D" w:rsidRDefault="0018249D">
        <w:pPr>
          <w:pStyle w:val="Footer"/>
          <w:jc w:val="right"/>
        </w:pPr>
        <w:r>
          <w:fldChar w:fldCharType="begin"/>
        </w:r>
        <w:r>
          <w:instrText xml:space="preserve"> PAGE   \* MERGEFORMAT </w:instrText>
        </w:r>
        <w:r>
          <w:fldChar w:fldCharType="separate"/>
        </w:r>
        <w:r w:rsidR="00614A9A">
          <w:rPr>
            <w:noProof/>
          </w:rPr>
          <w:t>13</w:t>
        </w:r>
        <w:r>
          <w:rPr>
            <w:noProof/>
          </w:rPr>
          <w:fldChar w:fldCharType="end"/>
        </w:r>
      </w:p>
    </w:sdtContent>
  </w:sdt>
  <w:p w14:paraId="7B652B8A" w14:textId="77777777" w:rsidR="0018249D" w:rsidRDefault="00182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A0C9F" w14:textId="77777777" w:rsidR="00C34496" w:rsidRDefault="00C34496" w:rsidP="00575824">
      <w:r>
        <w:separator/>
      </w:r>
    </w:p>
  </w:footnote>
  <w:footnote w:type="continuationSeparator" w:id="0">
    <w:p w14:paraId="1B0B5959" w14:textId="77777777" w:rsidR="00C34496" w:rsidRDefault="00C34496"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0C27" w14:textId="77777777" w:rsidR="0018249D" w:rsidRDefault="0018249D" w:rsidP="00575824">
    <w:pPr>
      <w:pStyle w:val="Header"/>
      <w:jc w:val="center"/>
      <w:rPr>
        <w:b/>
        <w:sz w:val="28"/>
        <w:szCs w:val="28"/>
      </w:rPr>
    </w:pPr>
    <w:r w:rsidRPr="00E84AA0">
      <w:rPr>
        <w:b/>
        <w:sz w:val="28"/>
        <w:szCs w:val="28"/>
      </w:rPr>
      <w:t xml:space="preserve">VHA </w:t>
    </w:r>
    <w:r>
      <w:rPr>
        <w:b/>
        <w:sz w:val="28"/>
        <w:szCs w:val="28"/>
      </w:rPr>
      <w:t>EPRP</w:t>
    </w:r>
  </w:p>
  <w:p w14:paraId="4368E818" w14:textId="22DCFDA8" w:rsidR="0018249D" w:rsidRPr="00E84AA0" w:rsidRDefault="0018249D" w:rsidP="00575824">
    <w:pPr>
      <w:pStyle w:val="Header"/>
      <w:jc w:val="center"/>
      <w:rPr>
        <w:b/>
        <w:sz w:val="28"/>
        <w:szCs w:val="28"/>
      </w:rPr>
    </w:pPr>
    <w:r>
      <w:rPr>
        <w:b/>
        <w:sz w:val="28"/>
        <w:szCs w:val="28"/>
      </w:rPr>
      <w:t xml:space="preserve">Transitions of Care </w:t>
    </w:r>
  </w:p>
  <w:p w14:paraId="2A9CB5D7" w14:textId="086AEFA0" w:rsidR="0018249D" w:rsidRDefault="00363B9E" w:rsidP="00575824">
    <w:pPr>
      <w:pStyle w:val="Header"/>
      <w:jc w:val="center"/>
      <w:rPr>
        <w:b/>
        <w:sz w:val="28"/>
        <w:szCs w:val="28"/>
      </w:rPr>
    </w:pPr>
    <w:r w:rsidRPr="00C923C6">
      <w:rPr>
        <w:b/>
        <w:sz w:val="28"/>
        <w:szCs w:val="28"/>
        <w:highlight w:val="yellow"/>
      </w:rPr>
      <w:t>Fourth</w:t>
    </w:r>
    <w:r>
      <w:rPr>
        <w:b/>
        <w:sz w:val="28"/>
        <w:szCs w:val="28"/>
      </w:rPr>
      <w:t xml:space="preserve"> </w:t>
    </w:r>
    <w:r w:rsidR="009A6E70">
      <w:rPr>
        <w:b/>
        <w:sz w:val="28"/>
        <w:szCs w:val="28"/>
      </w:rPr>
      <w:t xml:space="preserve">Quarter </w:t>
    </w:r>
    <w:r w:rsidR="0018249D" w:rsidRPr="00E65166">
      <w:rPr>
        <w:b/>
        <w:sz w:val="28"/>
        <w:szCs w:val="28"/>
      </w:rPr>
      <w:t>FY20</w:t>
    </w:r>
    <w:r w:rsidR="00132062">
      <w:rPr>
        <w:b/>
        <w:sz w:val="28"/>
        <w:szCs w:val="28"/>
      </w:rPr>
      <w:t>2</w:t>
    </w:r>
    <w:r w:rsidR="00FC3E24">
      <w:rPr>
        <w:b/>
        <w:sz w:val="28"/>
        <w:szCs w:val="28"/>
      </w:rPr>
      <w:t>1</w:t>
    </w:r>
  </w:p>
  <w:tbl>
    <w:tblPr>
      <w:tblStyle w:val="TableGrid"/>
      <w:tblW w:w="0" w:type="auto"/>
      <w:tblLook w:val="04A0" w:firstRow="1" w:lastRow="0" w:firstColumn="1" w:lastColumn="0" w:noHBand="0" w:noVBand="1"/>
    </w:tblPr>
    <w:tblGrid>
      <w:gridCol w:w="732"/>
      <w:gridCol w:w="1165"/>
      <w:gridCol w:w="4452"/>
      <w:gridCol w:w="2055"/>
      <w:gridCol w:w="5266"/>
    </w:tblGrid>
    <w:tr w:rsidR="0018249D" w14:paraId="6C020DFA" w14:textId="77777777" w:rsidTr="006F24F0">
      <w:tc>
        <w:tcPr>
          <w:tcW w:w="738" w:type="dxa"/>
        </w:tcPr>
        <w:p w14:paraId="58F8B9C4" w14:textId="77777777" w:rsidR="0018249D" w:rsidRPr="00E84AA0" w:rsidRDefault="0018249D" w:rsidP="0018249D">
          <w:pPr>
            <w:pStyle w:val="Header"/>
            <w:jc w:val="center"/>
            <w:rPr>
              <w:b/>
              <w:sz w:val="24"/>
              <w:szCs w:val="24"/>
            </w:rPr>
          </w:pPr>
          <w:r w:rsidRPr="00E84AA0">
            <w:rPr>
              <w:b/>
              <w:sz w:val="24"/>
              <w:szCs w:val="24"/>
            </w:rPr>
            <w:t>#</w:t>
          </w:r>
        </w:p>
      </w:tc>
      <w:tc>
        <w:tcPr>
          <w:tcW w:w="1170" w:type="dxa"/>
        </w:tcPr>
        <w:p w14:paraId="4511DB9E" w14:textId="77777777" w:rsidR="0018249D" w:rsidRPr="00E84AA0" w:rsidRDefault="0018249D" w:rsidP="0018249D">
          <w:pPr>
            <w:pStyle w:val="Header"/>
            <w:jc w:val="center"/>
            <w:rPr>
              <w:b/>
              <w:sz w:val="24"/>
              <w:szCs w:val="24"/>
            </w:rPr>
          </w:pPr>
          <w:r w:rsidRPr="00E84AA0">
            <w:rPr>
              <w:b/>
              <w:sz w:val="24"/>
              <w:szCs w:val="24"/>
            </w:rPr>
            <w:t>Name</w:t>
          </w:r>
        </w:p>
      </w:tc>
      <w:tc>
        <w:tcPr>
          <w:tcW w:w="4500" w:type="dxa"/>
        </w:tcPr>
        <w:p w14:paraId="59232632" w14:textId="77777777" w:rsidR="0018249D" w:rsidRPr="00E84AA0" w:rsidRDefault="0018249D" w:rsidP="0018249D">
          <w:pPr>
            <w:pStyle w:val="Header"/>
            <w:jc w:val="center"/>
            <w:rPr>
              <w:b/>
              <w:sz w:val="24"/>
              <w:szCs w:val="24"/>
            </w:rPr>
          </w:pPr>
          <w:r w:rsidRPr="00E84AA0">
            <w:rPr>
              <w:b/>
              <w:sz w:val="24"/>
              <w:szCs w:val="24"/>
            </w:rPr>
            <w:t>Question</w:t>
          </w:r>
        </w:p>
      </w:tc>
      <w:tc>
        <w:tcPr>
          <w:tcW w:w="2070" w:type="dxa"/>
        </w:tcPr>
        <w:p w14:paraId="347D3849" w14:textId="77777777" w:rsidR="0018249D" w:rsidRPr="00E84AA0" w:rsidRDefault="0018249D" w:rsidP="0018249D">
          <w:pPr>
            <w:pStyle w:val="Header"/>
            <w:jc w:val="center"/>
            <w:rPr>
              <w:b/>
              <w:sz w:val="24"/>
              <w:szCs w:val="24"/>
            </w:rPr>
          </w:pPr>
          <w:r w:rsidRPr="00E84AA0">
            <w:rPr>
              <w:b/>
              <w:sz w:val="24"/>
              <w:szCs w:val="24"/>
            </w:rPr>
            <w:t>Field Format</w:t>
          </w:r>
        </w:p>
      </w:tc>
      <w:tc>
        <w:tcPr>
          <w:tcW w:w="5310" w:type="dxa"/>
        </w:tcPr>
        <w:p w14:paraId="42E5267B" w14:textId="77777777" w:rsidR="0018249D" w:rsidRPr="00E84AA0" w:rsidRDefault="0018249D" w:rsidP="0018249D">
          <w:pPr>
            <w:pStyle w:val="Header"/>
            <w:jc w:val="center"/>
            <w:rPr>
              <w:b/>
              <w:sz w:val="24"/>
              <w:szCs w:val="24"/>
            </w:rPr>
          </w:pPr>
          <w:r w:rsidRPr="00E84AA0">
            <w:rPr>
              <w:b/>
              <w:sz w:val="24"/>
              <w:szCs w:val="24"/>
            </w:rPr>
            <w:t>Definitions/Decision Rules</w:t>
          </w:r>
        </w:p>
      </w:tc>
    </w:tr>
  </w:tbl>
  <w:p w14:paraId="25DF3319" w14:textId="77777777" w:rsidR="0018249D" w:rsidRDefault="0018249D" w:rsidP="005758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570E45"/>
    <w:multiLevelType w:val="hybridMultilevel"/>
    <w:tmpl w:val="9BD6F272"/>
    <w:lvl w:ilvl="0" w:tplc="04090003">
      <w:start w:val="1"/>
      <w:numFmt w:val="bullet"/>
      <w:lvlText w:val="o"/>
      <w:lvlJc w:val="left"/>
      <w:pPr>
        <w:ind w:left="1309" w:hanging="360"/>
      </w:pPr>
      <w:rPr>
        <w:rFonts w:ascii="Courier New" w:hAnsi="Courier New" w:cs="Courier New"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5">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1">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4">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5">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973B35"/>
    <w:multiLevelType w:val="hybridMultilevel"/>
    <w:tmpl w:val="30907BDA"/>
    <w:lvl w:ilvl="0" w:tplc="04090003">
      <w:start w:val="1"/>
      <w:numFmt w:val="bullet"/>
      <w:lvlText w:val="o"/>
      <w:lvlJc w:val="left"/>
      <w:pPr>
        <w:ind w:left="1039" w:hanging="360"/>
      </w:pPr>
      <w:rPr>
        <w:rFonts w:ascii="Courier New" w:hAnsi="Courier New" w:cs="Courier New"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7">
    <w:nsid w:val="5A32050A"/>
    <w:multiLevelType w:val="hybridMultilevel"/>
    <w:tmpl w:val="C99CD90A"/>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711E58ED"/>
    <w:multiLevelType w:val="hybridMultilevel"/>
    <w:tmpl w:val="0DDC18E6"/>
    <w:lvl w:ilvl="0" w:tplc="FDDC9DA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5"/>
  </w:num>
  <w:num w:numId="3">
    <w:abstractNumId w:val="17"/>
  </w:num>
  <w:num w:numId="4">
    <w:abstractNumId w:val="5"/>
  </w:num>
  <w:num w:numId="5">
    <w:abstractNumId w:val="21"/>
  </w:num>
  <w:num w:numId="6">
    <w:abstractNumId w:val="6"/>
  </w:num>
  <w:num w:numId="7">
    <w:abstractNumId w:val="24"/>
  </w:num>
  <w:num w:numId="8">
    <w:abstractNumId w:val="1"/>
  </w:num>
  <w:num w:numId="9">
    <w:abstractNumId w:val="12"/>
  </w:num>
  <w:num w:numId="10">
    <w:abstractNumId w:val="3"/>
  </w:num>
  <w:num w:numId="11">
    <w:abstractNumId w:val="8"/>
  </w:num>
  <w:num w:numId="12">
    <w:abstractNumId w:val="23"/>
  </w:num>
  <w:num w:numId="13">
    <w:abstractNumId w:val="7"/>
  </w:num>
  <w:num w:numId="14">
    <w:abstractNumId w:val="2"/>
  </w:num>
  <w:num w:numId="15">
    <w:abstractNumId w:val="13"/>
  </w:num>
  <w:num w:numId="16">
    <w:abstractNumId w:val="14"/>
  </w:num>
  <w:num w:numId="17">
    <w:abstractNumId w:val="0"/>
  </w:num>
  <w:num w:numId="18">
    <w:abstractNumId w:val="22"/>
  </w:num>
  <w:num w:numId="19">
    <w:abstractNumId w:val="19"/>
  </w:num>
  <w:num w:numId="20">
    <w:abstractNumId w:val="11"/>
  </w:num>
  <w:num w:numId="21">
    <w:abstractNumId w:val="18"/>
  </w:num>
  <w:num w:numId="22">
    <w:abstractNumId w:val="20"/>
  </w:num>
  <w:num w:numId="23">
    <w:abstractNumId w:val="23"/>
  </w:num>
  <w:num w:numId="24">
    <w:abstractNumId w:val="9"/>
  </w:num>
  <w:num w:numId="25">
    <w:abstractNumId w:val="16"/>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24"/>
    <w:rsid w:val="00006C69"/>
    <w:rsid w:val="00013AAA"/>
    <w:rsid w:val="000143B2"/>
    <w:rsid w:val="0002753E"/>
    <w:rsid w:val="0003135C"/>
    <w:rsid w:val="00034B83"/>
    <w:rsid w:val="0005142F"/>
    <w:rsid w:val="00052BE1"/>
    <w:rsid w:val="00064246"/>
    <w:rsid w:val="00067A7B"/>
    <w:rsid w:val="00081551"/>
    <w:rsid w:val="00083D28"/>
    <w:rsid w:val="000963D5"/>
    <w:rsid w:val="000A0162"/>
    <w:rsid w:val="000A2684"/>
    <w:rsid w:val="000A3533"/>
    <w:rsid w:val="000A427D"/>
    <w:rsid w:val="000B5C58"/>
    <w:rsid w:val="000C048E"/>
    <w:rsid w:val="000C11B7"/>
    <w:rsid w:val="000C11FA"/>
    <w:rsid w:val="000C28B9"/>
    <w:rsid w:val="000C5FCE"/>
    <w:rsid w:val="000C75B8"/>
    <w:rsid w:val="000D0790"/>
    <w:rsid w:val="000D0F49"/>
    <w:rsid w:val="000D2516"/>
    <w:rsid w:val="000D7EDD"/>
    <w:rsid w:val="000D7F09"/>
    <w:rsid w:val="000E16FC"/>
    <w:rsid w:val="000E2AFA"/>
    <w:rsid w:val="000E3F0A"/>
    <w:rsid w:val="000E737C"/>
    <w:rsid w:val="000E7805"/>
    <w:rsid w:val="00103BFE"/>
    <w:rsid w:val="001136A7"/>
    <w:rsid w:val="00114A48"/>
    <w:rsid w:val="00120544"/>
    <w:rsid w:val="00121D57"/>
    <w:rsid w:val="00132062"/>
    <w:rsid w:val="00144855"/>
    <w:rsid w:val="00151074"/>
    <w:rsid w:val="00152045"/>
    <w:rsid w:val="0016247F"/>
    <w:rsid w:val="00162F6C"/>
    <w:rsid w:val="00166E0D"/>
    <w:rsid w:val="00180873"/>
    <w:rsid w:val="0018249D"/>
    <w:rsid w:val="0018307E"/>
    <w:rsid w:val="001C5FAB"/>
    <w:rsid w:val="001F01FC"/>
    <w:rsid w:val="002073D8"/>
    <w:rsid w:val="002132D1"/>
    <w:rsid w:val="00222482"/>
    <w:rsid w:val="002302DA"/>
    <w:rsid w:val="002339CF"/>
    <w:rsid w:val="00242226"/>
    <w:rsid w:val="002455C2"/>
    <w:rsid w:val="00245840"/>
    <w:rsid w:val="00260D6F"/>
    <w:rsid w:val="00266694"/>
    <w:rsid w:val="00270481"/>
    <w:rsid w:val="00284774"/>
    <w:rsid w:val="002A5083"/>
    <w:rsid w:val="002B76EF"/>
    <w:rsid w:val="002C0E4F"/>
    <w:rsid w:val="002C1D0A"/>
    <w:rsid w:val="002C3747"/>
    <w:rsid w:val="002C58A4"/>
    <w:rsid w:val="002F6BDD"/>
    <w:rsid w:val="002F73F2"/>
    <w:rsid w:val="00300470"/>
    <w:rsid w:val="00311545"/>
    <w:rsid w:val="0031286A"/>
    <w:rsid w:val="003321E7"/>
    <w:rsid w:val="00334D61"/>
    <w:rsid w:val="003369A9"/>
    <w:rsid w:val="003403A9"/>
    <w:rsid w:val="00343E9E"/>
    <w:rsid w:val="00344146"/>
    <w:rsid w:val="003452CC"/>
    <w:rsid w:val="00353358"/>
    <w:rsid w:val="00363B9E"/>
    <w:rsid w:val="00380FAD"/>
    <w:rsid w:val="003A17B4"/>
    <w:rsid w:val="003A39B3"/>
    <w:rsid w:val="003A57C5"/>
    <w:rsid w:val="003C4FE3"/>
    <w:rsid w:val="003C7E46"/>
    <w:rsid w:val="003E5E5F"/>
    <w:rsid w:val="003E7459"/>
    <w:rsid w:val="003F6605"/>
    <w:rsid w:val="00402575"/>
    <w:rsid w:val="004109CC"/>
    <w:rsid w:val="00411A88"/>
    <w:rsid w:val="00414724"/>
    <w:rsid w:val="00427F04"/>
    <w:rsid w:val="004312EE"/>
    <w:rsid w:val="00447FCA"/>
    <w:rsid w:val="00470657"/>
    <w:rsid w:val="00475A76"/>
    <w:rsid w:val="00476BBF"/>
    <w:rsid w:val="00486BAF"/>
    <w:rsid w:val="004A0900"/>
    <w:rsid w:val="004B0508"/>
    <w:rsid w:val="004B324D"/>
    <w:rsid w:val="004B5755"/>
    <w:rsid w:val="004B606D"/>
    <w:rsid w:val="004B7D0F"/>
    <w:rsid w:val="004C0C11"/>
    <w:rsid w:val="004C2DDE"/>
    <w:rsid w:val="004C3E02"/>
    <w:rsid w:val="004D2386"/>
    <w:rsid w:val="004D2EF9"/>
    <w:rsid w:val="004E12C6"/>
    <w:rsid w:val="004E18D5"/>
    <w:rsid w:val="004E394A"/>
    <w:rsid w:val="004E4DB7"/>
    <w:rsid w:val="004F0BA1"/>
    <w:rsid w:val="005223AF"/>
    <w:rsid w:val="0053349D"/>
    <w:rsid w:val="0053432B"/>
    <w:rsid w:val="00537380"/>
    <w:rsid w:val="00561EF9"/>
    <w:rsid w:val="00575760"/>
    <w:rsid w:val="00575824"/>
    <w:rsid w:val="00580D9A"/>
    <w:rsid w:val="00581125"/>
    <w:rsid w:val="005846DF"/>
    <w:rsid w:val="00585BBA"/>
    <w:rsid w:val="00592CEB"/>
    <w:rsid w:val="00594570"/>
    <w:rsid w:val="005B3321"/>
    <w:rsid w:val="005C2357"/>
    <w:rsid w:val="005F133B"/>
    <w:rsid w:val="006004D0"/>
    <w:rsid w:val="00600EED"/>
    <w:rsid w:val="0060502F"/>
    <w:rsid w:val="006053CD"/>
    <w:rsid w:val="00614A9A"/>
    <w:rsid w:val="006159A9"/>
    <w:rsid w:val="00623696"/>
    <w:rsid w:val="00635E64"/>
    <w:rsid w:val="00640B29"/>
    <w:rsid w:val="006412AA"/>
    <w:rsid w:val="00642A4E"/>
    <w:rsid w:val="00645722"/>
    <w:rsid w:val="00654027"/>
    <w:rsid w:val="00656C79"/>
    <w:rsid w:val="00660237"/>
    <w:rsid w:val="0067547D"/>
    <w:rsid w:val="00680ECF"/>
    <w:rsid w:val="00683060"/>
    <w:rsid w:val="00687EB7"/>
    <w:rsid w:val="006925AA"/>
    <w:rsid w:val="00693640"/>
    <w:rsid w:val="006A4CDE"/>
    <w:rsid w:val="006C4E33"/>
    <w:rsid w:val="006D0386"/>
    <w:rsid w:val="006D1AF8"/>
    <w:rsid w:val="006D3E00"/>
    <w:rsid w:val="006D551D"/>
    <w:rsid w:val="006D70A0"/>
    <w:rsid w:val="006E032C"/>
    <w:rsid w:val="006E7215"/>
    <w:rsid w:val="006F24F0"/>
    <w:rsid w:val="00710A66"/>
    <w:rsid w:val="0071338B"/>
    <w:rsid w:val="007176F9"/>
    <w:rsid w:val="00720A38"/>
    <w:rsid w:val="007225AF"/>
    <w:rsid w:val="007265BB"/>
    <w:rsid w:val="00735639"/>
    <w:rsid w:val="007433CD"/>
    <w:rsid w:val="00753176"/>
    <w:rsid w:val="00757A0C"/>
    <w:rsid w:val="007651C8"/>
    <w:rsid w:val="007665B9"/>
    <w:rsid w:val="007754F4"/>
    <w:rsid w:val="007B1CB3"/>
    <w:rsid w:val="007B21F6"/>
    <w:rsid w:val="007B63F8"/>
    <w:rsid w:val="007C61C7"/>
    <w:rsid w:val="007D5594"/>
    <w:rsid w:val="007D5BD8"/>
    <w:rsid w:val="007E2213"/>
    <w:rsid w:val="007E3C1F"/>
    <w:rsid w:val="007E6BE6"/>
    <w:rsid w:val="007E6D7E"/>
    <w:rsid w:val="007F33DF"/>
    <w:rsid w:val="0080687D"/>
    <w:rsid w:val="00811C38"/>
    <w:rsid w:val="0081253F"/>
    <w:rsid w:val="00812852"/>
    <w:rsid w:val="00824979"/>
    <w:rsid w:val="00824D80"/>
    <w:rsid w:val="0083043D"/>
    <w:rsid w:val="00836CE9"/>
    <w:rsid w:val="00840F80"/>
    <w:rsid w:val="00844DE8"/>
    <w:rsid w:val="0085525D"/>
    <w:rsid w:val="0086163A"/>
    <w:rsid w:val="008633FC"/>
    <w:rsid w:val="008779C0"/>
    <w:rsid w:val="0088787C"/>
    <w:rsid w:val="00890145"/>
    <w:rsid w:val="008A44A9"/>
    <w:rsid w:val="008A778C"/>
    <w:rsid w:val="008B7F0A"/>
    <w:rsid w:val="008C03C4"/>
    <w:rsid w:val="008C0E70"/>
    <w:rsid w:val="008C476B"/>
    <w:rsid w:val="008C6932"/>
    <w:rsid w:val="008C76E3"/>
    <w:rsid w:val="008D6557"/>
    <w:rsid w:val="008E3C99"/>
    <w:rsid w:val="008F7A2D"/>
    <w:rsid w:val="00905916"/>
    <w:rsid w:val="00917CE8"/>
    <w:rsid w:val="00920AD3"/>
    <w:rsid w:val="00923A80"/>
    <w:rsid w:val="0092416F"/>
    <w:rsid w:val="009327D1"/>
    <w:rsid w:val="00941B73"/>
    <w:rsid w:val="0094433A"/>
    <w:rsid w:val="00945089"/>
    <w:rsid w:val="009475FD"/>
    <w:rsid w:val="00955B19"/>
    <w:rsid w:val="00955BBA"/>
    <w:rsid w:val="00960AC4"/>
    <w:rsid w:val="00964366"/>
    <w:rsid w:val="0097254D"/>
    <w:rsid w:val="009753B2"/>
    <w:rsid w:val="0098543C"/>
    <w:rsid w:val="009A0692"/>
    <w:rsid w:val="009A555A"/>
    <w:rsid w:val="009A6E70"/>
    <w:rsid w:val="009B13FB"/>
    <w:rsid w:val="009C2268"/>
    <w:rsid w:val="009D27B2"/>
    <w:rsid w:val="009E3D93"/>
    <w:rsid w:val="009E7D1C"/>
    <w:rsid w:val="009F3C41"/>
    <w:rsid w:val="009F7EC0"/>
    <w:rsid w:val="00A03D42"/>
    <w:rsid w:val="00A079F1"/>
    <w:rsid w:val="00A10309"/>
    <w:rsid w:val="00A20635"/>
    <w:rsid w:val="00A362EB"/>
    <w:rsid w:val="00A36650"/>
    <w:rsid w:val="00A53F87"/>
    <w:rsid w:val="00A55643"/>
    <w:rsid w:val="00A65CE5"/>
    <w:rsid w:val="00A70E4E"/>
    <w:rsid w:val="00A92AEC"/>
    <w:rsid w:val="00AA748E"/>
    <w:rsid w:val="00AA7CC4"/>
    <w:rsid w:val="00AC175C"/>
    <w:rsid w:val="00AC6457"/>
    <w:rsid w:val="00AC6CE2"/>
    <w:rsid w:val="00AC7C31"/>
    <w:rsid w:val="00AD0D8F"/>
    <w:rsid w:val="00AE0732"/>
    <w:rsid w:val="00AE073B"/>
    <w:rsid w:val="00AE2F2F"/>
    <w:rsid w:val="00AF27EE"/>
    <w:rsid w:val="00AF630F"/>
    <w:rsid w:val="00AF7F5A"/>
    <w:rsid w:val="00B04008"/>
    <w:rsid w:val="00B049EE"/>
    <w:rsid w:val="00B1032C"/>
    <w:rsid w:val="00B20DB9"/>
    <w:rsid w:val="00B433B9"/>
    <w:rsid w:val="00B44CC0"/>
    <w:rsid w:val="00B60CDE"/>
    <w:rsid w:val="00B6190B"/>
    <w:rsid w:val="00B669F3"/>
    <w:rsid w:val="00B835DE"/>
    <w:rsid w:val="00B850AD"/>
    <w:rsid w:val="00BB6C19"/>
    <w:rsid w:val="00BC3B3B"/>
    <w:rsid w:val="00BC6710"/>
    <w:rsid w:val="00BE514A"/>
    <w:rsid w:val="00BE7483"/>
    <w:rsid w:val="00C01D0A"/>
    <w:rsid w:val="00C07CBD"/>
    <w:rsid w:val="00C113E3"/>
    <w:rsid w:val="00C12833"/>
    <w:rsid w:val="00C13E48"/>
    <w:rsid w:val="00C224D8"/>
    <w:rsid w:val="00C22BCD"/>
    <w:rsid w:val="00C241AE"/>
    <w:rsid w:val="00C25C94"/>
    <w:rsid w:val="00C33ABE"/>
    <w:rsid w:val="00C34496"/>
    <w:rsid w:val="00C40EF0"/>
    <w:rsid w:val="00C43D4B"/>
    <w:rsid w:val="00C45F5E"/>
    <w:rsid w:val="00C464AF"/>
    <w:rsid w:val="00C465FC"/>
    <w:rsid w:val="00C923C6"/>
    <w:rsid w:val="00CA190B"/>
    <w:rsid w:val="00CB1950"/>
    <w:rsid w:val="00CC2DDD"/>
    <w:rsid w:val="00CC71B9"/>
    <w:rsid w:val="00CF4E94"/>
    <w:rsid w:val="00CF64A2"/>
    <w:rsid w:val="00CF6B49"/>
    <w:rsid w:val="00D046A1"/>
    <w:rsid w:val="00D14995"/>
    <w:rsid w:val="00D24BB1"/>
    <w:rsid w:val="00D31D3E"/>
    <w:rsid w:val="00D341FA"/>
    <w:rsid w:val="00D43A29"/>
    <w:rsid w:val="00D46176"/>
    <w:rsid w:val="00D4626B"/>
    <w:rsid w:val="00D53341"/>
    <w:rsid w:val="00D6552A"/>
    <w:rsid w:val="00D7067D"/>
    <w:rsid w:val="00D7381D"/>
    <w:rsid w:val="00D756C2"/>
    <w:rsid w:val="00D77607"/>
    <w:rsid w:val="00D823E0"/>
    <w:rsid w:val="00D83FCC"/>
    <w:rsid w:val="00DA00B3"/>
    <w:rsid w:val="00DB1971"/>
    <w:rsid w:val="00DC07A8"/>
    <w:rsid w:val="00DD1789"/>
    <w:rsid w:val="00DE17B6"/>
    <w:rsid w:val="00DE307E"/>
    <w:rsid w:val="00E0221E"/>
    <w:rsid w:val="00E0231D"/>
    <w:rsid w:val="00E178F3"/>
    <w:rsid w:val="00E268F1"/>
    <w:rsid w:val="00E3325F"/>
    <w:rsid w:val="00E37C0C"/>
    <w:rsid w:val="00E40564"/>
    <w:rsid w:val="00E4228A"/>
    <w:rsid w:val="00E66663"/>
    <w:rsid w:val="00E86C53"/>
    <w:rsid w:val="00E96EDE"/>
    <w:rsid w:val="00EA03AB"/>
    <w:rsid w:val="00EA155B"/>
    <w:rsid w:val="00EA1AB4"/>
    <w:rsid w:val="00EA2B0E"/>
    <w:rsid w:val="00EA6C25"/>
    <w:rsid w:val="00EB120B"/>
    <w:rsid w:val="00EB6563"/>
    <w:rsid w:val="00EB70E9"/>
    <w:rsid w:val="00EB715A"/>
    <w:rsid w:val="00EC542A"/>
    <w:rsid w:val="00EC7398"/>
    <w:rsid w:val="00ED2D74"/>
    <w:rsid w:val="00EF56E3"/>
    <w:rsid w:val="00F01E11"/>
    <w:rsid w:val="00F022D7"/>
    <w:rsid w:val="00F02370"/>
    <w:rsid w:val="00F053C6"/>
    <w:rsid w:val="00F10F12"/>
    <w:rsid w:val="00F21EE7"/>
    <w:rsid w:val="00F27767"/>
    <w:rsid w:val="00F31FCC"/>
    <w:rsid w:val="00F357E3"/>
    <w:rsid w:val="00F4525D"/>
    <w:rsid w:val="00F64ED3"/>
    <w:rsid w:val="00F71470"/>
    <w:rsid w:val="00F748BC"/>
    <w:rsid w:val="00F8410E"/>
    <w:rsid w:val="00F950C3"/>
    <w:rsid w:val="00F96597"/>
    <w:rsid w:val="00F96908"/>
    <w:rsid w:val="00FA35D1"/>
    <w:rsid w:val="00FA4BA1"/>
    <w:rsid w:val="00FA798E"/>
    <w:rsid w:val="00FB0749"/>
    <w:rsid w:val="00FB5E84"/>
    <w:rsid w:val="00FC3E24"/>
    <w:rsid w:val="00FC43E2"/>
    <w:rsid w:val="00FC5453"/>
    <w:rsid w:val="00FC783C"/>
    <w:rsid w:val="00FE7C8D"/>
    <w:rsid w:val="00FF03E6"/>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E074-E852-4252-B902-BAC964BF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Sites, Anna</cp:lastModifiedBy>
  <cp:revision>8</cp:revision>
  <dcterms:created xsi:type="dcterms:W3CDTF">2021-05-25T12:39:00Z</dcterms:created>
  <dcterms:modified xsi:type="dcterms:W3CDTF">2021-06-29T18:27:00Z</dcterms:modified>
</cp:coreProperties>
</file>