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E4" w:rsidRPr="00657843" w:rsidRDefault="008143E4" w:rsidP="008143E4">
      <w:pPr>
        <w:rPr>
          <w:b/>
        </w:rPr>
      </w:pPr>
      <w:r w:rsidRPr="00657843">
        <w:rPr>
          <w:b/>
        </w:rPr>
        <w:t xml:space="preserve">Per HEDIS specifications, the following are acceptable </w:t>
      </w:r>
      <w:proofErr w:type="spellStart"/>
      <w:r w:rsidR="00044EBB" w:rsidRPr="00657843">
        <w:rPr>
          <w:b/>
        </w:rPr>
        <w:t>immunocompromising</w:t>
      </w:r>
      <w:proofErr w:type="spellEnd"/>
      <w:r w:rsidR="00044EBB" w:rsidRPr="00657843">
        <w:rPr>
          <w:b/>
        </w:rPr>
        <w:t xml:space="preserve"> conditions</w:t>
      </w:r>
      <w:r w:rsidR="005E2361">
        <w:rPr>
          <w:b/>
        </w:rPr>
        <w:t>.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CE2B92" w:rsidTr="004B0152">
        <w:trPr>
          <w:tblHeader/>
        </w:trPr>
        <w:tc>
          <w:tcPr>
            <w:tcW w:w="900" w:type="dxa"/>
          </w:tcPr>
          <w:p w:rsidR="00302D35" w:rsidRPr="00657843" w:rsidRDefault="004B0152" w:rsidP="004B0152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26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System</w:t>
            </w:r>
          </w:p>
        </w:tc>
        <w:tc>
          <w:tcPr>
            <w:tcW w:w="8010" w:type="dxa"/>
          </w:tcPr>
          <w:p w:rsidR="00302D35" w:rsidRPr="00CE2B92" w:rsidRDefault="00302D35" w:rsidP="004B0152">
            <w:pPr>
              <w:rPr>
                <w:b/>
              </w:rPr>
            </w:pPr>
            <w:r w:rsidRPr="00CE2B92">
              <w:rPr>
                <w:b/>
              </w:rPr>
              <w:t xml:space="preserve">Code and </w:t>
            </w:r>
            <w:r w:rsidR="004B0152">
              <w:rPr>
                <w:b/>
              </w:rPr>
              <w:t>Description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B20 Human immunodeficiency virus (HIV) disease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 xml:space="preserve">B59 </w:t>
            </w:r>
            <w:proofErr w:type="spellStart"/>
            <w:r w:rsidRPr="00CE2B92">
              <w:t>Pneumocystosis</w:t>
            </w:r>
            <w:proofErr w:type="spellEnd"/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B97.35 Human immunodeficiency virus, type 2 (HIV 2) as the cause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C80.2 Malignant neoplasm associated with transplanted organ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044EBB">
            <w:r w:rsidRPr="00CE2B92">
              <w:t xml:space="preserve">C88.8 Other malignant </w:t>
            </w:r>
            <w:proofErr w:type="spellStart"/>
            <w:r w:rsidRPr="00CE2B92">
              <w:t>immunoproliferative</w:t>
            </w:r>
            <w:proofErr w:type="spellEnd"/>
            <w:r w:rsidRPr="00CE2B92">
              <w:t xml:space="preserve"> diseases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C94.40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not having achieved remission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 w:rsidP="00467DAB">
            <w:r w:rsidRPr="00CE2B92">
              <w:t xml:space="preserve">C94.41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 xml:space="preserve">, in remission 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>
            <w:r w:rsidRPr="00CE2B92">
              <w:t xml:space="preserve">C94.42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in relapse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C94.6 </w:t>
            </w:r>
            <w:proofErr w:type="spellStart"/>
            <w:r w:rsidRPr="00CE2B92">
              <w:t>Myelodysplastic</w:t>
            </w:r>
            <w:proofErr w:type="spellEnd"/>
            <w:r w:rsidRPr="00CE2B92">
              <w:t xml:space="preserve"> disease, not</w:t>
            </w:r>
            <w:bookmarkStart w:id="0" w:name="_GoBack"/>
            <w:bookmarkEnd w:id="0"/>
            <w:r w:rsidRPr="00CE2B92">
              <w:t xml:space="preserve"> classified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>D46.22 Refractory anemia with excess of blasts 2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D47.01 Cutaneous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D47.02 Systemic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D47.09 Other mast cell neoplasms of uncertain behavior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 xml:space="preserve">D47.1 Chronic </w:t>
            </w:r>
            <w:proofErr w:type="spellStart"/>
            <w:r w:rsidRPr="00CE2B92">
              <w:t>myeloproliferative</w:t>
            </w:r>
            <w:proofErr w:type="spellEnd"/>
            <w:r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D47.9 Neoplasm of uncertain behavior of lymphoid, hematopoietic and related tissue,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D47.Z1 Post-transplant </w:t>
            </w:r>
            <w:proofErr w:type="spellStart"/>
            <w:r w:rsidRPr="00CE2B92">
              <w:t>lymphoproliferative</w:t>
            </w:r>
            <w:proofErr w:type="spellEnd"/>
            <w:r w:rsidRPr="00CE2B92">
              <w:t xml:space="preserve"> disorder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/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</w:t>
            </w:r>
            <w:r w:rsidR="00832E3B" w:rsidRPr="00CE2B92">
              <w:t xml:space="preserve">2 </w:t>
            </w:r>
            <w:proofErr w:type="spellStart"/>
            <w:r w:rsidR="00832E3B" w:rsidRPr="00CE2B92">
              <w:t>Castleman</w:t>
            </w:r>
            <w:proofErr w:type="spellEnd"/>
            <w:r w:rsidR="00832E3B"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D47.Z9 Other specified neoplasms of uncertain behavior of lymphoid, hematopoietic and related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D61.09 Other constitutional aplastic anemia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D61.810 Antineoplastic chemotherapy 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D61.811 Other drug-induced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D61.818 Other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D70.0 Congenital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D70.1 </w:t>
            </w:r>
            <w:proofErr w:type="spellStart"/>
            <w:r w:rsidRPr="00CE2B92">
              <w:t>Agranulocytosis</w:t>
            </w:r>
            <w:proofErr w:type="spellEnd"/>
            <w:r w:rsidRPr="00CE2B92">
              <w:t xml:space="preserve"> secondary to cancer chemotherapy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D70.2 Other drug-induced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D70.4 Cyclic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D70.8 Other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D70.9 Neutropenia,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D71 Functional disorders of </w:t>
            </w:r>
            <w:proofErr w:type="spellStart"/>
            <w:r w:rsidRPr="00CE2B92">
              <w:t>polymorphonuclear</w:t>
            </w:r>
            <w:proofErr w:type="spellEnd"/>
            <w:r w:rsidRPr="00CE2B92">
              <w:t xml:space="preserve"> neutrophils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D72.0 Genetic anomalies of leukocytes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D72.810 </w:t>
            </w:r>
            <w:proofErr w:type="spellStart"/>
            <w:r w:rsidRPr="00CE2B92">
              <w:t>Lymphocytopenia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D72.818 Other decreased white blood cell count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D72.819 Decreased white blood cell count,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D73.81 </w:t>
            </w:r>
            <w:proofErr w:type="spellStart"/>
            <w:r w:rsidRPr="00CE2B92">
              <w:t>Neutropenic</w:t>
            </w:r>
            <w:proofErr w:type="spellEnd"/>
            <w:r w:rsidRPr="00CE2B92">
              <w:t xml:space="preserve"> splenomegaly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D75.81 </w:t>
            </w:r>
            <w:proofErr w:type="spellStart"/>
            <w:r w:rsidRPr="00CE2B92">
              <w:t>Myelofibrosis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D76.1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lymphohistiocytosis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D76.2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syndrome, infection-associated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D76.3 Other </w:t>
            </w:r>
            <w:proofErr w:type="spellStart"/>
            <w:r w:rsidRPr="00CE2B92">
              <w:t>histiocytosis</w:t>
            </w:r>
            <w:proofErr w:type="spellEnd"/>
            <w:r w:rsidRPr="00CE2B92">
              <w:t xml:space="preserve"> syndromes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D80.0 Hereditary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D80.1 </w:t>
            </w:r>
            <w:proofErr w:type="spellStart"/>
            <w:r w:rsidRPr="00CE2B92">
              <w:t>Nonfamilial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D80.2 Selective deficiency of immunoglobulin A [IgA]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D80.3 Selective deficiency of immunoglobulin G [</w:t>
            </w:r>
            <w:proofErr w:type="spellStart"/>
            <w:r w:rsidRPr="00CE2B92">
              <w:t>IgG</w:t>
            </w:r>
            <w:proofErr w:type="spellEnd"/>
            <w:r w:rsidRPr="00CE2B92">
              <w:t>] subclasses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D80.4 Selective deficiency of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D80.5 Immunodeficiency with increased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D80.6 Antibody deficiency with near-normal immunoglobulins or with </w:t>
            </w:r>
            <w:proofErr w:type="spellStart"/>
            <w:r w:rsidRPr="00CE2B92">
              <w:t>hyperimmunoglobulinemia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D80.7 Transient </w:t>
            </w:r>
            <w:proofErr w:type="spellStart"/>
            <w:r w:rsidRPr="00CE2B92">
              <w:t>hypogammaglobulinemia</w:t>
            </w:r>
            <w:proofErr w:type="spellEnd"/>
            <w:r w:rsidRPr="00CE2B92">
              <w:t xml:space="preserve"> of infancy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D80.8 Other </w:t>
            </w:r>
            <w:proofErr w:type="spellStart"/>
            <w:r w:rsidRPr="00CE2B92">
              <w:t>immunodeficiencies</w:t>
            </w:r>
            <w:proofErr w:type="spellEnd"/>
            <w:r w:rsidRPr="00CE2B92">
              <w:t xml:space="preserve"> with predominantly antibody defects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D80.9 Immunodeficiency with predominantly antibody defects,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D81.0 Severe combined immunodeficiency [SCID] with reticular </w:t>
            </w:r>
            <w:proofErr w:type="spellStart"/>
            <w:r w:rsidRPr="00CE2B92">
              <w:t>dysgenesis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D81.1 Severe combined immunodeficiency [SCID] with low T- and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D81.2 Severe combined immunodeficiency [SCID] with low or normal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D81.4 </w:t>
            </w:r>
            <w:proofErr w:type="spellStart"/>
            <w:r w:rsidRPr="00CE2B92">
              <w:t>Nezelof's</w:t>
            </w:r>
            <w:proofErr w:type="spellEnd"/>
            <w:r w:rsidRPr="00CE2B92">
              <w:t xml:space="preserve">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D81.6 Major histocompatibility complex class 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D81.7 Major histocompatibility complex class II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D81.89 Other combined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D81.9 Combined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D82.0 </w:t>
            </w:r>
            <w:proofErr w:type="spellStart"/>
            <w:r w:rsidRPr="00CE2B92">
              <w:t>Wiskott</w:t>
            </w:r>
            <w:proofErr w:type="spellEnd"/>
            <w:r w:rsidRPr="00CE2B92">
              <w:t>-Aldrich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D82.1 Di George's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D82.2 Immunodeficiency with short-limbed stature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D82.3 Immunodeficiency following hereditary defective response to Epstein-Barr virus</w:t>
            </w:r>
          </w:p>
        </w:tc>
      </w:tr>
      <w:tr w:rsidR="006C3DCB" w:rsidRPr="004328A5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4328A5" w:rsidRDefault="006C3DCB" w:rsidP="006C3DCB">
            <w:pPr>
              <w:rPr>
                <w:lang w:val="fr-FR"/>
              </w:rPr>
            </w:pPr>
            <w:r w:rsidRPr="004328A5">
              <w:rPr>
                <w:lang w:val="fr-FR"/>
              </w:rPr>
              <w:t>D82.4 Hyperimmunoglobulin E [IgE]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4328A5" w:rsidRDefault="006C3DCB" w:rsidP="006C3DC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D82.8 Immunodeficiency associated with other specified major defects</w:t>
            </w:r>
            <w:r w:rsidRPr="00CE2B92">
              <w:tab/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D82.9 Immunodeficiency associated with major defect, unspecified"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D83.0 Common variable immunodeficiency with predominant abnormalities of B-cell numbers and function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D83.1 Common variable immunodeficiency with predominant </w:t>
            </w:r>
            <w:proofErr w:type="spellStart"/>
            <w:r w:rsidRPr="00CE2B92">
              <w:t>immunoregulatory</w:t>
            </w:r>
            <w:proofErr w:type="spellEnd"/>
            <w:r w:rsidRPr="00CE2B92">
              <w:t xml:space="preserve"> T-cell disorders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D83.2 Common variable immunodeficiency with autoantibodies to B- or T-cells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D83.8 Other common variable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D83.9 Common variable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D84.0 Lymphocyte function antigen-1 [LFA-1] defect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D84.1 Defects in the complement system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D84.8 Other specified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D84.9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D89.3 Immune reconstitution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D89.810 Acute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  <w:r w:rsidRPr="00CE2B92">
              <w:br w:type="page"/>
            </w: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D89.811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D89.812 Acute on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D89.813 Graft-versus-host disease, unspecified</w:t>
            </w:r>
          </w:p>
        </w:tc>
      </w:tr>
      <w:tr w:rsidR="006C3DCB" w:rsidRPr="004328A5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4328A5" w:rsidRDefault="006C3DCB" w:rsidP="006C3DCB">
            <w:pPr>
              <w:rPr>
                <w:lang w:val="fr-FR"/>
              </w:rPr>
            </w:pPr>
            <w:r w:rsidRPr="004328A5">
              <w:rPr>
                <w:lang w:val="fr-FR"/>
              </w:rPr>
              <w:t>D89.82 Autoimmune lymphoproliferative syndrome [ALPS]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4328A5" w:rsidRDefault="006C3DCB" w:rsidP="006C3DC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D89.89 Other specified disorders involving the immune mechanism,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D89.9 Disorder involving the immune mechanism,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E40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E41 Nutritional marasmus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E42 </w:t>
            </w:r>
            <w:proofErr w:type="spellStart"/>
            <w:r w:rsidRPr="00CE2B92">
              <w:t>Marasmic</w:t>
            </w:r>
            <w:proofErr w:type="spellEnd"/>
            <w:r w:rsidRPr="00CE2B92">
              <w:t xml:space="preserve">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E43 Unspecified severe protein-calorie malnutrition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I12.0 Hypertensive chronic kidney disease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I13.11 Hypertensive heart and chronic kidney disease without heart failure,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I13.2 Hypertensive heart and chronic kidney disease with heart failure, and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K91.2 Postsurgical malabsorption,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N18.5 Chronic kidney disease, stage 5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N18.6 End stage renal disease</w:t>
            </w:r>
          </w:p>
        </w:tc>
      </w:tr>
      <w:tr w:rsidR="00AF5DD6" w:rsidRPr="00CE2B92" w:rsidTr="00B318CE">
        <w:tc>
          <w:tcPr>
            <w:tcW w:w="900" w:type="dxa"/>
          </w:tcPr>
          <w:p w:rsidR="00AF5DD6" w:rsidRPr="00CE2B92" w:rsidRDefault="00AF5DD6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AF5DD6" w:rsidRPr="00CE2B92" w:rsidRDefault="0048515F" w:rsidP="006C3DCB">
            <w:r w:rsidRPr="0048515F">
              <w:t>ICD10CM</w:t>
            </w:r>
          </w:p>
        </w:tc>
        <w:tc>
          <w:tcPr>
            <w:tcW w:w="8010" w:type="dxa"/>
          </w:tcPr>
          <w:p w:rsidR="00AF5DD6" w:rsidRPr="00CE2B92" w:rsidRDefault="00AF5DD6" w:rsidP="00AF5DD6">
            <w:r w:rsidRPr="00CE2B92">
              <w:t>T86.00 Unspecified complication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T86.01 Bone marrow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T86.02 Bone marrow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T86.03 Bone marrow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T86.09 Other complications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T86.10 Unspecified complication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T86.11 Kidney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T86.12 Kidney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T86.13 Kidney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T86.19 Other complications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T86.20 Unspecified complication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T86.21 Heart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T86.22 Heart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T86.23 Heart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T86.290 Cardiac allograft </w:t>
            </w:r>
            <w:proofErr w:type="spellStart"/>
            <w:r w:rsidRPr="00CE2B92">
              <w:t>vasculopathy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T86.298 Other complications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T86.30 Unspecified complication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T86.31 Heart-lung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T86.32 Heart-lung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T86.33 Heart-lung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T86.39 Other complications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T86.40 Unspecified complication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T86.41 Liver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T86.42 Liver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T86.43 Liver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T86.49 Other complications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T86.5 Complications of stem cell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T86.810 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T86.811 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T86.812 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T86.818 Other complications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T86.819 Unspecified complication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T86.830 Bone graft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T86.831 Bone graft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T86.832 Bone graft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T86.838 Other complications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T86.839 Unspecified complication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T86.850 Intestine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T86.851 Intestine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T86.852 Intestine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T86.858 Other complications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T86.859 Unspecified complication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T86.890 Other transplanted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T86.891 Other transplanted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T86.892 Other transplanted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T86.898 Other complications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T86.899 Unspecified complication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T86.90 Unspecified complication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T86.91 Unspecified transplanted organ and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T86.92 Unspecified transplanted organ and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T86.93 Unspecified transplanted organ and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T86.99 Other complications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Z21 Asymptomatic human immunodeficiency virus (HIV) infection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Z48.21 Encounter for aftercare following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Z48.22 Encounter for aftercare following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Z48.23 Encounter for aftercare following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Z48.24 Encounter for aftercare following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Z48.280 Encounter for aftercare following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Z48.288</w:t>
            </w:r>
            <w:r w:rsidR="007912CE" w:rsidRPr="00CE2B92">
              <w:t xml:space="preserve"> Encounter for aftercare following multiple organ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Z48.290 Encounter for aftercare following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Z48.298 Encounter for aftercare following other organ transplant</w:t>
            </w:r>
          </w:p>
        </w:tc>
      </w:tr>
      <w:tr w:rsidR="007912CE" w:rsidRPr="00CE2B92" w:rsidTr="00B318CE">
        <w:tc>
          <w:tcPr>
            <w:tcW w:w="900" w:type="dxa"/>
          </w:tcPr>
          <w:p w:rsidR="007912CE" w:rsidRPr="00CE2B92" w:rsidRDefault="007912CE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912CE" w:rsidRPr="00CE2B92" w:rsidRDefault="0048515F" w:rsidP="006C3DCB">
            <w:r w:rsidRPr="0048515F">
              <w:t>ICD10CM</w:t>
            </w:r>
          </w:p>
        </w:tc>
        <w:tc>
          <w:tcPr>
            <w:tcW w:w="8010" w:type="dxa"/>
          </w:tcPr>
          <w:p w:rsidR="007912CE" w:rsidRPr="00CE2B92" w:rsidRDefault="007912CE" w:rsidP="007912CE">
            <w:r w:rsidRPr="00CE2B92">
              <w:t>Z49.01 Encounter for fitting and adjustment of extracorporeal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Z49.0</w:t>
            </w:r>
            <w:r w:rsidR="007912CE" w:rsidRPr="00CE2B92">
              <w:t>2</w:t>
            </w:r>
            <w:r w:rsidRPr="00CE2B92">
              <w:t xml:space="preserve"> Encounter for fitting and adjustment of peritoneal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Z49.31 Encounter for adequacy testing for hemodialysis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Z49.32</w:t>
            </w:r>
            <w:r w:rsidR="007912CE" w:rsidRPr="00CE2B92">
              <w:t xml:space="preserve"> Encounter for adequacy testing for peritoneal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Z94.0 Kidney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Z94.1 Heart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Z94.2 Lung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Z94.3 Heart and lungs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Z94.4 Liver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Z94.81 Bone marrow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Z94.82 Intestine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Z94.83 Pancreas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Z94.84 Stem cells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Z94.89 Other transplanted organ and tissue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Z99.2 Dependence on renal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02YA0Z0 Transplantation of heart,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02YA0Z2 Transplantation of heart,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0BYC0Z0 Transplantation of Right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0BYC0Z2 Transplantation of Right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0BYD0Z0 Transplantation of Right Middle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0BYD0Z2 Transplantation of Right Middle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0BYF0Z0 Transplantation of Right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0BYF0Z2 Transplantation of Right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0BYG0Z0 Transplantation of Left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0BYG0Z2 Transplantation of Left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0BYH0Z0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>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0BYH0Z2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 xml:space="preserve">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0BYJ0Z0 Transplantation of Left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0BYJ0Z2 Transplantation of Left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0BYK0Z0 Transplantation of Right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0BYK0Z2 Transplantation of Right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0BYL0Z0 Transplantation of Left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0BYL0Z2 Transplantation of Left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0BYM0Z0 Transplantation of Bilateral Lungs,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0BYM0Z2 Transplantation of Bilateral Lungs,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0FSG0ZZ Reposition Pancreas,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0FSG4ZZ Reposition Pancreas, Percutaneous Endoscopic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0FY00Z0 Transplantation of Liver,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0FY00Z2 Transplantation of Liver,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0FYG0Z0 Transplantation of Pancreas,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0FYG0Z2 Transplantation of Pancreas,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0TY00Z0 Transplantation of Right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0TY00Z2 Transplantation of Right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0TY10Z0 Transplantation of Left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0TY10Z2 Transplantation of Left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0WY20Z0 Transplantation of Face,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0XYJ0Z0 Transplantation of Right Hand,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0XYK0Z0 Transplantation of Left 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30230AZ Transfusion of Embryonic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30230G0 Transfusion of Autologous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30230X0 Transfusion of Autologous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30233AZ Transfusion of Embryonic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30233G0 Transfusion of Autologous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30233X0 Transfusion of Autologous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30240AZ Transfusion of Embryonic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30240G0 Transfusion of Autologous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30240X0 Transfusion of Autologous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30243AZ Transfusion of Embryonic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30243G0 Transfusion of Autologous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30243X0 Transfusion of Autologous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0D3CD3" w:rsidP="000D3CD3">
            <w:r w:rsidRPr="00CE2B92">
              <w:t>3E03005 Introduction of Other Antineoplastic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>3E0300M Introduction of Monoclonal Antibody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 xml:space="preserve">3E030U1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3E030WL Introduction of Immunosuppressive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3E03305 Introduction of Other Antineoplastic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3E0330M Introduction of Monoclonal Antibody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3E033U1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3E033WL Introduction of Immunosuppressive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3E04005 Introduction of Other Antineoplastic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3E0400M Introduction of Monoclonal Antibody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3E040WL Introduction of Immunosuppressive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3E04305 Introduction of Other Antineoplastic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3E0430M Introduction of Monoclonal Antibody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3E043WL Introduction of Immunosuppressive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3E05005 Introduction of Other Antineoplastic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3E0500M Introduction of Monoclonal Antibody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3E050WL Introduction of Immunosuppressive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3E05305 Introduction of Other Antineoplastic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3E0530M Introduction of Monoclonal Antibody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3E053WL Introduction of Immunosuppressive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3E06005 Introduction of Other Antineoplastic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3E0600M Introduction of Monoclonal Antibody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3E060WL Introduction of Immunosuppressive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3E06305 Introduction of Other Antineoplastic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3E0630M Introduction of Monoclonal Antibody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3E063WL Introduction of Immunosuppressive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3E0J7U1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3E0J8U1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Endoscopic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XW033B3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XW033C3 Introduction of Engineered Autologous Chimeric Antigen Receptor T-Cell Immunotherapy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XW043B3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Central Vein, Percutaneous Approach, New Technology Group 3</w:t>
            </w:r>
          </w:p>
        </w:tc>
      </w:tr>
      <w:tr w:rsidR="00F9066C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XW043C3 Introduction of Engineered Autologous Chimeric Antigen Receptor T-Cell Immunotherapy into Central Vein, Percutaneous Approach, New Technology Group 3</w:t>
            </w:r>
          </w:p>
        </w:tc>
      </w:tr>
    </w:tbl>
    <w:p w:rsidR="008143E4" w:rsidRPr="008143E4" w:rsidRDefault="008143E4" w:rsidP="00E001C7">
      <w:pPr>
        <w:rPr>
          <w:b/>
        </w:rPr>
      </w:pPr>
    </w:p>
    <w:sectPr w:rsidR="008143E4" w:rsidRPr="008143E4" w:rsidSect="00E001C7">
      <w:headerReference w:type="default" r:id="rId7"/>
      <w:footerReference w:type="default" r:id="rId8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6C" w:rsidRDefault="0024376C" w:rsidP="008370B5">
      <w:pPr>
        <w:spacing w:after="0" w:line="240" w:lineRule="auto"/>
      </w:pPr>
      <w:r>
        <w:separator/>
      </w:r>
    </w:p>
  </w:endnote>
  <w:end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76C" w:rsidRPr="00B63573" w:rsidRDefault="00DC2249" w:rsidP="00B63573">
        <w:pPr>
          <w:pStyle w:val="Footer"/>
          <w:rPr>
            <w:sz w:val="18"/>
            <w:szCs w:val="18"/>
          </w:rPr>
        </w:pPr>
        <w:r w:rsidRPr="00DC2249">
          <w:rPr>
            <w:sz w:val="18"/>
            <w:szCs w:val="18"/>
          </w:rPr>
          <w:t>Rev 5/02/2022; My HEDIS 2022 Volume 2 (8/02/21</w:t>
        </w:r>
        <w:r>
          <w:rPr>
            <w:sz w:val="18"/>
            <w:szCs w:val="18"/>
          </w:rPr>
          <w:t xml:space="preserve">) </w:t>
        </w:r>
        <w:r w:rsidR="004328A5">
          <w:rPr>
            <w:sz w:val="18"/>
            <w:szCs w:val="18"/>
          </w:rPr>
          <w:t>06/01/22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24376C" w:rsidRPr="00B63573">
          <w:rPr>
            <w:sz w:val="18"/>
            <w:szCs w:val="18"/>
          </w:rPr>
          <w:fldChar w:fldCharType="begin"/>
        </w:r>
        <w:r w:rsidR="0024376C" w:rsidRPr="00B63573">
          <w:rPr>
            <w:sz w:val="18"/>
            <w:szCs w:val="18"/>
          </w:rPr>
          <w:instrText xml:space="preserve"> PAGE   \* MERGEFORMAT </w:instrText>
        </w:r>
        <w:r w:rsidR="0024376C" w:rsidRPr="00B63573">
          <w:rPr>
            <w:sz w:val="18"/>
            <w:szCs w:val="18"/>
          </w:rPr>
          <w:fldChar w:fldCharType="separate"/>
        </w:r>
        <w:r w:rsidR="004B0152">
          <w:rPr>
            <w:noProof/>
            <w:sz w:val="18"/>
            <w:szCs w:val="18"/>
          </w:rPr>
          <w:t>9</w:t>
        </w:r>
        <w:r w:rsidR="0024376C" w:rsidRPr="00B63573">
          <w:rPr>
            <w:noProof/>
            <w:sz w:val="18"/>
            <w:szCs w:val="18"/>
          </w:rPr>
          <w:fldChar w:fldCharType="end"/>
        </w:r>
      </w:p>
    </w:sdtContent>
  </w:sdt>
  <w:p w:rsidR="0024376C" w:rsidRDefault="00243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6C" w:rsidRDefault="0024376C" w:rsidP="008370B5">
      <w:pPr>
        <w:spacing w:after="0" w:line="240" w:lineRule="auto"/>
      </w:pPr>
      <w:r>
        <w:separator/>
      </w:r>
    </w:p>
  </w:footnote>
  <w:foot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52" w:rsidRDefault="004B0152" w:rsidP="004B0152">
    <w:pPr>
      <w:jc w:val="center"/>
    </w:pPr>
    <w:r w:rsidRPr="004B0152">
      <w:rPr>
        <w:b/>
        <w:sz w:val="24"/>
        <w:szCs w:val="24"/>
      </w:rPr>
      <w:t>IMMUNOCOMPROMISING CONDITIONS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E4"/>
    <w:rsid w:val="00007F97"/>
    <w:rsid w:val="00044EBB"/>
    <w:rsid w:val="000D3CD3"/>
    <w:rsid w:val="00102B08"/>
    <w:rsid w:val="00137788"/>
    <w:rsid w:val="00155EF3"/>
    <w:rsid w:val="00172BBA"/>
    <w:rsid w:val="00176255"/>
    <w:rsid w:val="001D578C"/>
    <w:rsid w:val="0024376C"/>
    <w:rsid w:val="00302D35"/>
    <w:rsid w:val="003054B4"/>
    <w:rsid w:val="00322A39"/>
    <w:rsid w:val="00331D99"/>
    <w:rsid w:val="0039784B"/>
    <w:rsid w:val="004328A5"/>
    <w:rsid w:val="004431B8"/>
    <w:rsid w:val="00467DAB"/>
    <w:rsid w:val="0048515F"/>
    <w:rsid w:val="004A31E8"/>
    <w:rsid w:val="004B0152"/>
    <w:rsid w:val="005E2361"/>
    <w:rsid w:val="0060502F"/>
    <w:rsid w:val="00642A4E"/>
    <w:rsid w:val="00657843"/>
    <w:rsid w:val="00675577"/>
    <w:rsid w:val="006C3DCB"/>
    <w:rsid w:val="006E37FE"/>
    <w:rsid w:val="00741D83"/>
    <w:rsid w:val="007912CE"/>
    <w:rsid w:val="008143E4"/>
    <w:rsid w:val="00826336"/>
    <w:rsid w:val="00832E3B"/>
    <w:rsid w:val="008370B5"/>
    <w:rsid w:val="008961DC"/>
    <w:rsid w:val="009546F9"/>
    <w:rsid w:val="00990ADD"/>
    <w:rsid w:val="009B7993"/>
    <w:rsid w:val="00A2575D"/>
    <w:rsid w:val="00AF5DD6"/>
    <w:rsid w:val="00B22CA6"/>
    <w:rsid w:val="00B318CE"/>
    <w:rsid w:val="00B319C7"/>
    <w:rsid w:val="00B609F4"/>
    <w:rsid w:val="00B63573"/>
    <w:rsid w:val="00BE60C5"/>
    <w:rsid w:val="00C0231A"/>
    <w:rsid w:val="00C40EBD"/>
    <w:rsid w:val="00C64425"/>
    <w:rsid w:val="00C64A87"/>
    <w:rsid w:val="00CD1814"/>
    <w:rsid w:val="00CE2B92"/>
    <w:rsid w:val="00CF20B5"/>
    <w:rsid w:val="00D142F7"/>
    <w:rsid w:val="00D20EB1"/>
    <w:rsid w:val="00DC2249"/>
    <w:rsid w:val="00E001C7"/>
    <w:rsid w:val="00F3366A"/>
    <w:rsid w:val="00F43E41"/>
    <w:rsid w:val="00F9066C"/>
    <w:rsid w:val="00FB086D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45"/>
    <w:rsid w:val="00A2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EFD229847047409093F88EACEA9CB8">
    <w:name w:val="32EFD229847047409093F88EACEA9CB8"/>
    <w:rsid w:val="00A26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Sites, Anna</cp:lastModifiedBy>
  <cp:revision>9</cp:revision>
  <dcterms:created xsi:type="dcterms:W3CDTF">2020-12-02T20:02:00Z</dcterms:created>
  <dcterms:modified xsi:type="dcterms:W3CDTF">2023-01-11T13:47:00Z</dcterms:modified>
</cp:coreProperties>
</file>