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14617D" w:rsidRPr="00CD50EC" w:rsidTr="0014617D">
        <w:tc>
          <w:tcPr>
            <w:tcW w:w="738" w:type="dxa"/>
          </w:tcPr>
          <w:p w:rsidR="0014617D" w:rsidRPr="009E7442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9E7442" w:rsidRDefault="0014617D" w:rsidP="0014617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:rsidR="0014617D" w:rsidRPr="00CD50EC" w:rsidRDefault="0014617D" w:rsidP="0014617D">
            <w:pPr>
              <w:pStyle w:val="Footer"/>
              <w:rPr>
                <w:rFonts w:ascii="Times New Roman" w:hAnsi="Times New Roman"/>
                <w:b/>
                <w:bCs/>
                <w:szCs w:val="23"/>
              </w:rPr>
            </w:pPr>
            <w:r w:rsidRPr="00CD50EC">
              <w:rPr>
                <w:rFonts w:ascii="Times New Roman" w:hAnsi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1980" w:type="dxa"/>
          </w:tcPr>
          <w:p w:rsidR="0014617D" w:rsidRPr="00CD50EC" w:rsidRDefault="0014617D" w:rsidP="0014617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b w:val="0"/>
                <w:bCs/>
                <w:sz w:val="20"/>
              </w:rPr>
            </w:pPr>
            <w:r w:rsidRPr="0014617D">
              <w:rPr>
                <w:b w:val="0"/>
                <w:bCs/>
                <w:sz w:val="20"/>
              </w:rPr>
              <w:t>Facility ID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:rsidR="0014617D" w:rsidRPr="0014617D" w:rsidRDefault="0014617D" w:rsidP="0014617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:rsidR="0014617D" w:rsidRPr="0014617D" w:rsidRDefault="0014617D" w:rsidP="0014617D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:rsidR="0014617D" w:rsidRPr="0014617D" w:rsidRDefault="0014617D" w:rsidP="0014617D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sz w:val="20"/>
              </w:rPr>
            </w:pPr>
            <w:r w:rsidRPr="0014617D">
              <w:rPr>
                <w:sz w:val="20"/>
              </w:rPr>
              <w:t>Patient Identifiers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SSN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PTNAMEF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PTNAMEL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BIRTHDT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4617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MARISTAT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RACE</w:t>
            </w: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b w:val="0"/>
                <w:bCs/>
                <w:sz w:val="20"/>
                <w:lang w:val="fr-FR"/>
              </w:rPr>
            </w:pPr>
            <w:r w:rsidRPr="0014617D">
              <w:rPr>
                <w:b w:val="0"/>
                <w:bCs/>
                <w:sz w:val="20"/>
                <w:lang w:val="fr-FR"/>
              </w:rPr>
              <w:t>Patient SSN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:rsidR="0014617D" w:rsidRPr="0014617D" w:rsidRDefault="0014617D" w:rsidP="0014617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 xml:space="preserve">Auto-fill: </w:t>
            </w:r>
            <w:r w:rsidRPr="0014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04700D" w:rsidTr="000C6FA3">
        <w:trPr>
          <w:trHeight w:val="4643"/>
        </w:trPr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mhtc</w:t>
            </w:r>
            <w:proofErr w:type="spellEnd"/>
          </w:p>
        </w:tc>
        <w:tc>
          <w:tcPr>
            <w:tcW w:w="4680" w:type="dxa"/>
          </w:tcPr>
          <w:p w:rsidR="0014617D" w:rsidRDefault="007069DB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DB">
              <w:rPr>
                <w:rFonts w:ascii="Times New Roman" w:hAnsi="Times New Roman" w:cs="Times New Roman"/>
                <w:sz w:val="24"/>
                <w:szCs w:val="24"/>
              </w:rPr>
              <w:t xml:space="preserve">Is a Mental Health Treatment Coordinator identified in the electronic </w:t>
            </w:r>
            <w:r w:rsidR="005C3DDE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r w:rsidRPr="007069DB">
              <w:rPr>
                <w:rFonts w:ascii="Times New Roman" w:hAnsi="Times New Roman" w:cs="Times New Roman"/>
                <w:sz w:val="24"/>
                <w:szCs w:val="24"/>
              </w:rPr>
              <w:t>record?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Pr="007D0EFA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70B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CA6" w:rsidRPr="005C3DDE" w:rsidRDefault="00770BDC" w:rsidP="0014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D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E1CA6" w:rsidRPr="005C3DDE">
              <w:rPr>
                <w:rFonts w:ascii="Times New Roman" w:hAnsi="Times New Roman" w:cs="Times New Roman"/>
                <w:b/>
                <w:sz w:val="20"/>
                <w:szCs w:val="20"/>
              </w:rPr>
              <w:t>If 2, go to end</w:t>
            </w:r>
          </w:p>
        </w:tc>
        <w:tc>
          <w:tcPr>
            <w:tcW w:w="6038" w:type="dxa"/>
          </w:tcPr>
          <w:p w:rsidR="002939F5" w:rsidRPr="000C6FA3" w:rsidRDefault="0014617D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In order to answer “1”, there must be documentation of the name of the Mental Health Treatment Coordinator (MHTC)</w:t>
            </w:r>
            <w:r w:rsidR="008F3AFA" w:rsidRPr="000C6FA3">
              <w:rPr>
                <w:rFonts w:ascii="Times New Roman" w:hAnsi="Times New Roman" w:cs="Times New Roman"/>
                <w:bCs/>
              </w:rPr>
              <w:t xml:space="preserve"> in the record</w:t>
            </w:r>
            <w:r w:rsidRPr="000C6FA3">
              <w:rPr>
                <w:rFonts w:ascii="Times New Roman" w:hAnsi="Times New Roman" w:cs="Times New Roman"/>
                <w:bCs/>
              </w:rPr>
              <w:t>.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  This may also be labeled the Principal Mental Health Provider (PMHP), particularly if sites initiated implementation of this requirement when it was originally published in 2008</w:t>
            </w:r>
            <w:r w:rsidR="008F3AFA" w:rsidRPr="000C6FA3">
              <w:rPr>
                <w:rFonts w:ascii="Times New Roman" w:hAnsi="Times New Roman" w:cs="Times New Roman"/>
                <w:bCs/>
              </w:rPr>
              <w:t>.  It is not necessary to look back prior to January 1, 2008 for this data element.</w:t>
            </w:r>
          </w:p>
          <w:p w:rsidR="002939F5" w:rsidRPr="000C6FA3" w:rsidRDefault="0014617D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Documentation of MHTC</w:t>
            </w:r>
            <w:r w:rsidR="002939F5" w:rsidRPr="000C6FA3">
              <w:rPr>
                <w:rFonts w:ascii="Times New Roman" w:hAnsi="Times New Roman" w:cs="Times New Roman"/>
                <w:bCs/>
              </w:rPr>
              <w:t>/PMHP assignment</w:t>
            </w:r>
            <w:r w:rsidRPr="000C6FA3">
              <w:rPr>
                <w:rFonts w:ascii="Times New Roman" w:hAnsi="Times New Roman" w:cs="Times New Roman"/>
                <w:bCs/>
              </w:rPr>
              <w:t xml:space="preserve"> 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can be identified in a progress </w:t>
            </w:r>
            <w:r w:rsidRPr="000C6FA3">
              <w:rPr>
                <w:rFonts w:ascii="Times New Roman" w:hAnsi="Times New Roman" w:cs="Times New Roman"/>
                <w:bCs/>
              </w:rPr>
              <w:t>note</w:t>
            </w:r>
            <w:r w:rsidR="00BB0405" w:rsidRPr="000C6FA3">
              <w:rPr>
                <w:rFonts w:ascii="Times New Roman" w:hAnsi="Times New Roman" w:cs="Times New Roman"/>
                <w:bCs/>
              </w:rPr>
              <w:t>, or in the Patient Inquiry information under the label “MH Treatment Coordinator”.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617D" w:rsidRPr="000C6FA3" w:rsidRDefault="002939F5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 xml:space="preserve">It has been recommended that sites use the note </w:t>
            </w:r>
            <w:r w:rsidR="0014617D" w:rsidRPr="000C6FA3">
              <w:rPr>
                <w:rFonts w:ascii="Times New Roman" w:hAnsi="Times New Roman" w:cs="Times New Roman"/>
                <w:bCs/>
              </w:rPr>
              <w:t>title “MHTC Assignment/Reassignment Note”</w:t>
            </w:r>
            <w:r w:rsidRPr="000C6FA3">
              <w:rPr>
                <w:rFonts w:ascii="Times New Roman" w:hAnsi="Times New Roman" w:cs="Times New Roman"/>
                <w:bCs/>
              </w:rPr>
              <w:t xml:space="preserve">, but some sites have implemented documentation prior to being provided this note template.  </w:t>
            </w:r>
          </w:p>
          <w:p w:rsidR="002939F5" w:rsidRDefault="002939F5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Searching for progress notes using the Mental Health Treatment Coordinator, MHTC, Principal Mental Health Provider, or PMHP terminology should yield the required documentation.</w:t>
            </w:r>
          </w:p>
          <w:p w:rsidR="00573971" w:rsidRPr="007D0EFA" w:rsidRDefault="00A65685" w:rsidP="00A65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bCs/>
              </w:rPr>
              <w:t>Cont’d next page</w:t>
            </w:r>
          </w:p>
        </w:tc>
      </w:tr>
    </w:tbl>
    <w:p w:rsidR="000C6FA3" w:rsidRDefault="000C6FA3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A65685" w:rsidRPr="0004700D" w:rsidTr="0014617D">
        <w:tc>
          <w:tcPr>
            <w:tcW w:w="738" w:type="dxa"/>
          </w:tcPr>
          <w:p w:rsidR="00A65685" w:rsidRPr="003E6BEE" w:rsidRDefault="00A65685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170" w:type="dxa"/>
          </w:tcPr>
          <w:p w:rsidR="00A65685" w:rsidRPr="007D0EFA" w:rsidRDefault="00A65685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A65685" w:rsidRPr="006C527D" w:rsidRDefault="00A65685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5685" w:rsidRPr="007D0EFA" w:rsidRDefault="00A65685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A65685" w:rsidRPr="00F927B4" w:rsidRDefault="00A65685" w:rsidP="00A65685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MHTC cont’d</w:t>
            </w:r>
          </w:p>
          <w:p w:rsidR="00A65685" w:rsidRPr="00F927B4" w:rsidRDefault="00A65685" w:rsidP="00A65685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In these instances, the label “MH Treatment Coordinator” and name of the assigned clinician will be found in the Patient Inquiry, beneath the information for the Primary Care Provider. </w:t>
            </w:r>
          </w:p>
          <w:p w:rsidR="00A65685" w:rsidRPr="00F927B4" w:rsidRDefault="00A65685" w:rsidP="00A65685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/>
                <w:bCs/>
              </w:rPr>
              <w:t>Example:</w:t>
            </w:r>
            <w:r w:rsidRPr="00F927B4">
              <w:rPr>
                <w:rFonts w:ascii="Times New Roman" w:hAnsi="Times New Roman" w:cs="Times New Roman"/>
                <w:bCs/>
              </w:rPr>
              <w:t xml:space="preserve">  MHTC Initial Assignment.  This note documents the initial assignment of the Veteran’s Mental Health Treatment Coordinator on 3/04/2010.  The Veteran’s MHTC is Jane Doe.  Office phone:  XXX-XXX-XXXX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mhtcont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contact information for the Mental Health Treatment Coordinator</w:t>
            </w:r>
            <w:r w:rsidR="006C527D">
              <w:rPr>
                <w:rFonts w:ascii="Times New Roman" w:hAnsi="Times New Roman" w:cs="Times New Roman"/>
                <w:sz w:val="24"/>
                <w:szCs w:val="24"/>
              </w:rPr>
              <w:t xml:space="preserve"> (or Principal Mental Health Provider)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</w:t>
            </w:r>
            <w:r w:rsidR="00881296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record? 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14617D" w:rsidP="00573971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Contact information </w:t>
            </w:r>
            <w:r w:rsidR="00573971" w:rsidRPr="00F927B4">
              <w:rPr>
                <w:rFonts w:ascii="Times New Roman" w:hAnsi="Times New Roman" w:cs="Times New Roman"/>
                <w:bCs/>
              </w:rPr>
              <w:t xml:space="preserve">for the MHTC </w:t>
            </w:r>
            <w:r w:rsidRPr="00F927B4">
              <w:rPr>
                <w:rFonts w:ascii="Times New Roman" w:hAnsi="Times New Roman" w:cs="Times New Roman"/>
                <w:bCs/>
              </w:rPr>
              <w:t>must include phone number.</w:t>
            </w:r>
            <w:r w:rsidR="006357F7" w:rsidRPr="00F927B4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8068C" w:rsidRPr="00F927B4" w:rsidRDefault="00E8068C" w:rsidP="00573971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/>
                <w:bCs/>
              </w:rPr>
              <w:t>Example:</w:t>
            </w:r>
            <w:r w:rsidRPr="00F927B4">
              <w:rPr>
                <w:rFonts w:ascii="Times New Roman" w:hAnsi="Times New Roman" w:cs="Times New Roman"/>
                <w:bCs/>
              </w:rPr>
              <w:t xml:space="preserve">  MHTC Initial Assignment.  This note documents the initial assignment of the Veteran’s Mental Health Treatment Coordinator on 3/04/2010.  The Veteran’s MHTC is Jane Doe.  Office phone:  XXX-XXX-XXXX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dismhtc</w:t>
            </w:r>
            <w:proofErr w:type="spellEnd"/>
          </w:p>
        </w:tc>
        <w:tc>
          <w:tcPr>
            <w:tcW w:w="4680" w:type="dxa"/>
          </w:tcPr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assignment and role of the MHTC discussed with the patient/caregiver?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  <w:p w:rsidR="00881296" w:rsidRDefault="00881296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96" w:rsidRPr="00B9374F" w:rsidRDefault="00881296" w:rsidP="00FA49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573971" w:rsidP="00F22930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The assignment of the MHTC and education of the role of the MHTC in the Veteran’s mental health care must be discussed with the patient/caregiver.</w:t>
            </w:r>
            <w:r w:rsidR="00F22930" w:rsidRPr="00F927B4">
              <w:rPr>
                <w:rFonts w:ascii="Times New Roman" w:hAnsi="Times New Roman" w:cs="Times New Roman"/>
                <w:bCs/>
              </w:rPr>
              <w:t xml:space="preserve">  For example, “The assignment and role of the MHTC was discussed with Veteran who verbally concurred with the assignment.”</w:t>
            </w:r>
          </w:p>
          <w:p w:rsidR="002F40CC" w:rsidRPr="00F927B4" w:rsidRDefault="006C527D" w:rsidP="006C527D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Suggested Data Source:  MHTC </w:t>
            </w:r>
            <w:r w:rsidR="002F40CC" w:rsidRPr="00F927B4">
              <w:rPr>
                <w:rFonts w:ascii="Times New Roman" w:hAnsi="Times New Roman" w:cs="Times New Roman"/>
                <w:bCs/>
              </w:rPr>
              <w:t>Assignment/Reassignment Note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idpcp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Primary Care Provider identified by name in the medical record?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B9374F" w:rsidRPr="007D3EAE" w:rsidRDefault="0014617D" w:rsidP="006C52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BB0405" w:rsidP="006C527D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F927B4">
              <w:rPr>
                <w:rFonts w:ascii="Times New Roman" w:hAnsi="Times New Roman" w:cs="Times New Roman"/>
                <w:bCs/>
              </w:rPr>
              <w:t>Under Patient Inquiry, the name of the Primary Care Provider is displayed.  The label for MH Treatmen</w:t>
            </w:r>
            <w:r w:rsidR="002C5BE5" w:rsidRPr="00F927B4">
              <w:rPr>
                <w:rFonts w:ascii="Times New Roman" w:hAnsi="Times New Roman" w:cs="Times New Roman"/>
                <w:bCs/>
              </w:rPr>
              <w:t>t Coordinator will also display,</w:t>
            </w:r>
            <w:r w:rsidRPr="00F927B4">
              <w:rPr>
                <w:rFonts w:ascii="Times New Roman" w:hAnsi="Times New Roman" w:cs="Times New Roman"/>
                <w:bCs/>
              </w:rPr>
              <w:t xml:space="preserve"> and the name of the MH Treatment Coordinator will display once populated.</w:t>
            </w:r>
          </w:p>
        </w:tc>
      </w:tr>
    </w:tbl>
    <w:p w:rsidR="00A65685" w:rsidRDefault="00A65685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mhtxplan</w:t>
            </w:r>
            <w:proofErr w:type="spellEnd"/>
          </w:p>
        </w:tc>
        <w:tc>
          <w:tcPr>
            <w:tcW w:w="4680" w:type="dxa"/>
          </w:tcPr>
          <w:p w:rsidR="0014617D" w:rsidRDefault="002A3BD6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past 12 months</w:t>
            </w:r>
            <w:r w:rsidR="00A94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27D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 xml:space="preserve">Mental Health Treatment plan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(MHTP) 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>documented?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  <w:p w:rsidR="00E8480A" w:rsidRDefault="00E8480A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7D" w:rsidRDefault="006C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B6860" w:rsidRPr="00D53536" w:rsidRDefault="00CB6860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60" w:rsidRPr="00D53536" w:rsidRDefault="007E1CA6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mhtxplndt</w:t>
            </w:r>
            <w:proofErr w:type="spellEnd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 as 99/99/9999</w:t>
            </w:r>
            <w:r w:rsidR="007F172A"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F172A" w:rsidRPr="00D53536">
              <w:rPr>
                <w:rFonts w:ascii="Times New Roman" w:hAnsi="Times New Roman" w:cs="Times New Roman"/>
                <w:sz w:val="20"/>
                <w:szCs w:val="20"/>
              </w:rPr>
              <w:t>txplncom</w:t>
            </w:r>
            <w:proofErr w:type="spellEnd"/>
            <w:r w:rsidR="007F172A"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 and go to </w:t>
            </w:r>
            <w:proofErr w:type="spellStart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mhtcintx</w:t>
            </w:r>
            <w:proofErr w:type="spellEnd"/>
          </w:p>
        </w:tc>
        <w:tc>
          <w:tcPr>
            <w:tcW w:w="6038" w:type="dxa"/>
          </w:tcPr>
          <w:p w:rsidR="002A3BD6" w:rsidRPr="00F927B4" w:rsidRDefault="002A3BD6" w:rsidP="005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The mental health treatment plan is recorded as a progress note</w:t>
            </w:r>
            <w:r w:rsidR="00996198" w:rsidRPr="00F927B4">
              <w:rPr>
                <w:rFonts w:ascii="Times New Roman" w:hAnsi="Times New Roman" w:cs="Times New Roman"/>
              </w:rPr>
              <w:t>.  Example of title for treatment plan note is “Mental Health Treatment Plan”.</w:t>
            </w:r>
            <w:r w:rsidR="005C3DDE" w:rsidRPr="00F927B4">
              <w:rPr>
                <w:rFonts w:ascii="Times New Roman" w:hAnsi="Times New Roman" w:cs="Times New Roman"/>
              </w:rPr>
              <w:t xml:space="preserve">  The Mental Health Treatment plan should include: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P</w:t>
            </w:r>
            <w:r w:rsidR="003F6E6B" w:rsidRPr="00F927B4">
              <w:rPr>
                <w:rFonts w:ascii="Times New Roman" w:hAnsi="Times New Roman" w:cs="Times New Roman"/>
              </w:rPr>
              <w:t xml:space="preserve">atient’s diagnosis or diagnoses 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List of p</w:t>
            </w:r>
            <w:r w:rsidR="00996198" w:rsidRPr="00F927B4">
              <w:rPr>
                <w:rFonts w:ascii="Times New Roman" w:hAnsi="Times New Roman" w:cs="Times New Roman"/>
              </w:rPr>
              <w:t>roblems that are being addressed in treatment, with associated goals, objectives, and interventions.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 xml:space="preserve">Indication of the </w:t>
            </w:r>
            <w:r w:rsidR="006C527D" w:rsidRPr="00F927B4">
              <w:rPr>
                <w:rFonts w:ascii="Times New Roman" w:hAnsi="Times New Roman" w:cs="Times New Roman"/>
              </w:rPr>
              <w:t>patient’s level of participation in treatment planning</w:t>
            </w:r>
          </w:p>
          <w:p w:rsidR="006C527D" w:rsidRPr="00F927B4" w:rsidRDefault="007602C6" w:rsidP="006C52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I</w:t>
            </w:r>
            <w:r w:rsidR="006C527D" w:rsidRPr="00F927B4">
              <w:rPr>
                <w:rFonts w:ascii="Times New Roman" w:hAnsi="Times New Roman" w:cs="Times New Roman"/>
                <w:bCs/>
              </w:rPr>
              <w:t>ndicat</w:t>
            </w:r>
            <w:r w:rsidRPr="00F927B4">
              <w:rPr>
                <w:rFonts w:ascii="Times New Roman" w:hAnsi="Times New Roman" w:cs="Times New Roman"/>
                <w:bCs/>
              </w:rPr>
              <w:t xml:space="preserve">ion of </w:t>
            </w:r>
            <w:r w:rsidR="006C527D" w:rsidRPr="00F927B4">
              <w:rPr>
                <w:rFonts w:ascii="Times New Roman" w:hAnsi="Times New Roman" w:cs="Times New Roman"/>
                <w:bCs/>
              </w:rPr>
              <w:t>family members’ level of participation in treatment planning (veteran declined family participation is acceptable, but should be documented)</w:t>
            </w:r>
          </w:p>
          <w:p w:rsidR="005C3DDE" w:rsidRPr="00F927B4" w:rsidRDefault="005C3DDE" w:rsidP="007602C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For the purposes of this question, answer “1” if </w:t>
            </w:r>
            <w:r w:rsidR="007602C6" w:rsidRPr="00F927B4">
              <w:rPr>
                <w:rFonts w:ascii="Times New Roman" w:hAnsi="Times New Roman" w:cs="Times New Roman"/>
                <w:bCs/>
              </w:rPr>
              <w:t>a</w:t>
            </w:r>
            <w:r w:rsidRPr="00F927B4">
              <w:rPr>
                <w:rFonts w:ascii="Times New Roman" w:hAnsi="Times New Roman" w:cs="Times New Roman"/>
                <w:bCs/>
              </w:rPr>
              <w:t xml:space="preserve"> MHTP </w:t>
            </w:r>
            <w:r w:rsidR="007602C6" w:rsidRPr="00F927B4">
              <w:rPr>
                <w:rFonts w:ascii="Times New Roman" w:hAnsi="Times New Roman" w:cs="Times New Roman"/>
                <w:bCs/>
              </w:rPr>
              <w:t>is documented in the record.</w:t>
            </w:r>
          </w:p>
        </w:tc>
      </w:tr>
      <w:tr w:rsidR="00B62BDE" w:rsidRPr="0004700D" w:rsidTr="0014617D">
        <w:tc>
          <w:tcPr>
            <w:tcW w:w="738" w:type="dxa"/>
          </w:tcPr>
          <w:p w:rsidR="00B62BDE" w:rsidRDefault="00CB6860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62BDE" w:rsidRDefault="00A94301" w:rsidP="00E8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301">
              <w:rPr>
                <w:rFonts w:ascii="Times New Roman" w:hAnsi="Times New Roman" w:cs="Times New Roman"/>
                <w:sz w:val="20"/>
                <w:szCs w:val="20"/>
              </w:rPr>
              <w:t>mhtxplndt</w:t>
            </w:r>
            <w:proofErr w:type="spellEnd"/>
          </w:p>
        </w:tc>
        <w:tc>
          <w:tcPr>
            <w:tcW w:w="4680" w:type="dxa"/>
          </w:tcPr>
          <w:p w:rsidR="00B62BDE" w:rsidRDefault="00E8068C" w:rsidP="00F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 the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="00F927B4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most recent 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Mental Health Treatment plan</w:t>
            </w:r>
            <w:r w:rsidR="00F927B4">
              <w:rPr>
                <w:rFonts w:ascii="Times New Roman" w:hAnsi="Times New Roman" w:cs="Times New Roman"/>
                <w:sz w:val="24"/>
                <w:szCs w:val="24"/>
              </w:rPr>
              <w:t xml:space="preserve"> was documented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62BDE" w:rsidRPr="00D53536" w:rsidRDefault="006C52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m/</w:t>
            </w:r>
            <w:proofErr w:type="spellStart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r w:rsidR="00E8068C" w:rsidRPr="00D53536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proofErr w:type="spellEnd"/>
          </w:p>
          <w:p w:rsidR="007E1CA6" w:rsidRPr="00D53536" w:rsidRDefault="007E1CA6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  <w:proofErr w:type="spellStart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mhtxplan</w:t>
            </w:r>
            <w:proofErr w:type="spellEnd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9"/>
            </w:tblGrid>
            <w:tr w:rsidR="006C527D" w:rsidRPr="00D53536" w:rsidTr="006C527D">
              <w:tc>
                <w:tcPr>
                  <w:tcW w:w="1749" w:type="dxa"/>
                </w:tcPr>
                <w:p w:rsidR="00A65685" w:rsidRPr="00D53536" w:rsidRDefault="006C527D" w:rsidP="001461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12 months prior to or = </w:t>
                  </w:r>
                  <w:proofErr w:type="spellStart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:rsidR="006C527D" w:rsidRPr="00D53536" w:rsidRDefault="006C527D" w:rsidP="001461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:rsidR="006C527D" w:rsidRPr="00D53536" w:rsidRDefault="006C52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C36E59" w:rsidRPr="00F927B4" w:rsidRDefault="006C527D" w:rsidP="007D0EF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Enter the exact date.  The use of 01 to indicate missing month or day is not acceptable.</w:t>
            </w:r>
          </w:p>
          <w:p w:rsidR="00C36E59" w:rsidRPr="00F927B4" w:rsidRDefault="00C36E59" w:rsidP="007D0EFA">
            <w:pPr>
              <w:rPr>
                <w:rFonts w:ascii="Times New Roman" w:hAnsi="Times New Roman" w:cs="Times New Roman"/>
                <w:bCs/>
              </w:rPr>
            </w:pPr>
          </w:p>
          <w:p w:rsidR="00C36E59" w:rsidRPr="00F927B4" w:rsidRDefault="00C36E59" w:rsidP="007D0EF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D53536" w:rsidRDefault="00D53536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7F172A" w:rsidRPr="0004700D" w:rsidTr="0014617D">
        <w:tc>
          <w:tcPr>
            <w:tcW w:w="738" w:type="dxa"/>
          </w:tcPr>
          <w:p w:rsidR="007F172A" w:rsidRDefault="007F172A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0" w:type="dxa"/>
          </w:tcPr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txplncom1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txplncom2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txplncom3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txplncom4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txplncom95</w:t>
            </w:r>
          </w:p>
          <w:p w:rsidR="007F172A" w:rsidRPr="00A94301" w:rsidRDefault="007F172A" w:rsidP="00E8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txplncom99</w:t>
            </w:r>
          </w:p>
        </w:tc>
        <w:tc>
          <w:tcPr>
            <w:tcW w:w="4680" w:type="dxa"/>
          </w:tcPr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Did the most recent Mental Health Treatment plan documented in the past 12 months contain any of the following components?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  <w:b/>
              </w:rPr>
            </w:pPr>
            <w:r w:rsidRPr="007F172A">
              <w:rPr>
                <w:rFonts w:ascii="Times New Roman" w:hAnsi="Times New Roman" w:cs="Times New Roman"/>
                <w:b/>
              </w:rPr>
              <w:t>Indicate All that Apply: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 xml:space="preserve">1.  Patient's Diagnosis 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2.  Problems being add</w:t>
            </w:r>
            <w:r>
              <w:rPr>
                <w:rFonts w:ascii="Times New Roman" w:hAnsi="Times New Roman" w:cs="Times New Roman"/>
              </w:rPr>
              <w:t>r</w:t>
            </w:r>
            <w:r w:rsidRPr="007F172A">
              <w:rPr>
                <w:rFonts w:ascii="Times New Roman" w:hAnsi="Times New Roman" w:cs="Times New Roman"/>
              </w:rPr>
              <w:t>ess</w:t>
            </w:r>
            <w:r>
              <w:rPr>
                <w:rFonts w:ascii="Times New Roman" w:hAnsi="Times New Roman" w:cs="Times New Roman"/>
              </w:rPr>
              <w:t>ed</w:t>
            </w:r>
            <w:r w:rsidRPr="007F172A">
              <w:rPr>
                <w:rFonts w:ascii="Times New Roman" w:hAnsi="Times New Roman" w:cs="Times New Roman"/>
              </w:rPr>
              <w:t xml:space="preserve"> in treatment with associated goals, objectives, and interventions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3.  Patient's level of participation in treatment planning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4.  Family members' level of participation in treatment planning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95. Not applicable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99. None of the above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172A" w:rsidRPr="00D53536" w:rsidRDefault="007F172A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1,2,3,4,95,99</w:t>
            </w:r>
          </w:p>
          <w:p w:rsidR="007F172A" w:rsidRPr="00D53536" w:rsidRDefault="007F172A" w:rsidP="007F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mhtxplan</w:t>
            </w:r>
            <w:proofErr w:type="spellEnd"/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:rsidR="007F172A" w:rsidRPr="00D53536" w:rsidRDefault="007F172A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7F172A" w:rsidRPr="00F927B4" w:rsidRDefault="007F172A" w:rsidP="007D0EF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If the MHTP indicates the patient refused family participation, select “4”.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Default="007F172A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mhtcintx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  <w:r w:rsidR="00A94301">
              <w:rPr>
                <w:rFonts w:ascii="Times New Roman" w:hAnsi="Times New Roman" w:cs="Times New Roman"/>
                <w:sz w:val="24"/>
                <w:szCs w:val="24"/>
              </w:rPr>
              <w:t>s the M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ental Health Treatment plan</w:t>
            </w:r>
            <w:r w:rsidR="00C36E59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MHTC assignment?</w:t>
            </w:r>
          </w:p>
          <w:p w:rsidR="00573971" w:rsidRDefault="00573971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573971" w:rsidRDefault="00573971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C21FB9" w:rsidP="0070161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The MHTP </w:t>
            </w:r>
            <w:r w:rsidR="00F22930" w:rsidRPr="00F927B4">
              <w:rPr>
                <w:rFonts w:ascii="Times New Roman" w:hAnsi="Times New Roman" w:cs="Times New Roman"/>
                <w:bCs/>
              </w:rPr>
              <w:t>shoul</w:t>
            </w:r>
            <w:r w:rsidRPr="00F927B4">
              <w:rPr>
                <w:rFonts w:ascii="Times New Roman" w:hAnsi="Times New Roman" w:cs="Times New Roman"/>
                <w:bCs/>
              </w:rPr>
              <w:t xml:space="preserve">d document the current MHTC </w:t>
            </w:r>
            <w:r w:rsidR="00F22930" w:rsidRPr="00F927B4">
              <w:rPr>
                <w:rFonts w:ascii="Times New Roman" w:hAnsi="Times New Roman" w:cs="Times New Roman"/>
                <w:bCs/>
              </w:rPr>
              <w:t>assignment.</w:t>
            </w:r>
            <w:r w:rsidR="0070161A" w:rsidRPr="00F927B4">
              <w:rPr>
                <w:rFonts w:ascii="Times New Roman" w:hAnsi="Times New Roman" w:cs="Times New Roman"/>
                <w:bCs/>
              </w:rPr>
              <w:t xml:space="preserve">  This may be labeled as Principal MH Provider (PMHP) or MH Treatment Coordinator (MHTC).</w:t>
            </w:r>
          </w:p>
        </w:tc>
      </w:tr>
    </w:tbl>
    <w:p w:rsidR="00AD18E6" w:rsidRDefault="00AD18E6"/>
    <w:sectPr w:rsidR="00AD18E6" w:rsidSect="007D0E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DE" w:rsidRDefault="005C3DDE" w:rsidP="007D0EFA">
      <w:pPr>
        <w:spacing w:after="0" w:line="240" w:lineRule="auto"/>
      </w:pPr>
      <w:r>
        <w:separator/>
      </w:r>
    </w:p>
  </w:endnote>
  <w:endnote w:type="continuationSeparator" w:id="0">
    <w:p w:rsidR="005C3DDE" w:rsidRDefault="005C3DDE" w:rsidP="007D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18" w:rsidRDefault="004B4A18">
    <w:pPr>
      <w:pStyle w:val="Footer"/>
      <w:jc w:val="right"/>
    </w:pPr>
    <w:r>
      <w:t xml:space="preserve">MHTC_FY2012 3/20/12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928584985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6C3B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3BEA">
              <w:rPr>
                <w:b/>
                <w:sz w:val="24"/>
                <w:szCs w:val="24"/>
              </w:rPr>
              <w:fldChar w:fldCharType="separate"/>
            </w:r>
            <w:r w:rsidR="0016364D">
              <w:rPr>
                <w:b/>
                <w:noProof/>
              </w:rPr>
              <w:t>2</w:t>
            </w:r>
            <w:r w:rsidR="006C3BE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C3B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3BEA">
              <w:rPr>
                <w:b/>
                <w:sz w:val="24"/>
                <w:szCs w:val="24"/>
              </w:rPr>
              <w:fldChar w:fldCharType="separate"/>
            </w:r>
            <w:r w:rsidR="0016364D">
              <w:rPr>
                <w:b/>
                <w:noProof/>
              </w:rPr>
              <w:t>4</w:t>
            </w:r>
            <w:r w:rsidR="006C3BE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5C3DDE" w:rsidRPr="004B4A18" w:rsidRDefault="005C3DD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DE" w:rsidRDefault="005C3DDE" w:rsidP="007D0EFA">
      <w:pPr>
        <w:spacing w:after="0" w:line="240" w:lineRule="auto"/>
      </w:pPr>
      <w:r>
        <w:separator/>
      </w:r>
    </w:p>
  </w:footnote>
  <w:footnote w:type="continuationSeparator" w:id="0">
    <w:p w:rsidR="005C3DDE" w:rsidRDefault="005C3DDE" w:rsidP="007D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DE" w:rsidRPr="00A635DE" w:rsidRDefault="005C3DDE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635DE">
      <w:rPr>
        <w:rFonts w:ascii="Times New Roman" w:hAnsi="Times New Roman" w:cs="Times New Roman"/>
        <w:b/>
        <w:sz w:val="28"/>
        <w:szCs w:val="28"/>
      </w:rPr>
      <w:t>VHA EPRP</w:t>
    </w:r>
  </w:p>
  <w:p w:rsidR="005C3DDE" w:rsidRDefault="005C3DDE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Mental Health Treatment Coordinator Study</w:t>
    </w:r>
  </w:p>
  <w:p w:rsidR="005C3DDE" w:rsidRDefault="004B4A18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FY2012</w:t>
    </w:r>
  </w:p>
  <w:tbl>
    <w:tblPr>
      <w:tblStyle w:val="TableGrid"/>
      <w:tblW w:w="0" w:type="auto"/>
      <w:tblLook w:val="04A0"/>
    </w:tblPr>
    <w:tblGrid>
      <w:gridCol w:w="738"/>
      <w:gridCol w:w="1170"/>
      <w:gridCol w:w="4680"/>
      <w:gridCol w:w="1980"/>
      <w:gridCol w:w="6038"/>
    </w:tblGrid>
    <w:tr w:rsidR="005C3DDE" w:rsidRPr="0004700D" w:rsidTr="0014617D">
      <w:tc>
        <w:tcPr>
          <w:tcW w:w="738" w:type="dxa"/>
        </w:tcPr>
        <w:p w:rsidR="005C3DDE" w:rsidRPr="00610F6D" w:rsidRDefault="005C3DDE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170" w:type="dxa"/>
        </w:tcPr>
        <w:p w:rsidR="005C3DDE" w:rsidRPr="00610F6D" w:rsidRDefault="005C3DDE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680" w:type="dxa"/>
        </w:tcPr>
        <w:p w:rsidR="005C3DDE" w:rsidRPr="00610F6D" w:rsidRDefault="005C3DDE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1980" w:type="dxa"/>
        </w:tcPr>
        <w:p w:rsidR="005C3DDE" w:rsidRPr="00610F6D" w:rsidRDefault="005C3DDE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038" w:type="dxa"/>
        </w:tcPr>
        <w:p w:rsidR="005C3DDE" w:rsidRPr="00610F6D" w:rsidRDefault="005C3DDE" w:rsidP="0014617D">
          <w:pPr>
            <w:ind w:left="36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bCs/>
              <w:sz w:val="24"/>
              <w:szCs w:val="24"/>
            </w:rPr>
            <w:t>Definitions/Decision Rules</w:t>
          </w:r>
        </w:p>
      </w:tc>
    </w:tr>
  </w:tbl>
  <w:p w:rsidR="005C3DDE" w:rsidRDefault="005C3DDE" w:rsidP="007D0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212"/>
    <w:multiLevelType w:val="hybridMultilevel"/>
    <w:tmpl w:val="538E00BA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41A0"/>
    <w:multiLevelType w:val="hybridMultilevel"/>
    <w:tmpl w:val="81BEC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FA"/>
    <w:rsid w:val="00025C96"/>
    <w:rsid w:val="000923A2"/>
    <w:rsid w:val="000C6FA3"/>
    <w:rsid w:val="000D66DE"/>
    <w:rsid w:val="0014617D"/>
    <w:rsid w:val="0016364D"/>
    <w:rsid w:val="00192BFF"/>
    <w:rsid w:val="001A4A6F"/>
    <w:rsid w:val="001A6EE1"/>
    <w:rsid w:val="001A7892"/>
    <w:rsid w:val="001C381B"/>
    <w:rsid w:val="001F1665"/>
    <w:rsid w:val="0025536F"/>
    <w:rsid w:val="002634CE"/>
    <w:rsid w:val="00267CF2"/>
    <w:rsid w:val="00286F7A"/>
    <w:rsid w:val="002939F5"/>
    <w:rsid w:val="00293E7E"/>
    <w:rsid w:val="00297047"/>
    <w:rsid w:val="002A2D8E"/>
    <w:rsid w:val="002A3BD6"/>
    <w:rsid w:val="002A57DA"/>
    <w:rsid w:val="002C5BE5"/>
    <w:rsid w:val="002E32E0"/>
    <w:rsid w:val="002F2158"/>
    <w:rsid w:val="002F40CC"/>
    <w:rsid w:val="00311382"/>
    <w:rsid w:val="00352C54"/>
    <w:rsid w:val="00392B85"/>
    <w:rsid w:val="00393F7D"/>
    <w:rsid w:val="00397A57"/>
    <w:rsid w:val="003A7248"/>
    <w:rsid w:val="003B5F47"/>
    <w:rsid w:val="003B6E0A"/>
    <w:rsid w:val="003C5837"/>
    <w:rsid w:val="003E6BEE"/>
    <w:rsid w:val="003F5F26"/>
    <w:rsid w:val="003F6E6B"/>
    <w:rsid w:val="00401EFD"/>
    <w:rsid w:val="00424FD4"/>
    <w:rsid w:val="00435BAA"/>
    <w:rsid w:val="00445FD8"/>
    <w:rsid w:val="00447625"/>
    <w:rsid w:val="0045692D"/>
    <w:rsid w:val="00457D58"/>
    <w:rsid w:val="004954CA"/>
    <w:rsid w:val="004A391F"/>
    <w:rsid w:val="004B39DC"/>
    <w:rsid w:val="004B4A18"/>
    <w:rsid w:val="004F44A1"/>
    <w:rsid w:val="00517A86"/>
    <w:rsid w:val="00543F19"/>
    <w:rsid w:val="005704B6"/>
    <w:rsid w:val="00573971"/>
    <w:rsid w:val="0058074A"/>
    <w:rsid w:val="00581C8F"/>
    <w:rsid w:val="005A7178"/>
    <w:rsid w:val="005C3DDE"/>
    <w:rsid w:val="005D0783"/>
    <w:rsid w:val="006357F7"/>
    <w:rsid w:val="006745E3"/>
    <w:rsid w:val="006907F3"/>
    <w:rsid w:val="006B71BB"/>
    <w:rsid w:val="006C0E9E"/>
    <w:rsid w:val="006C3BEA"/>
    <w:rsid w:val="006C3D9C"/>
    <w:rsid w:val="006C527D"/>
    <w:rsid w:val="006D4354"/>
    <w:rsid w:val="006E31F2"/>
    <w:rsid w:val="006F4F45"/>
    <w:rsid w:val="0070161A"/>
    <w:rsid w:val="00703020"/>
    <w:rsid w:val="007069DB"/>
    <w:rsid w:val="00741E9D"/>
    <w:rsid w:val="007602C6"/>
    <w:rsid w:val="00770BDC"/>
    <w:rsid w:val="00777267"/>
    <w:rsid w:val="007B11EE"/>
    <w:rsid w:val="007B2654"/>
    <w:rsid w:val="007B7A9E"/>
    <w:rsid w:val="007D0EFA"/>
    <w:rsid w:val="007D3EAE"/>
    <w:rsid w:val="007E1CA6"/>
    <w:rsid w:val="007F172A"/>
    <w:rsid w:val="00881296"/>
    <w:rsid w:val="00894A26"/>
    <w:rsid w:val="008A1A08"/>
    <w:rsid w:val="008B4BAC"/>
    <w:rsid w:val="008C51D2"/>
    <w:rsid w:val="008E4C40"/>
    <w:rsid w:val="008F3AFA"/>
    <w:rsid w:val="008F5E56"/>
    <w:rsid w:val="00911CC8"/>
    <w:rsid w:val="00996198"/>
    <w:rsid w:val="009A6CA7"/>
    <w:rsid w:val="009F68E7"/>
    <w:rsid w:val="00A20D92"/>
    <w:rsid w:val="00A234AD"/>
    <w:rsid w:val="00A24D5A"/>
    <w:rsid w:val="00A350F8"/>
    <w:rsid w:val="00A44B27"/>
    <w:rsid w:val="00A65685"/>
    <w:rsid w:val="00A736B1"/>
    <w:rsid w:val="00A94301"/>
    <w:rsid w:val="00AD18E6"/>
    <w:rsid w:val="00AD663A"/>
    <w:rsid w:val="00B16A40"/>
    <w:rsid w:val="00B4050B"/>
    <w:rsid w:val="00B4692F"/>
    <w:rsid w:val="00B543C7"/>
    <w:rsid w:val="00B62BDE"/>
    <w:rsid w:val="00B760D2"/>
    <w:rsid w:val="00B8559F"/>
    <w:rsid w:val="00B9374F"/>
    <w:rsid w:val="00BA2BB9"/>
    <w:rsid w:val="00BA64F3"/>
    <w:rsid w:val="00BB0405"/>
    <w:rsid w:val="00C14C36"/>
    <w:rsid w:val="00C21FB9"/>
    <w:rsid w:val="00C25927"/>
    <w:rsid w:val="00C32B11"/>
    <w:rsid w:val="00C345E7"/>
    <w:rsid w:val="00C36E59"/>
    <w:rsid w:val="00C82E97"/>
    <w:rsid w:val="00C96AFA"/>
    <w:rsid w:val="00CA4CBC"/>
    <w:rsid w:val="00CB6860"/>
    <w:rsid w:val="00D34DED"/>
    <w:rsid w:val="00D53536"/>
    <w:rsid w:val="00D63423"/>
    <w:rsid w:val="00D749D5"/>
    <w:rsid w:val="00D81984"/>
    <w:rsid w:val="00D81E8E"/>
    <w:rsid w:val="00E30ED6"/>
    <w:rsid w:val="00E461C6"/>
    <w:rsid w:val="00E8068C"/>
    <w:rsid w:val="00E82F0E"/>
    <w:rsid w:val="00E8480A"/>
    <w:rsid w:val="00EA3227"/>
    <w:rsid w:val="00F16D73"/>
    <w:rsid w:val="00F22930"/>
    <w:rsid w:val="00F45908"/>
    <w:rsid w:val="00F748B7"/>
    <w:rsid w:val="00F927B4"/>
    <w:rsid w:val="00FA4919"/>
    <w:rsid w:val="00FB5293"/>
    <w:rsid w:val="00FC4F8F"/>
    <w:rsid w:val="00F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E6"/>
  </w:style>
  <w:style w:type="paragraph" w:styleId="Heading1">
    <w:name w:val="heading 1"/>
    <w:basedOn w:val="Normal"/>
    <w:next w:val="Normal"/>
    <w:link w:val="Heading1Char"/>
    <w:qFormat/>
    <w:rsid w:val="00146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0EFA"/>
  </w:style>
  <w:style w:type="paragraph" w:styleId="Footer">
    <w:name w:val="footer"/>
    <w:basedOn w:val="Normal"/>
    <w:link w:val="FooterChar"/>
    <w:uiPriority w:val="99"/>
    <w:unhideWhenUsed/>
    <w:rsid w:val="007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FA"/>
  </w:style>
  <w:style w:type="table" w:styleId="TableGrid">
    <w:name w:val="Table Grid"/>
    <w:basedOn w:val="TableNormal"/>
    <w:uiPriority w:val="59"/>
    <w:rsid w:val="007D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F0E"/>
    <w:rPr>
      <w:b/>
      <w:bCs/>
    </w:rPr>
  </w:style>
  <w:style w:type="paragraph" w:styleId="Revision">
    <w:name w:val="Revision"/>
    <w:hidden/>
    <w:uiPriority w:val="99"/>
    <w:semiHidden/>
    <w:rsid w:val="00E82F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617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96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amarshall</dc:creator>
  <cp:keywords/>
  <dc:description/>
  <cp:lastModifiedBy>amarshall</cp:lastModifiedBy>
  <cp:revision>4</cp:revision>
  <cp:lastPrinted>2012-03-01T18:16:00Z</cp:lastPrinted>
  <dcterms:created xsi:type="dcterms:W3CDTF">2012-03-20T15:31:00Z</dcterms:created>
  <dcterms:modified xsi:type="dcterms:W3CDTF">2012-03-29T15:16:00Z</dcterms:modified>
</cp:coreProperties>
</file>