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7" w:type="dxa"/>
        <w:tblInd w:w="101" w:type="dxa"/>
        <w:tblLayout w:type="fixed"/>
        <w:tblLook w:val="0000"/>
      </w:tblPr>
      <w:tblGrid>
        <w:gridCol w:w="722"/>
        <w:gridCol w:w="1170"/>
        <w:gridCol w:w="4325"/>
        <w:gridCol w:w="2070"/>
        <w:gridCol w:w="6300"/>
      </w:tblGrid>
      <w:tr w:rsidR="00241917"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241917" w:rsidRPr="0018540F" w:rsidRDefault="00241917" w:rsidP="00CB72D3">
            <w:pPr>
              <w:pStyle w:val="NoSpacing"/>
            </w:pPr>
          </w:p>
        </w:tc>
        <w:tc>
          <w:tcPr>
            <w:tcW w:w="1170" w:type="dxa"/>
            <w:tcBorders>
              <w:top w:val="single" w:sz="6" w:space="0" w:color="auto"/>
              <w:left w:val="single" w:sz="6" w:space="0" w:color="auto"/>
              <w:bottom w:val="single" w:sz="6" w:space="0" w:color="auto"/>
              <w:right w:val="single" w:sz="6" w:space="0" w:color="auto"/>
            </w:tcBorders>
          </w:tcPr>
          <w:p w:rsidR="00241917" w:rsidRPr="00241917" w:rsidRDefault="00241917" w:rsidP="00CB72D3">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241917" w:rsidRPr="00DB4821" w:rsidRDefault="00CB72D3" w:rsidP="00CB72D3">
            <w:pPr>
              <w:pStyle w:val="NoSpacing"/>
              <w:rPr>
                <w:rFonts w:ascii="Times New Roman" w:hAnsi="Times New Roman" w:cs="Times New Roman"/>
                <w:b/>
                <w:sz w:val="20"/>
                <w:szCs w:val="20"/>
              </w:rPr>
            </w:pPr>
            <w:r w:rsidRPr="00DB4821">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241917" w:rsidRPr="00DB4821" w:rsidRDefault="00241917" w:rsidP="00CB72D3">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241917" w:rsidRPr="00DB4821" w:rsidRDefault="00241917" w:rsidP="00CB72D3">
            <w:pPr>
              <w:pStyle w:val="NoSpacing"/>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VAMC</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CONTROL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QIC</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BEGDTE</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Facility ID</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Control Number</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Abstractor ID</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Abstraction Begin Date</w:t>
            </w:r>
          </w:p>
          <w:p w:rsidR="00CB72D3" w:rsidRPr="00DB4821" w:rsidRDefault="00CB72D3" w:rsidP="00CB72D3">
            <w:pPr>
              <w:pStyle w:val="NoSpacing"/>
              <w:rPr>
                <w:rFonts w:ascii="Times New Roman" w:hAnsi="Times New Roman" w:cs="Times New Roman"/>
                <w:sz w:val="20"/>
                <w:szCs w:val="20"/>
              </w:rPr>
            </w:pPr>
            <w:r w:rsidRPr="00DB4821">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p w:rsidR="00CB72D3" w:rsidRPr="00DB4821" w:rsidRDefault="00CB72D3" w:rsidP="00CB72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rFonts w:ascii="Times New Roman" w:hAnsi="Times New Roman" w:cs="Times New Roman"/>
                <w:b/>
                <w:sz w:val="20"/>
                <w:szCs w:val="20"/>
              </w:rPr>
            </w:pPr>
            <w:r w:rsidRPr="00DB4821">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SSN</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PTNAMEF</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PTNAMEL</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BIRTHDT</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SEX</w:t>
            </w:r>
          </w:p>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MARISTAT</w:t>
            </w:r>
          </w:p>
          <w:p w:rsidR="00CB72D3" w:rsidRPr="00DB4821" w:rsidRDefault="00CB72D3" w:rsidP="00D04F7D">
            <w:pPr>
              <w:pStyle w:val="NoSpacing"/>
              <w:jc w:val="center"/>
              <w:rPr>
                <w:rFonts w:ascii="Times New Roman" w:hAnsi="Times New Roman" w:cs="Times New Roman"/>
                <w:sz w:val="20"/>
                <w:szCs w:val="20"/>
              </w:rPr>
            </w:pPr>
            <w:r w:rsidRPr="00DB4821">
              <w:rPr>
                <w:rFonts w:ascii="Times New Roman" w:hAnsi="Times New Roman" w:cs="Times New Roman"/>
                <w:sz w:val="18"/>
                <w:szCs w:val="18"/>
              </w:rPr>
              <w:t>RACE</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Patient SSN</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First Name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Last Name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Birth Date</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Sex</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Marital Status</w:t>
            </w:r>
          </w:p>
          <w:p w:rsidR="00CB72D3" w:rsidRPr="00DB4821" w:rsidRDefault="00CB72D3" w:rsidP="00241917">
            <w:pPr>
              <w:pStyle w:val="NoSpacing"/>
              <w:rPr>
                <w:rFonts w:ascii="Times New Roman" w:hAnsi="Times New Roman" w:cs="Times New Roman"/>
                <w:sz w:val="20"/>
                <w:szCs w:val="20"/>
              </w:rPr>
            </w:pPr>
            <w:r w:rsidRPr="00DB4821">
              <w:rPr>
                <w:rFonts w:ascii="Times New Roman" w:hAnsi="Times New Roman" w:cs="Times New Roman"/>
                <w:sz w:val="20"/>
                <w:szCs w:val="20"/>
              </w:rPr>
              <w:t>Race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can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Auto-fill: no change</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rFonts w:ascii="Times New Roman" w:hAnsi="Times New Roman" w:cs="Times New Roman"/>
                <w:b/>
                <w:sz w:val="24"/>
                <w:szCs w:val="24"/>
              </w:rPr>
            </w:pPr>
            <w:r w:rsidRPr="00DB4821">
              <w:rPr>
                <w:rFonts w:ascii="Times New Roman" w:hAnsi="Times New Roman" w:cs="Times New Roman"/>
                <w:b/>
                <w:sz w:val="24"/>
                <w:szCs w:val="24"/>
              </w:rPr>
              <w:t>Index Colonoscopy</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4F0F3E">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indexdt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734ACB">
            <w:pPr>
              <w:pStyle w:val="NoSpacing"/>
              <w:rPr>
                <w:rFonts w:ascii="Times New Roman" w:hAnsi="Times New Roman" w:cs="Times New Roman"/>
              </w:rPr>
            </w:pPr>
            <w:r w:rsidRPr="00DB4821">
              <w:rPr>
                <w:rFonts w:ascii="Times New Roman" w:hAnsi="Times New Roman" w:cs="Times New Roman"/>
              </w:rPr>
              <w:t xml:space="preserve">Enter the date of the index colonoscopy completed </w:t>
            </w:r>
            <w:r w:rsidR="00734ACB" w:rsidRPr="00DB4821">
              <w:rPr>
                <w:rFonts w:ascii="Times New Roman" w:hAnsi="Times New Roman" w:cs="Times New Roman"/>
              </w:rPr>
              <w:t>during the timeframe from 4/01/2011 through 3/31/2012</w:t>
            </w:r>
            <w:r w:rsidRPr="00DB4821">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CB72D3" w:rsidRPr="00DB4821" w:rsidRDefault="00CB72D3"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from pull list</w:t>
            </w:r>
          </w:p>
          <w:tbl>
            <w:tblPr>
              <w:tblStyle w:val="TableGrid"/>
              <w:tblW w:w="0" w:type="auto"/>
              <w:tblLayout w:type="fixed"/>
              <w:tblLook w:val="04A0"/>
            </w:tblPr>
            <w:tblGrid>
              <w:gridCol w:w="1839"/>
            </w:tblGrid>
            <w:tr w:rsidR="00CB72D3" w:rsidRPr="00DB4821" w:rsidTr="00D04F7D">
              <w:tc>
                <w:tcPr>
                  <w:tcW w:w="1839" w:type="dxa"/>
                </w:tcPr>
                <w:p w:rsidR="00CB72D3" w:rsidRPr="00DB4821" w:rsidRDefault="00CB72D3"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&gt;= </w:t>
                  </w:r>
                  <w:r w:rsidR="00734ACB" w:rsidRPr="00DB4821">
                    <w:rPr>
                      <w:rFonts w:ascii="Times New Roman" w:hAnsi="Times New Roman" w:cs="Times New Roman"/>
                      <w:sz w:val="20"/>
                      <w:szCs w:val="20"/>
                    </w:rPr>
                    <w:t>04</w:t>
                  </w:r>
                  <w:r w:rsidRPr="00DB4821">
                    <w:rPr>
                      <w:rFonts w:ascii="Times New Roman" w:hAnsi="Times New Roman" w:cs="Times New Roman"/>
                      <w:sz w:val="20"/>
                      <w:szCs w:val="20"/>
                    </w:rPr>
                    <w:t>/01/</w:t>
                  </w:r>
                  <w:r w:rsidR="00734ACB" w:rsidRPr="00DB4821">
                    <w:rPr>
                      <w:rFonts w:ascii="Times New Roman" w:hAnsi="Times New Roman" w:cs="Times New Roman"/>
                      <w:sz w:val="20"/>
                      <w:szCs w:val="20"/>
                    </w:rPr>
                    <w:t xml:space="preserve">2011 </w:t>
                  </w:r>
                  <w:r w:rsidRPr="00DB4821">
                    <w:rPr>
                      <w:rFonts w:ascii="Times New Roman" w:hAnsi="Times New Roman" w:cs="Times New Roman"/>
                      <w:sz w:val="20"/>
                      <w:szCs w:val="20"/>
                    </w:rPr>
                    <w:t xml:space="preserve">and &lt;= </w:t>
                  </w:r>
                  <w:r w:rsidR="00734ACB" w:rsidRPr="00DB4821">
                    <w:rPr>
                      <w:rFonts w:ascii="Times New Roman" w:hAnsi="Times New Roman" w:cs="Times New Roman"/>
                      <w:sz w:val="20"/>
                      <w:szCs w:val="20"/>
                    </w:rPr>
                    <w:t>03</w:t>
                  </w:r>
                  <w:r w:rsidRPr="00DB4821">
                    <w:rPr>
                      <w:rFonts w:ascii="Times New Roman" w:hAnsi="Times New Roman" w:cs="Times New Roman"/>
                      <w:sz w:val="20"/>
                      <w:szCs w:val="20"/>
                    </w:rPr>
                    <w:t>/</w:t>
                  </w:r>
                  <w:r w:rsidR="00734ACB" w:rsidRPr="00DB4821">
                    <w:rPr>
                      <w:rFonts w:ascii="Times New Roman" w:hAnsi="Times New Roman" w:cs="Times New Roman"/>
                      <w:sz w:val="20"/>
                      <w:szCs w:val="20"/>
                    </w:rPr>
                    <w:t>31</w:t>
                  </w:r>
                  <w:r w:rsidRPr="00DB4821">
                    <w:rPr>
                      <w:rFonts w:ascii="Times New Roman" w:hAnsi="Times New Roman" w:cs="Times New Roman"/>
                      <w:sz w:val="20"/>
                      <w:szCs w:val="20"/>
                    </w:rPr>
                    <w:t>/</w:t>
                  </w:r>
                  <w:r w:rsidR="00734ACB" w:rsidRPr="00DB4821">
                    <w:rPr>
                      <w:rFonts w:ascii="Times New Roman" w:hAnsi="Times New Roman" w:cs="Times New Roman"/>
                      <w:sz w:val="20"/>
                      <w:szCs w:val="20"/>
                    </w:rPr>
                    <w:t>2012</w:t>
                  </w:r>
                </w:p>
              </w:tc>
            </w:tr>
          </w:tbl>
          <w:p w:rsidR="00CB72D3" w:rsidRPr="00DB4821"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Default="00CB72D3" w:rsidP="00734ACB">
            <w:pPr>
              <w:pStyle w:val="NoSpacing"/>
              <w:rPr>
                <w:rFonts w:ascii="Times New Roman" w:hAnsi="Times New Roman" w:cs="Times New Roman"/>
              </w:rPr>
            </w:pPr>
            <w:r w:rsidRPr="00DB4821">
              <w:rPr>
                <w:rFonts w:ascii="Times New Roman" w:hAnsi="Times New Roman" w:cs="Times New Roman"/>
              </w:rPr>
              <w:t xml:space="preserve">Computer will pre-fill the date of the index colonoscopy completed in </w:t>
            </w:r>
            <w:r w:rsidR="00734ACB" w:rsidRPr="00DB4821">
              <w:rPr>
                <w:rFonts w:ascii="Times New Roman" w:hAnsi="Times New Roman" w:cs="Times New Roman"/>
              </w:rPr>
              <w:t>during the specified timeframe</w:t>
            </w:r>
            <w:r w:rsidRPr="00DB4821">
              <w:rPr>
                <w:rFonts w:ascii="Times New Roman" w:hAnsi="Times New Roman" w:cs="Times New Roman"/>
              </w:rPr>
              <w:t>.</w:t>
            </w:r>
          </w:p>
          <w:p w:rsidR="001D2DF0" w:rsidRPr="00DB4821" w:rsidRDefault="001D2DF0" w:rsidP="00734ACB">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367C5A">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ind</w:t>
            </w:r>
            <w:r w:rsidR="00E64019" w:rsidRPr="00DB4821">
              <w:rPr>
                <w:rFonts w:ascii="Times New Roman" w:hAnsi="Times New Roman" w:cs="Times New Roman"/>
                <w:sz w:val="18"/>
                <w:szCs w:val="18"/>
              </w:rPr>
              <w:t>x</w:t>
            </w:r>
            <w:r w:rsidRPr="00DB4821">
              <w:rPr>
                <w:rFonts w:ascii="Times New Roman" w:hAnsi="Times New Roman" w:cs="Times New Roman"/>
                <w:sz w:val="18"/>
                <w:szCs w:val="18"/>
              </w:rPr>
              <w:t>col</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rPr>
                <w:rFonts w:ascii="Times New Roman" w:hAnsi="Times New Roman" w:cs="Times New Roman"/>
              </w:rPr>
            </w:pPr>
            <w:r w:rsidRPr="00DB4821">
              <w:rPr>
                <w:rFonts w:ascii="Times New Roman" w:hAnsi="Times New Roman" w:cs="Times New Roman"/>
              </w:rPr>
              <w:t>On (computer to display indexdt), is there documentation of the index colonoscopy in the medical record?</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880B4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CB72D3" w:rsidRPr="00DB4821" w:rsidRDefault="00CB72D3" w:rsidP="000C69FD">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w:t>
            </w:r>
            <w:r w:rsidR="00880B4B" w:rsidRPr="00DB4821">
              <w:rPr>
                <w:rFonts w:ascii="Times New Roman" w:hAnsi="Times New Roman" w:cs="Times New Roman"/>
                <w:sz w:val="20"/>
                <w:szCs w:val="20"/>
              </w:rPr>
              <w:t>1</w:t>
            </w:r>
            <w:r w:rsidRPr="00DB4821">
              <w:rPr>
                <w:rFonts w:ascii="Times New Roman" w:hAnsi="Times New Roman" w:cs="Times New Roman"/>
                <w:sz w:val="20"/>
                <w:szCs w:val="20"/>
              </w:rPr>
              <w:t>, auto-fill othindcol as 95 and othcoldt as 99/99/9999, and go to</w:t>
            </w:r>
            <w:r w:rsidR="001D2DF0">
              <w:rPr>
                <w:rFonts w:ascii="Times New Roman" w:hAnsi="Times New Roman" w:cs="Times New Roman"/>
                <w:sz w:val="20"/>
                <w:szCs w:val="20"/>
              </w:rPr>
              <w:t xml:space="preserve"> </w:t>
            </w:r>
            <w:proofErr w:type="spellStart"/>
            <w:r w:rsidR="000C69FD" w:rsidRPr="00DB4821">
              <w:rPr>
                <w:rFonts w:ascii="Times New Roman" w:hAnsi="Times New Roman" w:cs="Times New Roman"/>
                <w:sz w:val="20"/>
                <w:szCs w:val="20"/>
              </w:rPr>
              <w:t>colnva</w:t>
            </w:r>
            <w:proofErr w:type="spellEnd"/>
            <w:r w:rsidRPr="00DB4821">
              <w:rPr>
                <w:rFonts w:ascii="Times New Roman" w:hAnsi="Times New Roman" w:cs="Times New Roman"/>
                <w:sz w:val="20"/>
                <w:szCs w:val="20"/>
              </w:rPr>
              <w:t>; else go to othindcol</w:t>
            </w:r>
          </w:p>
        </w:tc>
        <w:tc>
          <w:tcPr>
            <w:tcW w:w="6300" w:type="dxa"/>
            <w:tcBorders>
              <w:top w:val="single" w:sz="6" w:space="0" w:color="auto"/>
              <w:left w:val="single" w:sz="6" w:space="0" w:color="auto"/>
              <w:bottom w:val="single" w:sz="6" w:space="0" w:color="auto"/>
              <w:right w:val="single" w:sz="6" w:space="0" w:color="auto"/>
            </w:tcBorders>
          </w:tcPr>
          <w:p w:rsidR="00DB4821" w:rsidRDefault="00CB72D3">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 xml:space="preserve">a colonoscopy was performed </w:t>
            </w:r>
            <w:r w:rsidR="00435C6F" w:rsidRPr="00DB4821">
              <w:rPr>
                <w:rFonts w:ascii="Times New Roman" w:hAnsi="Times New Roman" w:cs="Times New Roman"/>
              </w:rPr>
              <w:t>on the date entered in INDEXDT.</w:t>
            </w:r>
            <w:r w:rsidRPr="00DB4821">
              <w:rPr>
                <w:rFonts w:ascii="Times New Roman" w:hAnsi="Times New Roman" w:cs="Times New Roman"/>
              </w:rPr>
              <w:t xml:space="preserve">   </w:t>
            </w:r>
          </w:p>
          <w:p w:rsidR="001D2DF0" w:rsidRPr="00DB4821" w:rsidRDefault="001D2DF0">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othindcol</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rPr>
                <w:rFonts w:ascii="Times New Roman" w:hAnsi="Times New Roman" w:cs="Times New Roman"/>
              </w:rPr>
            </w:pPr>
            <w:r w:rsidRPr="00DB4821">
              <w:rPr>
                <w:rFonts w:ascii="Times New Roman" w:hAnsi="Times New Roman" w:cs="Times New Roman"/>
              </w:rPr>
              <w:t>During the timeframe from (computer to display indexdt – 180 days to indexdt + 180 days), is there documentation a colonoscopy was performed?</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2.  No</w:t>
            </w:r>
          </w:p>
          <w:p w:rsidR="00CB72D3" w:rsidRPr="00DB4821" w:rsidRDefault="00CB72D3" w:rsidP="00367C5A">
            <w:pPr>
              <w:pStyle w:val="NoSpacing"/>
              <w:rPr>
                <w:rFonts w:ascii="Times New Roman" w:hAnsi="Times New Roman" w:cs="Times New Roman"/>
              </w:rPr>
            </w:pPr>
            <w:r w:rsidRPr="00DB4821">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D60254"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CB72D3" w:rsidRPr="00DB4821" w:rsidRDefault="00CB72D3"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ind</w:t>
            </w:r>
            <w:r w:rsidR="00E64019" w:rsidRPr="00DB4821">
              <w:rPr>
                <w:rFonts w:ascii="Times New Roman" w:hAnsi="Times New Roman" w:cs="Times New Roman"/>
                <w:sz w:val="20"/>
                <w:szCs w:val="20"/>
              </w:rPr>
              <w:t>x</w:t>
            </w:r>
            <w:r w:rsidRPr="00DB4821">
              <w:rPr>
                <w:rFonts w:ascii="Times New Roman" w:hAnsi="Times New Roman" w:cs="Times New Roman"/>
                <w:sz w:val="20"/>
                <w:szCs w:val="20"/>
              </w:rPr>
              <w:t xml:space="preserve">col = </w:t>
            </w:r>
            <w:r w:rsidR="00880B4B" w:rsidRPr="00DB4821">
              <w:rPr>
                <w:rFonts w:ascii="Times New Roman" w:hAnsi="Times New Roman" w:cs="Times New Roman"/>
                <w:sz w:val="20"/>
                <w:szCs w:val="20"/>
              </w:rPr>
              <w:t>1</w:t>
            </w:r>
          </w:p>
          <w:p w:rsidR="00F9720E" w:rsidRPr="00DB4821" w:rsidRDefault="00CB72D3" w:rsidP="00EF0D98">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 xml:space="preserve">*If </w:t>
            </w:r>
            <w:r w:rsidR="00880B4B" w:rsidRPr="00DB4821">
              <w:rPr>
                <w:rFonts w:ascii="Times New Roman" w:hAnsi="Times New Roman" w:cs="Times New Roman"/>
                <w:b/>
                <w:sz w:val="20"/>
                <w:szCs w:val="20"/>
              </w:rPr>
              <w:t>2</w:t>
            </w:r>
            <w:r w:rsidRPr="00DB4821">
              <w:rPr>
                <w:rFonts w:ascii="Times New Roman" w:hAnsi="Times New Roman" w:cs="Times New Roman"/>
                <w:b/>
                <w:sz w:val="20"/>
                <w:szCs w:val="20"/>
              </w:rPr>
              <w:t xml:space="preserve">, </w:t>
            </w:r>
            <w:r w:rsidR="00EF0D98" w:rsidRPr="00DB4821">
              <w:rPr>
                <w:rFonts w:ascii="Times New Roman" w:hAnsi="Times New Roman" w:cs="Times New Roman"/>
                <w:b/>
                <w:sz w:val="20"/>
                <w:szCs w:val="20"/>
              </w:rPr>
              <w:t xml:space="preserve">go to </w:t>
            </w:r>
            <w:r w:rsidR="00F9720E" w:rsidRPr="00DB4821">
              <w:rPr>
                <w:rFonts w:ascii="Times New Roman" w:hAnsi="Times New Roman" w:cs="Times New Roman"/>
                <w:b/>
                <w:sz w:val="20"/>
                <w:szCs w:val="20"/>
              </w:rPr>
              <w:t>pretac</w:t>
            </w:r>
          </w:p>
          <w:p w:rsidR="00EC43C1" w:rsidRPr="00DB4821" w:rsidRDefault="00EC43C1" w:rsidP="00EF0D9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a colonoscopy was performed within 180 days prior to or after the pre-filled index colonoscopy date.</w:t>
            </w:r>
          </w:p>
          <w:p w:rsidR="00CB72D3" w:rsidRPr="00DB4821" w:rsidRDefault="00CB72D3" w:rsidP="00EF0D98">
            <w:pPr>
              <w:pStyle w:val="NoSpacing"/>
              <w:rPr>
                <w:rFonts w:ascii="Times New Roman" w:hAnsi="Times New Roman" w:cs="Times New Roman"/>
              </w:rPr>
            </w:pP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CB72D3" w:rsidP="0018540F">
            <w:pPr>
              <w:pStyle w:val="NoSpacing"/>
              <w:jc w:val="center"/>
              <w:rPr>
                <w:rFonts w:ascii="Times New Roman" w:hAnsi="Times New Roman" w:cs="Times New Roman"/>
              </w:rPr>
            </w:pPr>
            <w:r w:rsidRPr="00DB4821">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othcoldt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367C5A">
            <w:pPr>
              <w:pStyle w:val="NoSpacing"/>
              <w:rPr>
                <w:rFonts w:ascii="Times New Roman" w:hAnsi="Times New Roman" w:cs="Times New Roman"/>
              </w:rPr>
            </w:pPr>
            <w:r w:rsidRPr="00DB4821">
              <w:rPr>
                <w:rFonts w:ascii="Times New Roman" w:hAnsi="Times New Roman" w:cs="Times New Roman"/>
              </w:rPr>
              <w:t xml:space="preserve">Enter the date of the most recent colonoscopy completed during the timeframe from (computer to display indexdt – 180 days to indexdt + 180 days). </w:t>
            </w:r>
          </w:p>
        </w:tc>
        <w:tc>
          <w:tcPr>
            <w:tcW w:w="2070" w:type="dxa"/>
            <w:tcBorders>
              <w:top w:val="single" w:sz="6" w:space="0" w:color="auto"/>
              <w:left w:val="single" w:sz="6" w:space="0" w:color="auto"/>
              <w:bottom w:val="single" w:sz="6" w:space="0" w:color="auto"/>
              <w:right w:val="single" w:sz="6" w:space="0" w:color="auto"/>
            </w:tcBorders>
          </w:tcPr>
          <w:p w:rsidR="00CB72D3" w:rsidRPr="00DB4821" w:rsidRDefault="003F2241" w:rsidP="00C760A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w:t>
            </w:r>
            <w:r w:rsidR="00CB72D3" w:rsidRPr="00DB4821">
              <w:rPr>
                <w:rFonts w:ascii="Times New Roman" w:hAnsi="Times New Roman" w:cs="Times New Roman"/>
                <w:sz w:val="20"/>
                <w:szCs w:val="20"/>
              </w:rPr>
              <w:t>m/dd/yyyy</w:t>
            </w:r>
          </w:p>
          <w:p w:rsidR="00CB72D3" w:rsidRPr="00DB4821" w:rsidRDefault="00CB72D3" w:rsidP="00C760A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ind</w:t>
            </w:r>
            <w:r w:rsidR="00E64019" w:rsidRPr="00DB4821">
              <w:rPr>
                <w:rFonts w:ascii="Times New Roman" w:hAnsi="Times New Roman" w:cs="Times New Roman"/>
                <w:sz w:val="20"/>
                <w:szCs w:val="20"/>
              </w:rPr>
              <w:t>x</w:t>
            </w:r>
            <w:r w:rsidRPr="00DB4821">
              <w:rPr>
                <w:rFonts w:ascii="Times New Roman" w:hAnsi="Times New Roman" w:cs="Times New Roman"/>
                <w:sz w:val="20"/>
                <w:szCs w:val="20"/>
              </w:rPr>
              <w:t xml:space="preserve">col = </w:t>
            </w:r>
            <w:r w:rsidR="00880B4B" w:rsidRPr="00DB4821">
              <w:rPr>
                <w:rFonts w:ascii="Times New Roman" w:hAnsi="Times New Roman" w:cs="Times New Roman"/>
                <w:sz w:val="20"/>
                <w:szCs w:val="20"/>
              </w:rPr>
              <w:t>1</w:t>
            </w:r>
          </w:p>
          <w:tbl>
            <w:tblPr>
              <w:tblStyle w:val="TableGrid"/>
              <w:tblW w:w="0" w:type="auto"/>
              <w:tblLayout w:type="fixed"/>
              <w:tblLook w:val="04A0"/>
            </w:tblPr>
            <w:tblGrid>
              <w:gridCol w:w="1839"/>
            </w:tblGrid>
            <w:tr w:rsidR="00CB72D3" w:rsidRPr="00DB4821" w:rsidTr="00C760A8">
              <w:tc>
                <w:tcPr>
                  <w:tcW w:w="1839" w:type="dxa"/>
                </w:tcPr>
                <w:p w:rsidR="00CB72D3" w:rsidRPr="00DB4821" w:rsidRDefault="00CB72D3" w:rsidP="00367C5A">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&lt;= 180 days prior to indexdt and &lt;= 180 days after indexdt  and &lt; = stdyend </w:t>
                  </w:r>
                </w:p>
              </w:tc>
            </w:tr>
          </w:tbl>
          <w:p w:rsidR="00CB72D3" w:rsidRPr="00DB4821"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If more than one colonoscopy was performed during the timeframe, enter the date of the most recent colonoscopy.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colnva</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 xml:space="preserve">Was the colonoscopy performed </w:t>
            </w:r>
            <w:r w:rsidR="000205F2" w:rsidRPr="00DB4821">
              <w:rPr>
                <w:rFonts w:ascii="Times New Roman" w:hAnsi="Times New Roman" w:cs="Times New Roman"/>
              </w:rPr>
              <w:t xml:space="preserve">(or paid for) by </w:t>
            </w:r>
            <w:r w:rsidR="000F0D0D">
              <w:rPr>
                <w:rFonts w:ascii="Times New Roman" w:hAnsi="Times New Roman" w:cs="Times New Roman"/>
              </w:rPr>
              <w:t xml:space="preserve">the </w:t>
            </w:r>
            <w:r w:rsidRPr="00DB4821">
              <w:rPr>
                <w:rFonts w:ascii="Times New Roman" w:hAnsi="Times New Roman" w:cs="Times New Roman"/>
              </w:rPr>
              <w:t>VHA?</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367C5A">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C760A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w:t>
            </w:r>
            <w:r w:rsidR="000205F2" w:rsidRPr="00DB4821">
              <w:rPr>
                <w:rFonts w:ascii="Times New Roman" w:hAnsi="Times New Roman" w:cs="Times New Roman"/>
                <w:sz w:val="20"/>
                <w:szCs w:val="20"/>
              </w:rPr>
              <w:t>*</w:t>
            </w:r>
            <w:r w:rsidRPr="00DB4821">
              <w:rPr>
                <w:rFonts w:ascii="Times New Roman" w:hAnsi="Times New Roman" w:cs="Times New Roman"/>
                <w:sz w:val="20"/>
                <w:szCs w:val="20"/>
              </w:rPr>
              <w:t>2</w:t>
            </w:r>
          </w:p>
          <w:p w:rsidR="00880B4B" w:rsidRPr="00DB4821" w:rsidRDefault="000205F2" w:rsidP="000205F2">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t>
            </w:r>
            <w:r w:rsidR="00880B4B" w:rsidRPr="00DB4821">
              <w:rPr>
                <w:rFonts w:ascii="Times New Roman" w:hAnsi="Times New Roman" w:cs="Times New Roman"/>
                <w:sz w:val="20"/>
                <w:szCs w:val="20"/>
              </w:rPr>
              <w:t xml:space="preserve">If 2, </w:t>
            </w:r>
            <w:r w:rsidRPr="00DB4821">
              <w:rPr>
                <w:rFonts w:ascii="Times New Roman" w:hAnsi="Times New Roman" w:cs="Times New Roman"/>
                <w:sz w:val="20"/>
                <w:szCs w:val="20"/>
              </w:rPr>
              <w:t>go to pretac</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If the colonoscopy was performed in the VHA, enter “1”.  For the purposes of this question, if documentation clearly indicates the colonoscopy was performed as fee-basis (e.g., consult request for fee-basis colonoscopy), consider the colonoscopy to be performed</w:t>
            </w:r>
            <w:r w:rsidR="00D6123F" w:rsidRPr="00DB4821">
              <w:rPr>
                <w:rFonts w:ascii="Times New Roman" w:hAnsi="Times New Roman" w:cs="Times New Roman"/>
              </w:rPr>
              <w:t xml:space="preserve"> (paid for) by </w:t>
            </w:r>
            <w:r w:rsidRPr="00DB4821">
              <w:rPr>
                <w:rFonts w:ascii="Times New Roman" w:hAnsi="Times New Roman" w:cs="Times New Roman"/>
              </w:rPr>
              <w:t xml:space="preserve">the VHA and enter “1”.  </w:t>
            </w:r>
          </w:p>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If the colonoscopy was performed outside the VHA or unable to determine if fee-basis, answer “2”.</w:t>
            </w:r>
          </w:p>
        </w:tc>
      </w:tr>
      <w:tr w:rsidR="00CB72D3"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CB72D3" w:rsidRPr="00DB4821" w:rsidRDefault="00CB72D3"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colinpt</w:t>
            </w:r>
          </w:p>
        </w:tc>
        <w:tc>
          <w:tcPr>
            <w:tcW w:w="4325" w:type="dxa"/>
            <w:tcBorders>
              <w:top w:val="single" w:sz="6" w:space="0" w:color="auto"/>
              <w:left w:val="single" w:sz="6" w:space="0" w:color="auto"/>
              <w:bottom w:val="single" w:sz="6" w:space="0" w:color="auto"/>
              <w:right w:val="single" w:sz="6" w:space="0" w:color="auto"/>
            </w:tcBorders>
          </w:tcPr>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Was the index colonoscopy performed during an inpatient hospitalization at a VAMC?</w:t>
            </w:r>
          </w:p>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1.  Yes</w:t>
            </w:r>
          </w:p>
          <w:p w:rsidR="00CB72D3" w:rsidRPr="00DB4821" w:rsidRDefault="00CB72D3" w:rsidP="00C760A8">
            <w:pPr>
              <w:pStyle w:val="NoSpacing"/>
              <w:rPr>
                <w:rFonts w:ascii="Times New Roman" w:hAnsi="Times New Roman" w:cs="Times New Roman"/>
              </w:rPr>
            </w:pPr>
            <w:r w:rsidRPr="00DB4821">
              <w:rPr>
                <w:rFonts w:ascii="Times New Roman" w:hAnsi="Times New Roman" w:cs="Times New Roman"/>
              </w:rPr>
              <w:t>2.  No</w:t>
            </w:r>
          </w:p>
          <w:p w:rsidR="00880B4B" w:rsidRPr="00DB4821" w:rsidRDefault="00880B4B" w:rsidP="00C760A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880B4B" w:rsidRPr="00DB4821" w:rsidRDefault="00CB72D3" w:rsidP="000205F2">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CB72D3" w:rsidRPr="00DB4821" w:rsidRDefault="00CB72D3" w:rsidP="00D8575C">
            <w:pPr>
              <w:pStyle w:val="NoSpacing"/>
              <w:rPr>
                <w:rFonts w:ascii="Times New Roman" w:hAnsi="Times New Roman" w:cs="Times New Roman"/>
              </w:rPr>
            </w:pPr>
            <w:r w:rsidRPr="00DB4821">
              <w:rPr>
                <w:rFonts w:ascii="Times New Roman" w:hAnsi="Times New Roman" w:cs="Times New Roman"/>
              </w:rPr>
              <w:t>If the index colonoscopy was performed during an inpatient hospitalization at any VAMC, answer “1”.  If the colonoscopy was performed as an outpatient procedure prior to an inpatient admission, answer “2.”  For example, patient is scheduled for outpatient colonoscopy and has a complication during the procedure requiring admission; answer “2.”</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Was the colonoscopy procedure report</w:t>
            </w:r>
            <w:r w:rsidR="000205F2" w:rsidRPr="00DB4821">
              <w:rPr>
                <w:rFonts w:ascii="Times New Roman" w:hAnsi="Times New Roman" w:cs="Times New Roman"/>
              </w:rPr>
              <w:t>/note</w:t>
            </w:r>
            <w:r w:rsidRPr="00DB4821">
              <w:rPr>
                <w:rFonts w:ascii="Times New Roman" w:hAnsi="Times New Roman" w:cs="Times New Roman"/>
              </w:rPr>
              <w:t xml:space="preserve"> found in the medical record?</w:t>
            </w:r>
          </w:p>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3.  Procedure report found in CPRS</w:t>
            </w:r>
          </w:p>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4.  Procedure report found in VISTA imaging</w:t>
            </w:r>
          </w:p>
          <w:p w:rsidR="00734ACB" w:rsidRPr="00DB4821" w:rsidRDefault="00734ACB" w:rsidP="00C760A8">
            <w:pPr>
              <w:pStyle w:val="NoSpacing"/>
              <w:rPr>
                <w:rFonts w:ascii="Times New Roman" w:hAnsi="Times New Roman" w:cs="Times New Roman"/>
              </w:rPr>
            </w:pPr>
            <w:r w:rsidRPr="00DB4821">
              <w:rPr>
                <w:rFonts w:ascii="Times New Roman" w:hAnsi="Times New Roman" w:cs="Times New Roman"/>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0205F2" w:rsidRPr="00DB4821" w:rsidRDefault="000205F2" w:rsidP="00734A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go to ordind</w:t>
            </w:r>
          </w:p>
          <w:p w:rsidR="00734ACB" w:rsidRPr="00DB4821" w:rsidRDefault="00734ACB" w:rsidP="00C760A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If the actual colonoscopy report</w:t>
            </w:r>
            <w:r w:rsidR="000C69FD" w:rsidRPr="00DB4821">
              <w:rPr>
                <w:rFonts w:ascii="Times New Roman" w:hAnsi="Times New Roman" w:cs="Times New Roman"/>
              </w:rPr>
              <w:t>/note</w:t>
            </w:r>
            <w:r w:rsidRPr="00DB4821">
              <w:rPr>
                <w:rFonts w:ascii="Times New Roman" w:hAnsi="Times New Roman" w:cs="Times New Roman"/>
              </w:rPr>
              <w:t xml:space="preserve"> is not found in CPRS or VISTA imaging, enter “99”.  </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colnrp_txt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734ACB">
            <w:pPr>
              <w:pStyle w:val="NoSpacing"/>
              <w:rPr>
                <w:rFonts w:ascii="Times New Roman" w:hAnsi="Times New Roman" w:cs="Times New Roman"/>
              </w:rPr>
            </w:pPr>
            <w:r w:rsidRPr="00DB4821">
              <w:rPr>
                <w:rFonts w:ascii="Times New Roman" w:hAnsi="Times New Roman" w:cs="Times New Roman"/>
              </w:rPr>
              <w:t>Enter the note title of the colonoscopy procedure report.</w:t>
            </w:r>
          </w:p>
        </w:tc>
        <w:tc>
          <w:tcPr>
            <w:tcW w:w="2070" w:type="dxa"/>
            <w:tcBorders>
              <w:top w:val="single" w:sz="6" w:space="0" w:color="auto"/>
              <w:left w:val="single" w:sz="6" w:space="0" w:color="auto"/>
              <w:bottom w:val="single" w:sz="6" w:space="0" w:color="auto"/>
              <w:right w:val="single" w:sz="6" w:space="0" w:color="auto"/>
            </w:tcBorders>
          </w:tcPr>
          <w:p w:rsidR="007A70B1" w:rsidRDefault="00734ACB" w:rsidP="000D30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Text</w:t>
            </w:r>
          </w:p>
          <w:p w:rsidR="00734ACB" w:rsidRPr="00DB4821" w:rsidRDefault="00734ACB" w:rsidP="000D30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t>
            </w:r>
            <w:r w:rsidR="000D3041">
              <w:rPr>
                <w:rFonts w:ascii="Times New Roman" w:hAnsi="Times New Roman" w:cs="Times New Roman"/>
                <w:sz w:val="20"/>
                <w:szCs w:val="20"/>
              </w:rPr>
              <w:t xml:space="preserve">limit </w:t>
            </w:r>
            <w:r w:rsidRPr="00DB4821">
              <w:rPr>
                <w:rFonts w:ascii="Times New Roman" w:hAnsi="Times New Roman" w:cs="Times New Roman"/>
                <w:sz w:val="20"/>
                <w:szCs w:val="20"/>
              </w:rPr>
              <w:t>150</w:t>
            </w:r>
            <w:r w:rsidR="000D3041">
              <w:rPr>
                <w:rFonts w:ascii="Times New Roman" w:hAnsi="Times New Roman" w:cs="Times New Roman"/>
                <w:sz w:val="20"/>
                <w:szCs w:val="20"/>
              </w:rPr>
              <w:t xml:space="preserve"> characters</w:t>
            </w:r>
            <w:r w:rsidRPr="00DB4821">
              <w:rPr>
                <w:rFonts w:ascii="Times New Roman" w:hAnsi="Times New Roman" w:cs="Times New Roman"/>
                <w:sz w:val="20"/>
                <w:szCs w:val="20"/>
              </w:rPr>
              <w:t>)</w:t>
            </w:r>
          </w:p>
        </w:tc>
        <w:tc>
          <w:tcPr>
            <w:tcW w:w="6300" w:type="dxa"/>
            <w:tcBorders>
              <w:top w:val="single" w:sz="6" w:space="0" w:color="auto"/>
              <w:left w:val="single" w:sz="6" w:space="0" w:color="auto"/>
              <w:bottom w:val="single" w:sz="6" w:space="0" w:color="auto"/>
              <w:right w:val="single" w:sz="6" w:space="0" w:color="auto"/>
            </w:tcBorders>
          </w:tcPr>
          <w:p w:rsidR="007A70B1" w:rsidRDefault="007A70B1" w:rsidP="007A70B1">
            <w:pPr>
              <w:pStyle w:val="NoSpacing"/>
              <w:rPr>
                <w:rFonts w:ascii="Times New Roman" w:hAnsi="Times New Roman" w:cs="Times New Roman"/>
              </w:rPr>
            </w:pPr>
            <w:r>
              <w:rPr>
                <w:rFonts w:ascii="Times New Roman" w:hAnsi="Times New Roman" w:cs="Times New Roman"/>
              </w:rPr>
              <w:t>Enter the local note title as documented in the record.  Examples include, but are not limited to:</w:t>
            </w:r>
          </w:p>
          <w:p w:rsidR="007A70B1" w:rsidRDefault="007A70B1" w:rsidP="007A70B1">
            <w:pPr>
              <w:pStyle w:val="NoSpacing"/>
              <w:rPr>
                <w:rFonts w:ascii="Times New Roman" w:hAnsi="Times New Roman" w:cs="Times New Roman"/>
              </w:rPr>
            </w:pPr>
            <w:r>
              <w:rPr>
                <w:rFonts w:ascii="Times New Roman" w:hAnsi="Times New Roman" w:cs="Times New Roman"/>
              </w:rPr>
              <w:t>Local Title:  Colonoscopy Procedure Note</w:t>
            </w:r>
          </w:p>
          <w:p w:rsidR="00C131E4" w:rsidRPr="00DB4821" w:rsidRDefault="007A70B1" w:rsidP="007A70B1">
            <w:pPr>
              <w:pStyle w:val="NoSpacing"/>
              <w:rPr>
                <w:rFonts w:ascii="Times New Roman" w:hAnsi="Times New Roman" w:cs="Times New Roman"/>
              </w:rPr>
            </w:pPr>
            <w:r>
              <w:rPr>
                <w:rFonts w:ascii="Times New Roman" w:hAnsi="Times New Roman" w:cs="Times New Roman"/>
              </w:rPr>
              <w:t>Local Title:  Co-GI Consult Procedure Note</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colind1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Is there physician/APN/PA documentation of a specific reason (indication) the index colonoscopy was performed?</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177BD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 as 95, highrsk as 95, nonscrn as 95, and go to ordind</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Screening only</w:t>
            </w:r>
          </w:p>
          <w:p w:rsidR="00734ACB" w:rsidRPr="00DB4821" w:rsidRDefault="00734ACB" w:rsidP="00D8575C">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86E08">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rPr>
            </w:pPr>
            <w:r w:rsidRPr="00DB4821">
              <w:rPr>
                <w:rFonts w:ascii="Times New Roman" w:hAnsi="Times New Roman"/>
              </w:rPr>
              <w:t xml:space="preserve">Is there physician/APN/PA documentation the index colonoscopy was performed for average-risk (routine) screening only?  </w:t>
            </w:r>
          </w:p>
          <w:p w:rsidR="00734ACB" w:rsidRPr="00DB4821" w:rsidRDefault="00734ACB" w:rsidP="00D04F7D">
            <w:pPr>
              <w:pStyle w:val="NoSpacing"/>
              <w:rPr>
                <w:rFonts w:ascii="Times New Roman" w:hAnsi="Times New Roman"/>
              </w:rPr>
            </w:pPr>
            <w:r w:rsidRPr="00DB4821">
              <w:rPr>
                <w:rFonts w:ascii="Times New Roman" w:hAnsi="Times New Roman"/>
              </w:rPr>
              <w:t>1. Yes</w:t>
            </w:r>
          </w:p>
          <w:p w:rsidR="00734ACB" w:rsidRPr="00DB4821" w:rsidRDefault="00734ACB" w:rsidP="00D04F7D">
            <w:pPr>
              <w:pStyle w:val="NoSpacing"/>
              <w:rPr>
                <w:rFonts w:ascii="Times New Roman" w:hAnsi="Times New Roman"/>
              </w:rPr>
            </w:pPr>
            <w:r w:rsidRPr="00DB4821">
              <w:rPr>
                <w:rFonts w:ascii="Times New Roman" w:hAnsi="Times New Roman"/>
              </w:rPr>
              <w:t>2. No</w:t>
            </w:r>
          </w:p>
          <w:p w:rsidR="00734ACB" w:rsidRPr="00DB4821" w:rsidRDefault="00734ACB" w:rsidP="00D04F7D">
            <w:pPr>
              <w:pStyle w:val="NoSpacing"/>
              <w:rPr>
                <w:rFonts w:ascii="Times New Roman" w:hAnsi="Times New Roman" w:cs="Times New Roman"/>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p w:rsidR="00734ACB" w:rsidRPr="00DB4821" w:rsidRDefault="00734ACB" w:rsidP="003D4B2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 go to </w:t>
            </w:r>
            <w:r w:rsidR="003D4B21" w:rsidRPr="00DB4821">
              <w:rPr>
                <w:rFonts w:ascii="Times New Roman" w:hAnsi="Times New Roman" w:cs="Times New Roman"/>
                <w:sz w:val="20"/>
                <w:szCs w:val="20"/>
              </w:rPr>
              <w:t>ordind</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It is not necessary to see the term “average-risk”. </w:t>
            </w:r>
          </w:p>
          <w:p w:rsidR="00734ACB" w:rsidRPr="00DB4821" w:rsidRDefault="00734ACB" w:rsidP="00BA07A4">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734ACB" w:rsidRPr="00DB4821" w:rsidRDefault="00734ACB" w:rsidP="00046314">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due to symptoms such as bleeding, change in bowel habits, abdominal pain or any of the high-risk screening/surveillance indications (e.g., family or personal history colorectal cancer, family or personal history polyps, inflammatory bowel disease, Crohn’s disease, ulcerative colitis, high risk, </w:t>
            </w:r>
            <w:r w:rsidR="005706E9">
              <w:rPr>
                <w:rFonts w:ascii="Times New Roman" w:hAnsi="Times New Roman" w:cs="Times New Roman"/>
              </w:rPr>
              <w:t xml:space="preserve">or </w:t>
            </w:r>
            <w:r w:rsidRPr="00DB4821">
              <w:rPr>
                <w:rFonts w:ascii="Times New Roman" w:hAnsi="Times New Roman" w:cs="Times New Roman"/>
              </w:rPr>
              <w:t>surveillance), enter “2”.</w:t>
            </w:r>
          </w:p>
          <w:p w:rsidR="00734ACB" w:rsidRPr="00DB4821" w:rsidRDefault="00734ACB" w:rsidP="00046314">
            <w:pPr>
              <w:pStyle w:val="NoSpacing"/>
              <w:rPr>
                <w:rFonts w:ascii="Times New Roman" w:hAnsi="Times New Roman" w:cs="Times New Roman"/>
                <w:b/>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highrsk1</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highrsk2</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highrsk3</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highrsk4</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highrsk6</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highrsk7</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highrsk95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highrsk99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rPr>
                <w:rFonts w:ascii="Times New Roman" w:hAnsi="Times New Roman" w:cs="Times New Roman"/>
              </w:rPr>
            </w:pPr>
            <w:r w:rsidRPr="00DB4821">
              <w:rPr>
                <w:rFonts w:ascii="Times New Roman" w:hAnsi="Times New Roman" w:cs="Times New Roman"/>
              </w:rPr>
              <w:t>Select all high-risk screening or surveillance reasons/indications documented in the colonoscopy report/procedure note.</w:t>
            </w:r>
          </w:p>
          <w:p w:rsidR="00734ACB" w:rsidRPr="00DB4821" w:rsidRDefault="00734ACB" w:rsidP="00D04F7D">
            <w:pPr>
              <w:pStyle w:val="NoSpacing"/>
              <w:rPr>
                <w:rFonts w:ascii="Times New Roman" w:hAnsi="Times New Roman" w:cs="Times New Roman"/>
                <w:b/>
              </w:rPr>
            </w:pPr>
            <w:r w:rsidRPr="00DB4821">
              <w:rPr>
                <w:rFonts w:ascii="Times New Roman" w:hAnsi="Times New Roman" w:cs="Times New Roman"/>
                <w:b/>
              </w:rPr>
              <w:t>Indicate all that apply: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6.  High risk, NOS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nonscrn</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Is there physician/APN/PA documentation that the index colonoscopy was performed for a non-screening diagnostic indication (bleeding, anemia, diarrhea, constipation, abdominal pain, etc.)?</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colind1 = 2</w:t>
            </w:r>
          </w:p>
          <w:tbl>
            <w:tblPr>
              <w:tblStyle w:val="TableGrid"/>
              <w:tblW w:w="0" w:type="auto"/>
              <w:tblLayout w:type="fixed"/>
              <w:tblLook w:val="04A0"/>
            </w:tblPr>
            <w:tblGrid>
              <w:gridCol w:w="1839"/>
            </w:tblGrid>
            <w:tr w:rsidR="00734ACB" w:rsidRPr="00DB4821" w:rsidTr="00B0630E">
              <w:tc>
                <w:tcPr>
                  <w:tcW w:w="1839" w:type="dxa"/>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highrsk99 = -1 cannot = 2</w:t>
                  </w:r>
                </w:p>
              </w:tc>
            </w:tr>
          </w:tbl>
          <w:p w:rsidR="00734ACB" w:rsidRPr="00DB4821" w:rsidRDefault="00734ACB" w:rsidP="00241917">
            <w:pPr>
              <w:pStyle w:val="NoSpacing"/>
              <w:jc w:val="center"/>
              <w:rPr>
                <w:rFonts w:ascii="Times New Roman" w:hAnsi="Times New Roman" w:cs="Times New Roman"/>
                <w:sz w:val="20"/>
                <w:szCs w:val="20"/>
              </w:rPr>
            </w:pPr>
          </w:p>
          <w:p w:rsidR="00734ACB" w:rsidRPr="00DB4821" w:rsidRDefault="00734ACB" w:rsidP="00BA07A4">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 </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performing the colonoscopy, answer “1”.</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ordind</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71E63">
            <w:pPr>
              <w:pStyle w:val="NoSpacing"/>
              <w:rPr>
                <w:rFonts w:ascii="Times New Roman" w:hAnsi="Times New Roman" w:cs="Times New Roman"/>
              </w:rPr>
            </w:pPr>
            <w:r w:rsidRPr="00DB4821">
              <w:rPr>
                <w:rFonts w:ascii="Times New Roman" w:hAnsi="Times New Roman" w:cs="Times New Roman"/>
              </w:rPr>
              <w:t xml:space="preserve">Is there physician/APN/PA documentation in the record of a specific reason (indication) the index colonoscopy was ordered?   </w:t>
            </w:r>
          </w:p>
          <w:p w:rsidR="00734ACB" w:rsidRPr="00DB4821" w:rsidRDefault="00734ACB" w:rsidP="00E71E63">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E71E63">
            <w:pPr>
              <w:pStyle w:val="ListParagraph"/>
              <w:ind w:left="0"/>
              <w:rPr>
                <w:rFonts w:ascii="Times New Roman" w:hAnsi="Times New Roman"/>
                <w:sz w:val="22"/>
                <w:szCs w:val="22"/>
              </w:rPr>
            </w:pPr>
            <w:r w:rsidRPr="00DB4821">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3F224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crcscrn2 as 95, ordrsk as 95, ordiag as 95, </w:t>
            </w:r>
            <w:r w:rsidR="003F2241" w:rsidRPr="00DB4821">
              <w:rPr>
                <w:rFonts w:ascii="Times New Roman" w:hAnsi="Times New Roman" w:cs="Times New Roman"/>
                <w:sz w:val="20"/>
                <w:szCs w:val="20"/>
              </w:rPr>
              <w:t xml:space="preserve">and if colnrpt = 99, </w:t>
            </w:r>
            <w:r w:rsidRPr="00DB4821">
              <w:rPr>
                <w:rFonts w:ascii="Times New Roman" w:hAnsi="Times New Roman" w:cs="Times New Roman"/>
                <w:sz w:val="20"/>
                <w:szCs w:val="20"/>
              </w:rPr>
              <w:t xml:space="preserve">go to </w:t>
            </w:r>
            <w:r w:rsidR="003F2241" w:rsidRPr="00DB4821">
              <w:rPr>
                <w:rFonts w:ascii="Times New Roman" w:hAnsi="Times New Roman" w:cs="Times New Roman"/>
                <w:sz w:val="20"/>
                <w:szCs w:val="20"/>
              </w:rPr>
              <w:t>pretac; else if 2 and colnrpt = 3 or 4, go to anatext</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 xml:space="preserve">Look for documentation of a specific reason (indication)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734ACB" w:rsidRPr="001D2DF0" w:rsidRDefault="00734ACB" w:rsidP="00002BCB">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002BCB">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1D2DF0" w:rsidRPr="001D2DF0" w:rsidRDefault="00734ACB" w:rsidP="001D2DF0">
            <w:pPr>
              <w:pStyle w:val="NoSpacing"/>
              <w:numPr>
                <w:ilvl w:val="0"/>
                <w:numId w:val="7"/>
              </w:numPr>
              <w:rPr>
                <w:rFonts w:ascii="Times New Roman" w:hAnsi="Times New Roman" w:cs="Times New Roman"/>
              </w:rPr>
            </w:pPr>
            <w:r w:rsidRPr="00DB4821">
              <w:rPr>
                <w:rFonts w:ascii="Times New Roman" w:hAnsi="Times New Roman" w:cs="Times New Roman"/>
              </w:rPr>
              <w:t>Screening only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crcscrn2</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rPr>
                <w:rFonts w:ascii="Times New Roman" w:hAnsi="Times New Roman"/>
              </w:rPr>
            </w:pPr>
            <w:r w:rsidRPr="00DB4821">
              <w:rPr>
                <w:rFonts w:ascii="Times New Roman" w:hAnsi="Times New Roman"/>
              </w:rPr>
              <w:t xml:space="preserve">Is there physician/APN/PA documentation the index colonoscopy was </w:t>
            </w:r>
            <w:r w:rsidR="003F2241" w:rsidRPr="00DB4821">
              <w:rPr>
                <w:rFonts w:ascii="Times New Roman" w:hAnsi="Times New Roman"/>
              </w:rPr>
              <w:t xml:space="preserve">ordered </w:t>
            </w:r>
            <w:r w:rsidRPr="00DB4821">
              <w:rPr>
                <w:rFonts w:ascii="Times New Roman" w:hAnsi="Times New Roman"/>
              </w:rPr>
              <w:t xml:space="preserve">for average-risk (routine) screening only?  </w:t>
            </w:r>
          </w:p>
          <w:p w:rsidR="00734ACB" w:rsidRPr="00DB4821" w:rsidRDefault="00734ACB" w:rsidP="00B0630E">
            <w:pPr>
              <w:pStyle w:val="NoSpacing"/>
              <w:rPr>
                <w:rFonts w:ascii="Times New Roman" w:hAnsi="Times New Roman"/>
              </w:rPr>
            </w:pPr>
            <w:r w:rsidRPr="00DB4821">
              <w:rPr>
                <w:rFonts w:ascii="Times New Roman" w:hAnsi="Times New Roman"/>
              </w:rPr>
              <w:t>1. Yes</w:t>
            </w:r>
          </w:p>
          <w:p w:rsidR="00734ACB" w:rsidRPr="00DB4821" w:rsidRDefault="00734ACB" w:rsidP="00B0630E">
            <w:pPr>
              <w:pStyle w:val="NoSpacing"/>
              <w:rPr>
                <w:rFonts w:ascii="Times New Roman" w:hAnsi="Times New Roman"/>
              </w:rPr>
            </w:pPr>
            <w:r w:rsidRPr="00DB4821">
              <w:rPr>
                <w:rFonts w:ascii="Times New Roman" w:hAnsi="Times New Roman"/>
              </w:rPr>
              <w:t>2. No</w:t>
            </w:r>
          </w:p>
          <w:p w:rsidR="00734ACB" w:rsidRPr="00DB4821" w:rsidRDefault="00734ACB" w:rsidP="00E71E63">
            <w:pPr>
              <w:pStyle w:val="NoSpacing"/>
              <w:rPr>
                <w:rFonts w:ascii="Times New Roman" w:hAnsi="Times New Roman" w:cs="Times New Roman"/>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B063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w:t>
            </w:r>
            <w:r w:rsidR="003F2241" w:rsidRPr="00DB4821">
              <w:rPr>
                <w:rFonts w:ascii="Times New Roman" w:hAnsi="Times New Roman" w:cs="Times New Roman"/>
                <w:sz w:val="20"/>
                <w:szCs w:val="20"/>
              </w:rPr>
              <w:t xml:space="preserve"> and colnrpt = 3 or 4</w:t>
            </w:r>
            <w:r w:rsidRPr="00DB4821">
              <w:rPr>
                <w:rFonts w:ascii="Times New Roman" w:hAnsi="Times New Roman" w:cs="Times New Roman"/>
                <w:sz w:val="20"/>
                <w:szCs w:val="20"/>
              </w:rPr>
              <w:t>, go to anatext</w:t>
            </w:r>
            <w:r w:rsidR="003F2241" w:rsidRPr="00DB4821">
              <w:rPr>
                <w:rFonts w:ascii="Times New Roman" w:hAnsi="Times New Roman" w:cs="Times New Roman"/>
                <w:sz w:val="20"/>
                <w:szCs w:val="20"/>
              </w:rPr>
              <w:t>; else if 1, go to pretac</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In order to answer “1”, the physician/APN/PA </w:t>
            </w:r>
            <w:r w:rsidR="003F2241" w:rsidRPr="00DB4821">
              <w:rPr>
                <w:rFonts w:ascii="Times New Roman" w:hAnsi="Times New Roman" w:cs="Times New Roman"/>
              </w:rPr>
              <w:t xml:space="preserve">that referred the patient for the colonoscopy </w:t>
            </w:r>
            <w:r w:rsidRPr="00DB4821">
              <w:rPr>
                <w:rFonts w:ascii="Times New Roman" w:hAnsi="Times New Roman" w:cs="Times New Roman"/>
              </w:rPr>
              <w:t xml:space="preserve">must clearly indicate the colonoscopy was </w:t>
            </w:r>
            <w:r w:rsidR="003F2241" w:rsidRPr="00DB4821">
              <w:rPr>
                <w:rFonts w:ascii="Times New Roman" w:hAnsi="Times New Roman" w:cs="Times New Roman"/>
              </w:rPr>
              <w:t xml:space="preserve">ordered </w:t>
            </w:r>
            <w:r w:rsidRPr="00DB4821">
              <w:rPr>
                <w:rFonts w:ascii="Times New Roman" w:hAnsi="Times New Roman" w:cs="Times New Roman"/>
              </w:rPr>
              <w:t xml:space="preserve">for average-risk screening only.  </w:t>
            </w:r>
          </w:p>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734ACB" w:rsidRPr="00DB4821" w:rsidRDefault="00734ACB" w:rsidP="0040315A">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w:t>
            </w:r>
            <w:r w:rsidR="003F2241" w:rsidRPr="00DB4821">
              <w:rPr>
                <w:rFonts w:ascii="Times New Roman" w:hAnsi="Times New Roman" w:cs="Times New Roman"/>
              </w:rPr>
              <w:t xml:space="preserve">ordered </w:t>
            </w:r>
            <w:r w:rsidRPr="00DB4821">
              <w:rPr>
                <w:rFonts w:ascii="Times New Roman" w:hAnsi="Times New Roman" w:cs="Times New Roman"/>
              </w:rPr>
              <w:t xml:space="preserve">for routine screening, select “1”. </w:t>
            </w:r>
          </w:p>
          <w:p w:rsidR="00734ACB" w:rsidRPr="00DB4821" w:rsidRDefault="00734ACB" w:rsidP="00B0630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w:t>
            </w:r>
            <w:r w:rsidR="003F2241" w:rsidRPr="00DB4821">
              <w:rPr>
                <w:rFonts w:ascii="Times New Roman" w:hAnsi="Times New Roman" w:cs="Times New Roman"/>
              </w:rPr>
              <w:t xml:space="preserve">ordered </w:t>
            </w:r>
            <w:r w:rsidRPr="00DB4821">
              <w:rPr>
                <w:rFonts w:ascii="Times New Roman" w:hAnsi="Times New Roman" w:cs="Times New Roman"/>
              </w:rPr>
              <w:t>due to symptoms such as bleeding, change in bowel habits, abdominal pain or any of the high-risk screening/surveillance indications listed below, enter “2”.</w:t>
            </w:r>
          </w:p>
          <w:p w:rsidR="00734ACB" w:rsidRPr="00DB4821" w:rsidRDefault="00734ACB" w:rsidP="00B0630E">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B0630E">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C5C1D">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ordrsk1</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ordrsk2</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ordrsk3</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ordrsk4</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ordrsk5</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ordrsk6</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ordrsk7</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ordrsk95</w:t>
            </w:r>
          </w:p>
          <w:p w:rsidR="00734ACB" w:rsidRPr="00DB4821" w:rsidRDefault="00734ACB" w:rsidP="00BF3C5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ordrsk99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rPr>
                <w:rFonts w:ascii="Times New Roman" w:hAnsi="Times New Roman" w:cs="Times New Roman"/>
              </w:rPr>
            </w:pPr>
            <w:r w:rsidRPr="00DB4821">
              <w:rPr>
                <w:rFonts w:ascii="Times New Roman" w:hAnsi="Times New Roman" w:cs="Times New Roman"/>
              </w:rPr>
              <w:t xml:space="preserve">Select all high-risk screening or surveillance indications documented by the ordering physician/APN/PA.  </w:t>
            </w:r>
          </w:p>
          <w:p w:rsidR="00734ACB" w:rsidRPr="00DB4821" w:rsidRDefault="00734ACB" w:rsidP="00BF3C5E">
            <w:pPr>
              <w:pStyle w:val="NoSpacing"/>
              <w:rPr>
                <w:rFonts w:ascii="Times New Roman" w:hAnsi="Times New Roman" w:cs="Times New Roman"/>
                <w:b/>
              </w:rPr>
            </w:pPr>
            <w:r w:rsidRPr="00DB4821">
              <w:rPr>
                <w:rFonts w:ascii="Times New Roman" w:hAnsi="Times New Roman" w:cs="Times New Roman"/>
                <w:b/>
              </w:rPr>
              <w:t>Indicate all that apply:</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6.  High risk, NOS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BF3C5E">
            <w:pPr>
              <w:pStyle w:val="NoSpacing"/>
              <w:rPr>
                <w:rFonts w:ascii="Times New Roman" w:hAnsi="Times New Roman" w:cs="Times New Roman"/>
              </w:rPr>
            </w:pPr>
            <w:r w:rsidRPr="00DB4821">
              <w:rPr>
                <w:rFonts w:ascii="Times New Roman" w:hAnsi="Times New Roman"/>
              </w:rPr>
              <w:t>99. None of the above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734ACB" w:rsidRPr="00DB4821" w:rsidRDefault="00734ACB" w:rsidP="000D64E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C5C1D">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734ACB" w:rsidRPr="001D2DF0" w:rsidRDefault="00734ACB" w:rsidP="00BC5C1D">
            <w:pPr>
              <w:pStyle w:val="NoSpacing"/>
              <w:rPr>
                <w:rFonts w:ascii="Times New Roman" w:hAnsi="Times New Roman" w:cs="Times New Roman"/>
                <w:b/>
              </w:rPr>
            </w:pPr>
            <w:r w:rsidRPr="001D2DF0">
              <w:rPr>
                <w:rFonts w:ascii="Times New Roman" w:hAnsi="Times New Roman" w:cs="Times New Roman"/>
                <w:b/>
              </w:rPr>
              <w:t xml:space="preserve">Reasons ( indication) for </w:t>
            </w:r>
            <w:r w:rsidR="003F2241" w:rsidRPr="001D2DF0">
              <w:rPr>
                <w:rFonts w:ascii="Times New Roman" w:hAnsi="Times New Roman" w:cs="Times New Roman"/>
                <w:b/>
              </w:rPr>
              <w:t xml:space="preserve">ordering </w:t>
            </w:r>
            <w:r w:rsidRPr="001D2DF0">
              <w:rPr>
                <w:rFonts w:ascii="Times New Roman" w:hAnsi="Times New Roman" w:cs="Times New Roman"/>
                <w:b/>
              </w:rPr>
              <w:t>a colonoscopy may include, but are not limited to:</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734ACB" w:rsidRPr="00DB4821" w:rsidRDefault="00734ACB" w:rsidP="00BC5C1D">
            <w:pPr>
              <w:pStyle w:val="NoSpacing"/>
              <w:numPr>
                <w:ilvl w:val="0"/>
                <w:numId w:val="7"/>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ordiag</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Was the index colonoscopy ordered for a non-screening diagnostic indication (bleeding, anemia, diarrhea, constipation, abdominal pain, etc.)?</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ordind = 2</w:t>
            </w:r>
          </w:p>
          <w:p w:rsidR="003F2241" w:rsidRPr="00DB4821" w:rsidRDefault="003F2241" w:rsidP="00BF3C5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colnrpt = 99, go to pretac</w:t>
            </w:r>
          </w:p>
          <w:tbl>
            <w:tblPr>
              <w:tblStyle w:val="TableGrid"/>
              <w:tblW w:w="0" w:type="auto"/>
              <w:tblLayout w:type="fixed"/>
              <w:tblLook w:val="04A0"/>
            </w:tblPr>
            <w:tblGrid>
              <w:gridCol w:w="1839"/>
            </w:tblGrid>
            <w:tr w:rsidR="00734ACB" w:rsidRPr="00DB4821" w:rsidTr="002C04BF">
              <w:tc>
                <w:tcPr>
                  <w:tcW w:w="1839" w:type="dxa"/>
                </w:tcPr>
                <w:p w:rsidR="00734ACB" w:rsidRPr="00DB4821" w:rsidRDefault="00734ACB" w:rsidP="002C04B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ordrsk99 = -1 cannot = 2</w:t>
                  </w:r>
                </w:p>
              </w:tc>
            </w:tr>
          </w:tbl>
          <w:p w:rsidR="00734ACB" w:rsidRPr="00DB4821" w:rsidRDefault="00734ACB" w:rsidP="00BF3C5E">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w:t>
            </w:r>
          </w:p>
          <w:p w:rsidR="00734ACB" w:rsidRPr="00DB4821" w:rsidRDefault="00734ACB"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ordering the colonoscopy, answer “1”.</w:t>
            </w:r>
          </w:p>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anatext</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Is there documentation of the anatomic </w:t>
            </w:r>
            <w:r w:rsidRPr="00DB4821">
              <w:rPr>
                <w:rFonts w:ascii="Times New Roman" w:hAnsi="Times New Roman"/>
                <w:b/>
                <w:sz w:val="22"/>
                <w:szCs w:val="22"/>
              </w:rPr>
              <w:t>extent reached</w:t>
            </w:r>
            <w:r w:rsidRPr="00DB4821">
              <w:rPr>
                <w:rFonts w:ascii="Times New Roman" w:hAnsi="Times New Roman"/>
                <w:sz w:val="22"/>
                <w:szCs w:val="22"/>
              </w:rPr>
              <w:t xml:space="preserve"> during the index colonoscopy?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F3C5E">
            <w:pPr>
              <w:pStyle w:val="ListParagraph"/>
              <w:ind w:left="0"/>
              <w:rPr>
                <w:rFonts w:ascii="Times New Roman" w:hAnsi="Times New Roman"/>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0D64E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anareach as 95, and go to qualprep</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 xml:space="preserve">Anatomic extent reached may be documented under a heading (e.g., </w:t>
            </w:r>
            <w:r w:rsidRPr="00DB4821">
              <w:rPr>
                <w:rFonts w:ascii="Times New Roman" w:hAnsi="Times New Roman" w:cs="Times New Roman"/>
                <w:b/>
              </w:rPr>
              <w:t>Extent of Examination:</w:t>
            </w:r>
            <w:r w:rsidRPr="00DB4821">
              <w:rPr>
                <w:rFonts w:ascii="Times New Roman" w:hAnsi="Times New Roman" w:cs="Times New Roman"/>
              </w:rPr>
              <w:t xml:space="preserve">  Cecum) or in body of procedure report/note.  For example:</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Description of Procedure and Findings:</w:t>
            </w:r>
            <w:r w:rsidRPr="00DB4821">
              <w:rPr>
                <w:rFonts w:ascii="Times New Roman" w:hAnsi="Times New Roman" w:cs="Times New Roman"/>
              </w:rPr>
              <w:t xml:space="preserve">  Informed consent was obtained.  Rectal examination by finger was unremarkable.  </w:t>
            </w:r>
            <w:r w:rsidR="00484030" w:rsidRPr="00DB4821">
              <w:rPr>
                <w:rFonts w:ascii="Times New Roman" w:hAnsi="Times New Roman" w:cs="Times New Roman"/>
              </w:rPr>
              <w:t>The scope was introduced all the way up to the cecum without any difficulty.</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1</w:t>
            </w:r>
            <w:r w:rsidR="004E63B4" w:rsidRPr="00DB4821">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0D64E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anareach</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Is there documentation the cecum, appendix, appendiceal orifice, ileum, or small bowel was reached during the index colonoscopy?</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2. No</w:t>
            </w:r>
          </w:p>
          <w:p w:rsidR="00734ACB" w:rsidRPr="00DB4821" w:rsidRDefault="00734ACB" w:rsidP="00491396">
            <w:pPr>
              <w:pStyle w:val="NoSpacing"/>
              <w:rPr>
                <w:rFonts w:ascii="Times New Roman" w:hAnsi="Times New Roman" w:cs="Times New Roman"/>
              </w:rPr>
            </w:pPr>
            <w:r w:rsidRPr="00DB4821">
              <w:rPr>
                <w:rFonts w:ascii="Times New Roman" w:hAnsi="Times New Roman" w:cs="Times New Roman"/>
              </w:rPr>
              <w:t>95. Not applicable</w:t>
            </w:r>
          </w:p>
          <w:p w:rsidR="00734ACB" w:rsidRPr="00DB4821" w:rsidRDefault="00734ACB" w:rsidP="00491396">
            <w:pPr>
              <w:pStyle w:val="NoSpacing"/>
            </w:pP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anatext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If there is documentation that the cecum, appendix, appendiceal orifice, ileum, or small bowel was reached during the colonoscopy, answer “1”.</w:t>
            </w:r>
          </w:p>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1</w:t>
            </w:r>
            <w:r w:rsidR="004E63B4" w:rsidRPr="00DB4821">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qualprep</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Is there documentation of the </w:t>
            </w:r>
            <w:r w:rsidRPr="00DB4821">
              <w:rPr>
                <w:rFonts w:ascii="Times New Roman" w:hAnsi="Times New Roman"/>
                <w:b/>
                <w:sz w:val="22"/>
                <w:szCs w:val="22"/>
              </w:rPr>
              <w:t>quality of bowel preparation</w:t>
            </w:r>
            <w:r w:rsidRPr="00DB4821">
              <w:rPr>
                <w:rFonts w:ascii="Times New Roman" w:hAnsi="Times New Roman"/>
                <w:sz w:val="22"/>
                <w:szCs w:val="22"/>
              </w:rPr>
              <w:t xml:space="preserve"> </w:t>
            </w:r>
            <w:r w:rsidR="00451ECB" w:rsidRPr="00DB4821">
              <w:rPr>
                <w:rFonts w:ascii="Times New Roman" w:hAnsi="Times New Roman"/>
                <w:sz w:val="22"/>
                <w:szCs w:val="22"/>
              </w:rPr>
              <w:t xml:space="preserve">in </w:t>
            </w:r>
            <w:r w:rsidRPr="00DB4821">
              <w:rPr>
                <w:rFonts w:ascii="Times New Roman" w:hAnsi="Times New Roman"/>
                <w:sz w:val="22"/>
                <w:szCs w:val="22"/>
              </w:rPr>
              <w:t>the index colonoscopy</w:t>
            </w:r>
            <w:r w:rsidR="00451ECB" w:rsidRPr="00DB4821">
              <w:rPr>
                <w:rFonts w:ascii="Times New Roman" w:hAnsi="Times New Roman"/>
                <w:sz w:val="22"/>
                <w:szCs w:val="22"/>
              </w:rPr>
              <w:t xml:space="preserve"> report</w:t>
            </w:r>
            <w:r w:rsidRPr="00DB4821">
              <w:rPr>
                <w:rFonts w:ascii="Times New Roman" w:hAnsi="Times New Roman"/>
                <w:sz w:val="22"/>
                <w:szCs w:val="22"/>
              </w:rPr>
              <w:t>?</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617279">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734ACB" w:rsidRPr="00DB4821" w:rsidRDefault="00734ACB" w:rsidP="002C04B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poorprep as 95, prep as 95, and go to pretac</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 xml:space="preserve">Quality of preparation may be documented under a heading or in the body of the procedure report/note.  </w:t>
            </w:r>
          </w:p>
          <w:p w:rsidR="00734ACB" w:rsidRPr="00DB4821" w:rsidRDefault="00451ECB" w:rsidP="00D8575C">
            <w:pPr>
              <w:pStyle w:val="NoSpacing"/>
              <w:rPr>
                <w:rFonts w:ascii="Times New Roman" w:hAnsi="Times New Roman" w:cs="Times New Roman"/>
              </w:rPr>
            </w:pPr>
            <w:r w:rsidRPr="00DB4821">
              <w:rPr>
                <w:rFonts w:ascii="Times New Roman" w:hAnsi="Times New Roman" w:cs="Times New Roman"/>
              </w:rPr>
              <w:t>For e</w:t>
            </w:r>
            <w:r w:rsidR="00734ACB" w:rsidRPr="00DB4821">
              <w:rPr>
                <w:rFonts w:ascii="Times New Roman" w:hAnsi="Times New Roman" w:cs="Times New Roman"/>
              </w:rPr>
              <w:t xml:space="preserve">xample:  </w:t>
            </w:r>
          </w:p>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b/>
              </w:rPr>
              <w:t>Quality of Preparation:</w:t>
            </w:r>
            <w:r w:rsidRPr="00DB4821">
              <w:rPr>
                <w:rFonts w:ascii="Times New Roman" w:hAnsi="Times New Roman" w:cs="Times New Roman"/>
              </w:rPr>
              <w:t xml:space="preserve">  Excellent.</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20</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poorprep</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 xml:space="preserve">Is there any mention of the bowel preparation being suboptimal, poor, or inadequate on the index colonoscopy? </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2. No</w:t>
            </w:r>
          </w:p>
          <w:p w:rsidR="00734ACB" w:rsidRPr="00DB4821" w:rsidRDefault="00734ACB" w:rsidP="00B0630E">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qualprep = 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B0630E">
            <w:pPr>
              <w:pStyle w:val="NoSpacing"/>
              <w:rPr>
                <w:rFonts w:ascii="Times New Roman" w:hAnsi="Times New Roman" w:cs="Times New Roman"/>
              </w:rPr>
            </w:pPr>
            <w:r w:rsidRPr="00DB4821">
              <w:rPr>
                <w:rFonts w:ascii="Times New Roman" w:hAnsi="Times New Roman" w:cs="Times New Roman"/>
              </w:rPr>
              <w:t xml:space="preserve">If there is any mention that the quality of bowel preparation was suboptimal, poor, or inadequate (or similar term indicating the prep was unsatisfactory), answer “1”.  </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18540F">
            <w:pPr>
              <w:pStyle w:val="NoSpacing"/>
              <w:jc w:val="center"/>
              <w:rPr>
                <w:rFonts w:ascii="Times New Roman" w:hAnsi="Times New Roman" w:cs="Times New Roman"/>
              </w:rPr>
            </w:pPr>
            <w:r w:rsidRPr="00DB4821">
              <w:rPr>
                <w:rFonts w:ascii="Times New Roman" w:hAnsi="Times New Roman" w:cs="Times New Roman"/>
              </w:rPr>
              <w:t>21</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prep1</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prep2</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prep3</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prep4</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prep95</w:t>
            </w:r>
          </w:p>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prep99</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Indicate the quality of bowel preparation documented in the procedure report/note.</w:t>
            </w:r>
          </w:p>
          <w:p w:rsidR="00734ACB" w:rsidRPr="00DB4821" w:rsidRDefault="00734ACB" w:rsidP="00070487">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1.  Adequate (or satisfactory)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2.  Good (or excellent)</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3.  Fair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4.  Inadequate (or unsatisfactory)</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5.  Suboptimal (or poor)</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 xml:space="preserve">99.  None of the above or unable to determine  </w:t>
            </w:r>
          </w:p>
          <w:p w:rsidR="00734ACB" w:rsidRPr="00DB4821" w:rsidRDefault="00734ACB" w:rsidP="00617279">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1,2,3,4,5,95,99</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qualprep = 2</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99 with any other number</w:t>
            </w:r>
          </w:p>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r w:rsidRPr="00DB4821">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734ACB" w:rsidRPr="00DB4821" w:rsidRDefault="00734ACB" w:rsidP="00121D3F">
            <w:pPr>
              <w:pStyle w:val="NoSpacing"/>
              <w:rPr>
                <w:rFonts w:ascii="Times New Roman" w:hAnsi="Times New Roman" w:cs="Times New Roman"/>
              </w:rPr>
            </w:pPr>
            <w:r w:rsidRPr="00DB4821">
              <w:rPr>
                <w:rFonts w:ascii="Times New Roman" w:hAnsi="Times New Roman" w:cs="Times New Roman"/>
              </w:rPr>
              <w:t xml:space="preserve">If bowel prep quality documentation is conflicting (e.g. adequate except cecum was poor), select “99”.  </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pretac</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Prior to the date of the index colonoscopy on (computer to display indexdt), is there evidence in the record that the patient had a total abdominal colectomy?</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1.  Yes</w:t>
            </w:r>
          </w:p>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E64019">
            <w:pPr>
              <w:pStyle w:val="NoSpacing"/>
              <w:rPr>
                <w:rFonts w:ascii="Times New Roman" w:hAnsi="Times New Roman" w:cs="Times New Roman"/>
              </w:rPr>
            </w:pPr>
            <w:r w:rsidRPr="00DB4821">
              <w:rPr>
                <w:rFonts w:ascii="Times New Roman" w:hAnsi="Times New Roman" w:cs="Times New Roman"/>
                <w:b/>
              </w:rPr>
              <w:t>Total abdominal colectomy</w:t>
            </w:r>
            <w:r w:rsidRPr="00DB4821">
              <w:rPr>
                <w:rFonts w:ascii="Times New Roman" w:hAnsi="Times New Roman" w:cs="Times New Roman"/>
              </w:rPr>
              <w:t xml:space="preserve"> = Complete removal of the colon including the rectum</w:t>
            </w: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lifexpec</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C2235C">
            <w:pPr>
              <w:pStyle w:val="ListParagraph"/>
              <w:ind w:left="0"/>
              <w:rPr>
                <w:rFonts w:ascii="Times New Roman" w:hAnsi="Times New Roman"/>
                <w:sz w:val="22"/>
                <w:szCs w:val="22"/>
              </w:rPr>
            </w:pPr>
            <w:r w:rsidRPr="00DB4821">
              <w:rPr>
                <w:rFonts w:ascii="Times New Roman" w:hAnsi="Times New Roman"/>
                <w:sz w:val="22"/>
                <w:szCs w:val="22"/>
              </w:rPr>
              <w:t xml:space="preserve">During </w:t>
            </w:r>
            <w:r w:rsidR="00C2235C" w:rsidRPr="00DB4821">
              <w:rPr>
                <w:rFonts w:ascii="Times New Roman" w:hAnsi="Times New Roman"/>
                <w:sz w:val="22"/>
                <w:szCs w:val="22"/>
              </w:rPr>
              <w:t>FY201</w:t>
            </w:r>
            <w:r w:rsidR="00C2235C">
              <w:rPr>
                <w:rFonts w:ascii="Times New Roman" w:hAnsi="Times New Roman"/>
                <w:sz w:val="22"/>
                <w:szCs w:val="22"/>
              </w:rPr>
              <w:t>1</w:t>
            </w:r>
            <w:r w:rsidR="00C2235C" w:rsidRPr="00DB4821">
              <w:rPr>
                <w:rFonts w:ascii="Times New Roman" w:hAnsi="Times New Roman"/>
                <w:sz w:val="22"/>
                <w:szCs w:val="22"/>
              </w:rPr>
              <w:t xml:space="preserve"> </w:t>
            </w:r>
            <w:r w:rsidRPr="00DB4821">
              <w:rPr>
                <w:rFonts w:ascii="Times New Roman" w:hAnsi="Times New Roman"/>
                <w:sz w:val="22"/>
                <w:szCs w:val="22"/>
              </w:rPr>
              <w:t xml:space="preserve">or </w:t>
            </w:r>
            <w:r w:rsidR="00C2235C" w:rsidRPr="00DB4821">
              <w:rPr>
                <w:rFonts w:ascii="Times New Roman" w:hAnsi="Times New Roman"/>
                <w:sz w:val="22"/>
                <w:szCs w:val="22"/>
              </w:rPr>
              <w:t>FY201</w:t>
            </w:r>
            <w:r w:rsidR="00C2235C">
              <w:rPr>
                <w:rFonts w:ascii="Times New Roman" w:hAnsi="Times New Roman"/>
                <w:sz w:val="22"/>
                <w:szCs w:val="22"/>
              </w:rPr>
              <w:t>2</w:t>
            </w:r>
            <w:r w:rsidRPr="00DB4821">
              <w:rPr>
                <w:rFonts w:ascii="Times New Roman" w:hAnsi="Times New Roman"/>
                <w:sz w:val="22"/>
                <w:szCs w:val="22"/>
              </w:rPr>
              <w:t>, is there documentation that the patient’s life expectancy is less than 6 months?</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EC43C1">
            <w:pPr>
              <w:pStyle w:val="NoSpacing"/>
              <w:rPr>
                <w:rFonts w:ascii="Times New Roman" w:hAnsi="Times New Roman" w:cs="Times New Roman"/>
              </w:rPr>
            </w:pPr>
            <w:r w:rsidRPr="00DB4821">
              <w:rPr>
                <w:rFonts w:ascii="Times New Roman" w:hAnsi="Times New Roman" w:cs="Times New Roman"/>
              </w:rPr>
              <w:t>Patient’s life expectancy of less than six months must be documented on the problem list or in the computer field “health factors,” without exception.</w:t>
            </w:r>
          </w:p>
          <w:p w:rsidR="00734ACB" w:rsidRPr="00DB4821" w:rsidRDefault="00734ACB" w:rsidP="00EC43C1">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b/>
                <w:sz w:val="22"/>
                <w:szCs w:val="22"/>
              </w:rPr>
            </w:pPr>
            <w:r w:rsidRPr="00DB4821">
              <w:rPr>
                <w:rFonts w:ascii="Times New Roman" w:hAnsi="Times New Roman"/>
                <w:b/>
                <w:sz w:val="22"/>
                <w:szCs w:val="22"/>
              </w:rPr>
              <w:t>Non-Index Colonoscopy</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D8575C">
            <w:pPr>
              <w:pStyle w:val="NoSpacing"/>
              <w:rPr>
                <w:rFonts w:ascii="Times New Roman" w:hAnsi="Times New Roman" w:cs="Times New Roman"/>
              </w:rPr>
            </w:pPr>
          </w:p>
        </w:tc>
      </w:tr>
      <w:tr w:rsidR="00734ACB" w:rsidRPr="00DB4821"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D04F7D">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nonindt1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70487">
            <w:pPr>
              <w:pStyle w:val="ListParagraph"/>
              <w:ind w:left="0"/>
              <w:rPr>
                <w:rFonts w:ascii="Times New Roman" w:hAnsi="Times New Roman"/>
                <w:sz w:val="22"/>
                <w:szCs w:val="22"/>
              </w:rPr>
            </w:pPr>
            <w:r w:rsidRPr="00DB4821">
              <w:rPr>
                <w:rFonts w:ascii="Times New Roman" w:hAnsi="Times New Roman"/>
                <w:sz w:val="22"/>
                <w:szCs w:val="22"/>
              </w:rPr>
              <w:t>Enter the date of the most recent non-index colonoscopy performed prior to the index colonoscopy.</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241917">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734ACB" w:rsidRPr="00DB4821" w:rsidRDefault="00734ACB"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date of most recent non-index colonoscopy</w:t>
            </w:r>
          </w:p>
          <w:p w:rsidR="00734ACB" w:rsidRPr="00DB4821" w:rsidRDefault="00734ACB" w:rsidP="00241917">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null, go to colfobt</w:t>
            </w:r>
          </w:p>
          <w:tbl>
            <w:tblPr>
              <w:tblStyle w:val="TableGrid"/>
              <w:tblW w:w="0" w:type="auto"/>
              <w:tblLayout w:type="fixed"/>
              <w:tblLook w:val="04A0"/>
            </w:tblPr>
            <w:tblGrid>
              <w:gridCol w:w="1839"/>
            </w:tblGrid>
            <w:tr w:rsidR="00734ACB" w:rsidRPr="00DB4821" w:rsidTr="00A70A8E">
              <w:tc>
                <w:tcPr>
                  <w:tcW w:w="1839" w:type="dxa"/>
                </w:tcPr>
                <w:p w:rsidR="00734ACB" w:rsidRPr="00DB4821" w:rsidRDefault="00734ACB" w:rsidP="00A70A8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indexdt</w:t>
                  </w:r>
                </w:p>
              </w:tc>
            </w:tr>
          </w:tbl>
          <w:p w:rsidR="00734ACB" w:rsidRPr="00DB4821" w:rsidRDefault="00734ACB"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912D36">
            <w:pPr>
              <w:pStyle w:val="NoSpacing"/>
              <w:rPr>
                <w:rFonts w:ascii="Times New Roman" w:hAnsi="Times New Roman" w:cs="Times New Roman"/>
              </w:rPr>
            </w:pPr>
            <w:r w:rsidRPr="00DB4821">
              <w:rPr>
                <w:rFonts w:ascii="Times New Roman" w:hAnsi="Times New Roman" w:cs="Times New Roman"/>
              </w:rPr>
              <w:t xml:space="preserve">Computer will pre-fill the date of the most recent non-index colonoscopy performed within 10 years prior to the index colonoscopy. </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2201F5">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noncol1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ListParagraph"/>
              <w:ind w:left="0"/>
              <w:rPr>
                <w:rFonts w:ascii="Times New Roman" w:hAnsi="Times New Roman"/>
                <w:sz w:val="22"/>
                <w:szCs w:val="22"/>
              </w:rPr>
            </w:pPr>
            <w:r w:rsidRPr="00DB4821">
              <w:rPr>
                <w:rFonts w:ascii="Times New Roman" w:hAnsi="Times New Roman"/>
                <w:sz w:val="22"/>
                <w:szCs w:val="22"/>
              </w:rPr>
              <w:t>On (computer to display nonindt1), is there documentation that the non-index colonoscopy was performed?</w:t>
            </w:r>
          </w:p>
          <w:p w:rsidR="000205F2" w:rsidRPr="00DB4821" w:rsidRDefault="000205F2"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734ACB" w:rsidRPr="00DB4821" w:rsidRDefault="000205F2" w:rsidP="00E853B1">
            <w:pPr>
              <w:pStyle w:val="ListParagraph"/>
              <w:ind w:left="0"/>
              <w:rPr>
                <w:rFonts w:ascii="Times New Roman" w:hAnsi="Times New Roman"/>
                <w:sz w:val="22"/>
                <w:szCs w:val="22"/>
              </w:rPr>
            </w:pPr>
            <w:r w:rsidRPr="00DB4821">
              <w:rPr>
                <w:rFonts w:ascii="Times New Roman" w:hAnsi="Times New Roman"/>
                <w:sz w:val="22"/>
                <w:szCs w:val="22"/>
              </w:rPr>
              <w:t>2.  No</w:t>
            </w:r>
            <w:r w:rsidR="00734ACB" w:rsidRPr="00DB4821">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0205F2"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 1,2</w:t>
            </w:r>
          </w:p>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w:t>
            </w:r>
            <w:r w:rsidR="000205F2" w:rsidRPr="00DB4821">
              <w:rPr>
                <w:rFonts w:ascii="Times New Roman" w:hAnsi="Times New Roman" w:cs="Times New Roman"/>
                <w:sz w:val="20"/>
                <w:szCs w:val="20"/>
              </w:rPr>
              <w:t>1</w:t>
            </w:r>
            <w:r w:rsidRPr="00DB4821">
              <w:rPr>
                <w:rFonts w:ascii="Times New Roman" w:hAnsi="Times New Roman" w:cs="Times New Roman"/>
                <w:sz w:val="20"/>
                <w:szCs w:val="20"/>
              </w:rPr>
              <w:t xml:space="preserve">, auto-fill othnon1 as 95, actnondt1 as 99/99/9999, and go to </w:t>
            </w:r>
            <w:r w:rsidR="00076512" w:rsidRPr="00DB4821">
              <w:rPr>
                <w:rFonts w:ascii="Times New Roman" w:hAnsi="Times New Roman" w:cs="Times New Roman"/>
                <w:sz w:val="20"/>
                <w:szCs w:val="20"/>
              </w:rPr>
              <w:t>colnva2</w:t>
            </w:r>
          </w:p>
          <w:p w:rsidR="00734ACB" w:rsidRPr="00DB4821" w:rsidRDefault="00734ACB"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1D2DF0" w:rsidRDefault="001D2DF0" w:rsidP="000D64EF">
            <w:pPr>
              <w:pStyle w:val="NoSpacing"/>
              <w:rPr>
                <w:rFonts w:ascii="Times New Roman" w:hAnsi="Times New Roman" w:cs="Times New Roman"/>
              </w:rPr>
            </w:pPr>
            <w:r w:rsidRPr="001D2DF0">
              <w:rPr>
                <w:rFonts w:ascii="Times New Roman" w:hAnsi="Times New Roman" w:cs="Times New Roman"/>
                <w:b/>
              </w:rPr>
              <w:t>Non-index colonoscopy</w:t>
            </w:r>
            <w:r>
              <w:rPr>
                <w:rFonts w:ascii="Times New Roman" w:hAnsi="Times New Roman" w:cs="Times New Roman"/>
              </w:rPr>
              <w:t xml:space="preserve"> = colonoscopy performed prior to the index colonoscopy</w:t>
            </w:r>
          </w:p>
          <w:p w:rsidR="00734ACB" w:rsidRPr="00DB4821" w:rsidRDefault="00734ACB" w:rsidP="000D64EF">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colonoscopy was performed on the date entered in NONINDT1.  Reports may also be found in VISTA Imaging.</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t>2</w:t>
            </w:r>
            <w:r w:rsidR="004E63B4" w:rsidRPr="00DB4821">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othnon1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 xml:space="preserve">During the timeframe from (computer to display nonindt1 – 180 days to nonindt1 + 180 days), is there documentation a </w:t>
            </w:r>
            <w:r w:rsidR="001D2DF0">
              <w:rPr>
                <w:rFonts w:ascii="Times New Roman" w:hAnsi="Times New Roman" w:cs="Times New Roman"/>
              </w:rPr>
              <w:t xml:space="preserve">non-index </w:t>
            </w:r>
            <w:r w:rsidRPr="00DB4821">
              <w:rPr>
                <w:rFonts w:ascii="Times New Roman" w:hAnsi="Times New Roman" w:cs="Times New Roman"/>
              </w:rPr>
              <w:t>colonoscopy was performed?</w:t>
            </w:r>
          </w:p>
          <w:p w:rsidR="000205F2" w:rsidRPr="00DB4821" w:rsidRDefault="000205F2" w:rsidP="00605CA6">
            <w:pPr>
              <w:pStyle w:val="NoSpacing"/>
              <w:rPr>
                <w:rFonts w:ascii="Times New Roman" w:hAnsi="Times New Roman" w:cs="Times New Roman"/>
              </w:rPr>
            </w:pPr>
            <w:r w:rsidRPr="00DB4821">
              <w:rPr>
                <w:rFonts w:ascii="Times New Roman" w:hAnsi="Times New Roman" w:cs="Times New Roman"/>
              </w:rPr>
              <w:t>1.  Yes</w:t>
            </w:r>
          </w:p>
          <w:p w:rsidR="000205F2" w:rsidRPr="00DB4821" w:rsidRDefault="000205F2" w:rsidP="00605CA6">
            <w:pPr>
              <w:pStyle w:val="NoSpacing"/>
              <w:rPr>
                <w:rFonts w:ascii="Times New Roman" w:hAnsi="Times New Roman" w:cs="Times New Roman"/>
              </w:rPr>
            </w:pPr>
            <w:r w:rsidRPr="00DB4821">
              <w:rPr>
                <w:rFonts w:ascii="Times New Roman" w:hAnsi="Times New Roman" w:cs="Times New Roman"/>
              </w:rPr>
              <w:t>2.  No</w:t>
            </w:r>
          </w:p>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0205F2" w:rsidP="00605CA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r w:rsidR="00734ACB" w:rsidRPr="00DB4821">
              <w:rPr>
                <w:rFonts w:ascii="Times New Roman" w:hAnsi="Times New Roman" w:cs="Times New Roman"/>
                <w:sz w:val="20"/>
                <w:szCs w:val="20"/>
              </w:rPr>
              <w:t>95</w:t>
            </w:r>
          </w:p>
          <w:p w:rsidR="00734ACB" w:rsidRPr="00DB4821" w:rsidRDefault="00734ACB" w:rsidP="00605CA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Will be auto-filled as 95 if noncol1= </w:t>
            </w:r>
            <w:r w:rsidR="000205F2" w:rsidRPr="00DB4821">
              <w:rPr>
                <w:rFonts w:ascii="Times New Roman" w:hAnsi="Times New Roman" w:cs="Times New Roman"/>
                <w:sz w:val="20"/>
                <w:szCs w:val="20"/>
              </w:rPr>
              <w:t>1</w:t>
            </w:r>
          </w:p>
          <w:p w:rsidR="00734ACB" w:rsidRPr="00DB4821" w:rsidRDefault="00734ACB" w:rsidP="000205F2">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 xml:space="preserve">*If </w:t>
            </w:r>
            <w:r w:rsidR="000205F2" w:rsidRPr="00DB4821">
              <w:rPr>
                <w:rFonts w:ascii="Times New Roman" w:hAnsi="Times New Roman" w:cs="Times New Roman"/>
                <w:b/>
                <w:sz w:val="20"/>
                <w:szCs w:val="20"/>
              </w:rPr>
              <w:t>2</w:t>
            </w:r>
            <w:r w:rsidRPr="00DB4821">
              <w:rPr>
                <w:rFonts w:ascii="Times New Roman" w:hAnsi="Times New Roman" w:cs="Times New Roman"/>
                <w:b/>
                <w:sz w:val="20"/>
                <w:szCs w:val="20"/>
              </w:rPr>
              <w:t>, go to colfobt</w:t>
            </w: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w:t>
            </w:r>
            <w:r w:rsidR="00451ECB" w:rsidRPr="00DB4821">
              <w:rPr>
                <w:rFonts w:ascii="Times New Roman" w:hAnsi="Times New Roman" w:cs="Times New Roman"/>
              </w:rPr>
              <w:t xml:space="preserve">that </w:t>
            </w:r>
            <w:r w:rsidRPr="00DB4821">
              <w:rPr>
                <w:rFonts w:ascii="Times New Roman" w:hAnsi="Times New Roman" w:cs="Times New Roman"/>
              </w:rPr>
              <w:t xml:space="preserve">a </w:t>
            </w:r>
            <w:r w:rsidR="001D2DF0">
              <w:rPr>
                <w:rFonts w:ascii="Times New Roman" w:hAnsi="Times New Roman" w:cs="Times New Roman"/>
              </w:rPr>
              <w:t xml:space="preserve">non-index </w:t>
            </w:r>
            <w:r w:rsidRPr="00DB4821">
              <w:rPr>
                <w:rFonts w:ascii="Times New Roman" w:hAnsi="Times New Roman" w:cs="Times New Roman"/>
              </w:rPr>
              <w:t>colonoscopy was performed within 180 days prior to or after the pre-filled non-index colonoscopy date.</w:t>
            </w:r>
          </w:p>
          <w:p w:rsidR="00734ACB" w:rsidRPr="00DB4821" w:rsidRDefault="00734ACB" w:rsidP="00605CA6">
            <w:pPr>
              <w:pStyle w:val="NoSpacing"/>
              <w:rPr>
                <w:rFonts w:ascii="Times New Roman" w:hAnsi="Times New Roman" w:cs="Times New Roman"/>
              </w:rPr>
            </w:pPr>
            <w:r w:rsidRPr="00DB4821">
              <w:rPr>
                <w:rFonts w:ascii="Times New Roman" w:hAnsi="Times New Roman" w:cs="Times New Roman"/>
              </w:rPr>
              <w:t>Reports may also be found in VISTA Imaging.</w:t>
            </w:r>
          </w:p>
        </w:tc>
      </w:tr>
      <w:tr w:rsidR="00734ACB"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734ACB" w:rsidRPr="00DB4821" w:rsidRDefault="00734ACB" w:rsidP="004E63B4">
            <w:pPr>
              <w:pStyle w:val="NoSpacing"/>
              <w:jc w:val="center"/>
              <w:rPr>
                <w:rFonts w:ascii="Times New Roman" w:hAnsi="Times New Roman" w:cs="Times New Roman"/>
              </w:rPr>
            </w:pPr>
            <w:r w:rsidRPr="00DB4821">
              <w:rPr>
                <w:rFonts w:ascii="Times New Roman" w:hAnsi="Times New Roman" w:cs="Times New Roman"/>
              </w:rPr>
              <w:lastRenderedPageBreak/>
              <w:t>2</w:t>
            </w:r>
            <w:r w:rsidR="004E63B4" w:rsidRPr="00DB4821">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DB4821" w:rsidRDefault="00734ACB"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actnondt1</w:t>
            </w:r>
          </w:p>
        </w:tc>
        <w:tc>
          <w:tcPr>
            <w:tcW w:w="4325" w:type="dxa"/>
            <w:tcBorders>
              <w:top w:val="single" w:sz="6" w:space="0" w:color="auto"/>
              <w:left w:val="single" w:sz="6" w:space="0" w:color="auto"/>
              <w:bottom w:val="single" w:sz="6" w:space="0" w:color="auto"/>
              <w:right w:val="single" w:sz="6" w:space="0" w:color="auto"/>
            </w:tcBorders>
          </w:tcPr>
          <w:p w:rsidR="00734ACB" w:rsidRPr="00DB4821" w:rsidRDefault="00734ACB" w:rsidP="000A135A">
            <w:pPr>
              <w:pStyle w:val="ListParagraph"/>
              <w:ind w:left="0"/>
              <w:rPr>
                <w:rFonts w:ascii="Times New Roman" w:hAnsi="Times New Roman"/>
                <w:sz w:val="22"/>
                <w:szCs w:val="22"/>
              </w:rPr>
            </w:pPr>
            <w:r w:rsidRPr="00DB4821">
              <w:rPr>
                <w:rFonts w:ascii="Times New Roman" w:hAnsi="Times New Roman"/>
              </w:rPr>
              <w:t>Enter the date of the most recent non-index colonoscopy completed during the timeframe from (computer to display computer to display nonindt1 – 180 days to nonindt1 + 180 days).</w:t>
            </w:r>
          </w:p>
        </w:tc>
        <w:tc>
          <w:tcPr>
            <w:tcW w:w="2070" w:type="dxa"/>
            <w:tcBorders>
              <w:top w:val="single" w:sz="6" w:space="0" w:color="auto"/>
              <w:left w:val="single" w:sz="6" w:space="0" w:color="auto"/>
              <w:bottom w:val="single" w:sz="6" w:space="0" w:color="auto"/>
              <w:right w:val="single" w:sz="6" w:space="0" w:color="auto"/>
            </w:tcBorders>
          </w:tcPr>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734ACB" w:rsidRPr="00DB4821" w:rsidRDefault="00734ACB"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Will be auto-filled as 99/99/9999 if noncol1 = </w:t>
            </w:r>
            <w:r w:rsidR="000205F2" w:rsidRPr="00DB4821">
              <w:rPr>
                <w:rFonts w:ascii="Times New Roman" w:hAnsi="Times New Roman" w:cs="Times New Roman"/>
                <w:sz w:val="20"/>
                <w:szCs w:val="20"/>
              </w:rPr>
              <w:t>1</w:t>
            </w:r>
          </w:p>
          <w:tbl>
            <w:tblPr>
              <w:tblStyle w:val="TableGrid"/>
              <w:tblW w:w="0" w:type="auto"/>
              <w:tblLayout w:type="fixed"/>
              <w:tblLook w:val="04A0"/>
            </w:tblPr>
            <w:tblGrid>
              <w:gridCol w:w="1839"/>
            </w:tblGrid>
            <w:tr w:rsidR="00734ACB" w:rsidRPr="00DB4821" w:rsidTr="00E853B1">
              <w:tc>
                <w:tcPr>
                  <w:tcW w:w="1839" w:type="dxa"/>
                </w:tcPr>
                <w:p w:rsidR="00734ACB" w:rsidRPr="00DB4821" w:rsidRDefault="0009356B" w:rsidP="0009356B">
                  <w:pPr>
                    <w:pStyle w:val="NoSpacing"/>
                    <w:jc w:val="center"/>
                    <w:rPr>
                      <w:rFonts w:ascii="Times New Roman" w:hAnsi="Times New Roman" w:cs="Times New Roman"/>
                      <w:sz w:val="20"/>
                      <w:szCs w:val="20"/>
                    </w:rPr>
                  </w:pPr>
                  <w:r w:rsidRPr="0009356B">
                    <w:rPr>
                      <w:rFonts w:ascii="Times New Roman" w:hAnsi="Times New Roman" w:cs="Times New Roman"/>
                      <w:sz w:val="20"/>
                      <w:szCs w:val="20"/>
                      <w:highlight w:val="yellow"/>
                    </w:rPr>
                    <w:t xml:space="preserve">&lt;= 180 days prior to </w:t>
                  </w:r>
                  <w:r>
                    <w:rPr>
                      <w:rFonts w:ascii="Times New Roman" w:hAnsi="Times New Roman" w:cs="Times New Roman"/>
                      <w:sz w:val="20"/>
                      <w:szCs w:val="20"/>
                      <w:highlight w:val="yellow"/>
                    </w:rPr>
                    <w:t xml:space="preserve">or after </w:t>
                  </w:r>
                  <w:r w:rsidRPr="0009356B">
                    <w:rPr>
                      <w:rFonts w:ascii="Times New Roman" w:hAnsi="Times New Roman" w:cs="Times New Roman"/>
                      <w:sz w:val="20"/>
                      <w:szCs w:val="20"/>
                      <w:highlight w:val="yellow"/>
                    </w:rPr>
                    <w:t xml:space="preserve"> nonindt1</w:t>
                  </w:r>
                  <w:r w:rsidRPr="00DB4821">
                    <w:rPr>
                      <w:rFonts w:ascii="Times New Roman" w:hAnsi="Times New Roman" w:cs="Times New Roman"/>
                      <w:sz w:val="20"/>
                      <w:szCs w:val="20"/>
                    </w:rPr>
                    <w:t xml:space="preserve">  </w:t>
                  </w:r>
                </w:p>
              </w:tc>
            </w:tr>
          </w:tbl>
          <w:p w:rsidR="00734ACB" w:rsidRPr="00DB4821" w:rsidRDefault="00734ACB"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DB4821" w:rsidRDefault="00734ACB" w:rsidP="000A135A">
            <w:pPr>
              <w:pStyle w:val="NoSpacing"/>
              <w:rPr>
                <w:rFonts w:ascii="Times New Roman" w:hAnsi="Times New Roman" w:cs="Times New Roman"/>
              </w:rPr>
            </w:pPr>
            <w:r w:rsidRPr="00DB4821">
              <w:rPr>
                <w:rFonts w:ascii="Times New Roman" w:hAnsi="Times New Roman" w:cs="Times New Roman"/>
              </w:rPr>
              <w:t xml:space="preserve">If more than one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within 180 days prior to or after the pre-filled non-index colonoscopy date, enter the date of colonoscopy performed most immediately prior to the index colonoscopy.  </w:t>
            </w:r>
          </w:p>
        </w:tc>
      </w:tr>
      <w:tr w:rsidR="005A50A9"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5A50A9"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28</w:t>
            </w:r>
          </w:p>
        </w:tc>
        <w:tc>
          <w:tcPr>
            <w:tcW w:w="1170" w:type="dxa"/>
            <w:tcBorders>
              <w:top w:val="single" w:sz="6" w:space="0" w:color="auto"/>
              <w:left w:val="single" w:sz="6" w:space="0" w:color="auto"/>
              <w:bottom w:val="single" w:sz="6" w:space="0" w:color="auto"/>
              <w:right w:val="single" w:sz="6" w:space="0" w:color="auto"/>
            </w:tcBorders>
          </w:tcPr>
          <w:p w:rsidR="005A50A9" w:rsidRPr="00DB4821" w:rsidRDefault="005A50A9"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colnva</w:t>
            </w:r>
            <w:r w:rsidR="00076512" w:rsidRPr="00DB4821">
              <w:rPr>
                <w:rFonts w:ascii="Times New Roman" w:hAnsi="Times New Roman" w:cs="Times New Roman"/>
                <w:sz w:val="18"/>
                <w:szCs w:val="18"/>
              </w:rPr>
              <w:t>2</w:t>
            </w:r>
          </w:p>
        </w:tc>
        <w:tc>
          <w:tcPr>
            <w:tcW w:w="4325" w:type="dxa"/>
            <w:tcBorders>
              <w:top w:val="single" w:sz="6" w:space="0" w:color="auto"/>
              <w:left w:val="single" w:sz="6" w:space="0" w:color="auto"/>
              <w:bottom w:val="single" w:sz="6" w:space="0" w:color="auto"/>
              <w:right w:val="single" w:sz="6" w:space="0" w:color="auto"/>
            </w:tcBorders>
          </w:tcPr>
          <w:p w:rsidR="005A50A9" w:rsidRPr="00DB4821" w:rsidRDefault="005A50A9" w:rsidP="005A50A9">
            <w:pPr>
              <w:pStyle w:val="NoSpacing"/>
              <w:rPr>
                <w:rFonts w:ascii="Times New Roman" w:hAnsi="Times New Roman" w:cs="Times New Roman"/>
              </w:rPr>
            </w:pPr>
            <w:r w:rsidRPr="00DB4821">
              <w:rPr>
                <w:rFonts w:ascii="Times New Roman" w:hAnsi="Times New Roman" w:cs="Times New Roman"/>
              </w:rPr>
              <w:t xml:space="preserve">Was the </w:t>
            </w:r>
            <w:r w:rsidR="001D2DF0">
              <w:rPr>
                <w:rFonts w:ascii="Times New Roman" w:hAnsi="Times New Roman" w:cs="Times New Roman"/>
              </w:rPr>
              <w:t xml:space="preserve">non-index </w:t>
            </w:r>
            <w:r w:rsidRPr="00DB4821">
              <w:rPr>
                <w:rFonts w:ascii="Times New Roman" w:hAnsi="Times New Roman" w:cs="Times New Roman"/>
              </w:rPr>
              <w:t xml:space="preserve">colonoscopy performed (or paid for) by </w:t>
            </w:r>
            <w:r w:rsidR="007E5990" w:rsidRPr="00DB4821">
              <w:rPr>
                <w:rFonts w:ascii="Times New Roman" w:hAnsi="Times New Roman" w:cs="Times New Roman"/>
              </w:rPr>
              <w:t xml:space="preserve">the </w:t>
            </w:r>
            <w:r w:rsidRPr="00DB4821">
              <w:rPr>
                <w:rFonts w:ascii="Times New Roman" w:hAnsi="Times New Roman" w:cs="Times New Roman"/>
              </w:rPr>
              <w:t>VHA?</w:t>
            </w:r>
          </w:p>
          <w:p w:rsidR="005A50A9" w:rsidRPr="00DB4821" w:rsidRDefault="005A50A9" w:rsidP="005A50A9">
            <w:pPr>
              <w:pStyle w:val="NoSpacing"/>
              <w:rPr>
                <w:rFonts w:ascii="Times New Roman" w:hAnsi="Times New Roman" w:cs="Times New Roman"/>
              </w:rPr>
            </w:pPr>
            <w:r w:rsidRPr="00DB4821">
              <w:rPr>
                <w:rFonts w:ascii="Times New Roman" w:hAnsi="Times New Roman" w:cs="Times New Roman"/>
              </w:rPr>
              <w:t>1.  Yes</w:t>
            </w:r>
          </w:p>
          <w:p w:rsidR="005A50A9" w:rsidRPr="00DB4821" w:rsidRDefault="005A50A9" w:rsidP="000A135A">
            <w:pPr>
              <w:pStyle w:val="ListParagraph"/>
              <w:ind w:left="0"/>
              <w:rPr>
                <w:rFonts w:ascii="Times New Roman" w:hAnsi="Times New Roman"/>
              </w:rPr>
            </w:pPr>
            <w:r w:rsidRPr="00DB4821">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5A50A9" w:rsidRPr="00DB4821" w:rsidRDefault="005A50A9" w:rsidP="005A50A9">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5A50A9" w:rsidRPr="00DB4821" w:rsidRDefault="005A50A9" w:rsidP="000C69FD">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go to </w:t>
            </w:r>
            <w:r w:rsidR="000C69FD" w:rsidRPr="00DB4821">
              <w:rPr>
                <w:rFonts w:ascii="Times New Roman" w:hAnsi="Times New Roman" w:cs="Times New Roman"/>
                <w:sz w:val="18"/>
                <w:szCs w:val="18"/>
              </w:rPr>
              <w:t>nonindt2</w:t>
            </w:r>
          </w:p>
        </w:tc>
        <w:tc>
          <w:tcPr>
            <w:tcW w:w="6300" w:type="dxa"/>
            <w:tcBorders>
              <w:top w:val="single" w:sz="6" w:space="0" w:color="auto"/>
              <w:left w:val="single" w:sz="6" w:space="0" w:color="auto"/>
              <w:bottom w:val="single" w:sz="6" w:space="0" w:color="auto"/>
              <w:right w:val="single" w:sz="6" w:space="0" w:color="auto"/>
            </w:tcBorders>
          </w:tcPr>
          <w:p w:rsidR="005A50A9" w:rsidRPr="00DB4821" w:rsidRDefault="005A50A9" w:rsidP="005A50A9">
            <w:pPr>
              <w:pStyle w:val="NoSpacing"/>
              <w:rPr>
                <w:rFonts w:ascii="Times New Roman" w:hAnsi="Times New Roman" w:cs="Times New Roman"/>
              </w:rPr>
            </w:pPr>
            <w:r w:rsidRPr="00DB4821">
              <w:rPr>
                <w:rFonts w:ascii="Times New Roman" w:hAnsi="Times New Roman" w:cs="Times New Roman"/>
              </w:rPr>
              <w:t xml:space="preserve">If the </w:t>
            </w:r>
            <w:r w:rsidR="001D2DF0">
              <w:rPr>
                <w:rFonts w:ascii="Times New Roman" w:hAnsi="Times New Roman" w:cs="Times New Roman"/>
              </w:rPr>
              <w:t xml:space="preserve">non-index </w:t>
            </w:r>
            <w:r w:rsidRPr="00DB4821">
              <w:rPr>
                <w:rFonts w:ascii="Times New Roman" w:hAnsi="Times New Roman" w:cs="Times New Roman"/>
              </w:rPr>
              <w:t>colonoscopy was performed in the VHA, enter “1”.  For the purposes of this question, if documentation clearly indicates the colonoscopy was performed as fee-basis (e.g., consult request for fee-basis colonoscopy), consider the colonoscopy to be performed</w:t>
            </w:r>
            <w:r w:rsidR="00D6123F" w:rsidRPr="00DB4821">
              <w:rPr>
                <w:rFonts w:ascii="Times New Roman" w:hAnsi="Times New Roman" w:cs="Times New Roman"/>
              </w:rPr>
              <w:t xml:space="preserve"> (paid for) by </w:t>
            </w:r>
            <w:r w:rsidRPr="00DB4821">
              <w:rPr>
                <w:rFonts w:ascii="Times New Roman" w:hAnsi="Times New Roman" w:cs="Times New Roman"/>
              </w:rPr>
              <w:t xml:space="preserve">the VHA and enter “1”.  </w:t>
            </w:r>
          </w:p>
          <w:p w:rsidR="005A50A9" w:rsidRPr="00DB4821" w:rsidRDefault="005A50A9" w:rsidP="000A135A">
            <w:pPr>
              <w:pStyle w:val="NoSpacing"/>
              <w:rPr>
                <w:rFonts w:ascii="Times New Roman" w:hAnsi="Times New Roman" w:cs="Times New Roman"/>
              </w:rPr>
            </w:pPr>
            <w:r w:rsidRPr="00DB4821">
              <w:rPr>
                <w:rFonts w:ascii="Times New Roman" w:hAnsi="Times New Roman" w:cs="Times New Roman"/>
              </w:rPr>
              <w:t>If the colonoscopy was performed outside the VHA or unable to determine if fee-basis, answer “2”.</w:t>
            </w:r>
          </w:p>
        </w:tc>
      </w:tr>
      <w:tr w:rsidR="00076512"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076512"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29</w:t>
            </w:r>
          </w:p>
        </w:tc>
        <w:tc>
          <w:tcPr>
            <w:tcW w:w="1170" w:type="dxa"/>
            <w:tcBorders>
              <w:top w:val="single" w:sz="6" w:space="0" w:color="auto"/>
              <w:left w:val="single" w:sz="6" w:space="0" w:color="auto"/>
              <w:bottom w:val="single" w:sz="6" w:space="0" w:color="auto"/>
              <w:right w:val="single" w:sz="6" w:space="0" w:color="auto"/>
            </w:tcBorders>
          </w:tcPr>
          <w:p w:rsidR="00076512" w:rsidRPr="00DB4821" w:rsidRDefault="00076512"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noninpt1</w:t>
            </w:r>
          </w:p>
        </w:tc>
        <w:tc>
          <w:tcPr>
            <w:tcW w:w="4325"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Was the non-index colonoscopy performed during an inpatient hospitalization at a VAMC?</w:t>
            </w:r>
          </w:p>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1.  Yes</w:t>
            </w:r>
          </w:p>
          <w:p w:rsidR="00076512" w:rsidRPr="00DB4821" w:rsidRDefault="00076512" w:rsidP="00E869D3">
            <w:pPr>
              <w:pStyle w:val="ListParagraph"/>
              <w:ind w:left="0"/>
              <w:rPr>
                <w:rFonts w:ascii="Times New Roman" w:hAnsi="Times New Roman"/>
                <w:sz w:val="22"/>
                <w:szCs w:val="22"/>
              </w:rPr>
            </w:pPr>
            <w:r w:rsidRPr="00DB4821">
              <w:rPr>
                <w:rFonts w:ascii="Times New Roman" w:hAnsi="Times New Roman"/>
                <w:sz w:val="22"/>
                <w:szCs w:val="22"/>
              </w:rPr>
              <w:t>2.  No</w:t>
            </w:r>
          </w:p>
          <w:p w:rsidR="00076512" w:rsidRPr="00DB4821" w:rsidRDefault="00076512" w:rsidP="005A50A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076512" w:rsidRPr="00DB4821" w:rsidRDefault="00076512" w:rsidP="005A50A9">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If the non-index colonoscopy was performed during an inpatient hospitalization at any VAMC, answer “1”.  </w:t>
            </w:r>
          </w:p>
          <w:p w:rsidR="00076512" w:rsidRPr="00DB4821" w:rsidRDefault="00076512" w:rsidP="005A50A9">
            <w:pPr>
              <w:pStyle w:val="NoSpacing"/>
              <w:rPr>
                <w:rFonts w:ascii="Times New Roman" w:hAnsi="Times New Roman" w:cs="Times New Roman"/>
              </w:rPr>
            </w:pPr>
            <w:r w:rsidRPr="00DB4821">
              <w:rPr>
                <w:rFonts w:ascii="Times New Roman" w:hAnsi="Times New Roman" w:cs="Times New Roman"/>
              </w:rPr>
              <w:t>If the non-index colonoscopy was performed as an outpatient procedure prior to an inpatient admission, answer “2.”  For example, patient is scheduled for outpatient colonoscopy and has a complication during the procedure requiring admission; answer “2.”</w:t>
            </w:r>
          </w:p>
        </w:tc>
      </w:tr>
      <w:tr w:rsidR="00076512"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076512" w:rsidRPr="00DB4821" w:rsidRDefault="004E63B4" w:rsidP="00E864E6">
            <w:pPr>
              <w:pStyle w:val="NoSpacing"/>
              <w:jc w:val="center"/>
              <w:rPr>
                <w:rFonts w:ascii="Times New Roman" w:hAnsi="Times New Roman" w:cs="Times New Roman"/>
              </w:rPr>
            </w:pPr>
            <w:r w:rsidRPr="00DB4821">
              <w:rPr>
                <w:rFonts w:ascii="Times New Roman" w:hAnsi="Times New Roman" w:cs="Times New Roman"/>
              </w:rPr>
              <w:t>30</w:t>
            </w:r>
          </w:p>
        </w:tc>
        <w:tc>
          <w:tcPr>
            <w:tcW w:w="1170" w:type="dxa"/>
            <w:tcBorders>
              <w:top w:val="single" w:sz="6" w:space="0" w:color="auto"/>
              <w:left w:val="single" w:sz="6" w:space="0" w:color="auto"/>
              <w:bottom w:val="single" w:sz="6" w:space="0" w:color="auto"/>
              <w:right w:val="single" w:sz="6" w:space="0" w:color="auto"/>
            </w:tcBorders>
          </w:tcPr>
          <w:p w:rsidR="00076512" w:rsidRPr="00DB4821" w:rsidRDefault="00076512"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colnrpt2</w:t>
            </w:r>
          </w:p>
        </w:tc>
        <w:tc>
          <w:tcPr>
            <w:tcW w:w="4325"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Was the </w:t>
            </w:r>
            <w:r w:rsidR="001D2DF0">
              <w:rPr>
                <w:rFonts w:ascii="Times New Roman" w:hAnsi="Times New Roman" w:cs="Times New Roman"/>
              </w:rPr>
              <w:t xml:space="preserve">non-index </w:t>
            </w:r>
            <w:r w:rsidRPr="00DB4821">
              <w:rPr>
                <w:rFonts w:ascii="Times New Roman" w:hAnsi="Times New Roman" w:cs="Times New Roman"/>
              </w:rPr>
              <w:t>colonoscopy procedure report/note found in the medical record?</w:t>
            </w:r>
          </w:p>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3.  Procedure report found in CPRS</w:t>
            </w:r>
          </w:p>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4.  Procedure report found in VISTA imaging</w:t>
            </w:r>
          </w:p>
          <w:p w:rsidR="00076512" w:rsidRPr="00DB4821" w:rsidRDefault="00076512" w:rsidP="000A135A">
            <w:pPr>
              <w:pStyle w:val="ListParagraph"/>
              <w:ind w:left="0"/>
              <w:rPr>
                <w:rFonts w:ascii="Times New Roman" w:hAnsi="Times New Roman"/>
              </w:rPr>
            </w:pPr>
            <w:r w:rsidRPr="00DB4821">
              <w:rPr>
                <w:rFonts w:ascii="Times New Roman" w:hAnsi="Times New Roman"/>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076512" w:rsidRPr="00DB4821" w:rsidRDefault="00076512" w:rsidP="00E869D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99, go to </w:t>
            </w:r>
            <w:r w:rsidR="00233952" w:rsidRPr="00DB4821">
              <w:rPr>
                <w:rFonts w:ascii="Times New Roman" w:hAnsi="Times New Roman" w:cs="Times New Roman"/>
                <w:sz w:val="20"/>
                <w:szCs w:val="20"/>
              </w:rPr>
              <w:t>n</w:t>
            </w:r>
            <w:r w:rsidRPr="00DB4821">
              <w:rPr>
                <w:rFonts w:ascii="Times New Roman" w:hAnsi="Times New Roman" w:cs="Times New Roman"/>
                <w:sz w:val="20"/>
                <w:szCs w:val="20"/>
              </w:rPr>
              <w:t>ordind</w:t>
            </w:r>
          </w:p>
          <w:p w:rsidR="00076512" w:rsidRPr="00DB4821" w:rsidRDefault="00076512"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076512" w:rsidRPr="00DB4821" w:rsidRDefault="00076512" w:rsidP="00E869D3">
            <w:pPr>
              <w:pStyle w:val="NoSpacing"/>
              <w:rPr>
                <w:rFonts w:ascii="Times New Roman" w:hAnsi="Times New Roman" w:cs="Times New Roman"/>
              </w:rPr>
            </w:pPr>
            <w:r w:rsidRPr="00DB4821">
              <w:rPr>
                <w:rFonts w:ascii="Times New Roman" w:hAnsi="Times New Roman" w:cs="Times New Roman"/>
              </w:rPr>
              <w:t xml:space="preserve">If the actual </w:t>
            </w:r>
            <w:r w:rsidR="001D2DF0">
              <w:rPr>
                <w:rFonts w:ascii="Times New Roman" w:hAnsi="Times New Roman" w:cs="Times New Roman"/>
              </w:rPr>
              <w:t xml:space="preserve">non-index </w:t>
            </w:r>
            <w:r w:rsidRPr="00DB4821">
              <w:rPr>
                <w:rFonts w:ascii="Times New Roman" w:hAnsi="Times New Roman" w:cs="Times New Roman"/>
              </w:rPr>
              <w:t xml:space="preserve">colonoscopy report is not found in CPRS or VISTA imaging, enter “99”.  </w:t>
            </w:r>
          </w:p>
          <w:p w:rsidR="00076512" w:rsidRPr="00DB4821" w:rsidRDefault="00076512" w:rsidP="000A135A">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4709FB" w:rsidP="00E864E6">
            <w:pPr>
              <w:pStyle w:val="NoSpacing"/>
              <w:jc w:val="center"/>
              <w:rPr>
                <w:rFonts w:ascii="Times New Roman" w:hAnsi="Times New Roman" w:cs="Times New Roman"/>
              </w:rPr>
            </w:pPr>
            <w:r>
              <w:rPr>
                <w:rFonts w:ascii="Times New Roman" w:hAnsi="Times New Roman" w:cs="Times New Roman"/>
              </w:rPr>
              <w:t>31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ncolnrp_txt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69D3">
            <w:pPr>
              <w:pStyle w:val="NoSpacing"/>
              <w:rPr>
                <w:rFonts w:ascii="Times New Roman" w:hAnsi="Times New Roman" w:cs="Times New Roman"/>
              </w:rPr>
            </w:pPr>
            <w:r w:rsidRPr="00DB4821">
              <w:rPr>
                <w:rFonts w:ascii="Times New Roman" w:hAnsi="Times New Roman" w:cs="Times New Roman"/>
              </w:rPr>
              <w:t xml:space="preserve">Enter the note title of the </w:t>
            </w:r>
            <w:r w:rsidR="001D2DF0">
              <w:rPr>
                <w:rFonts w:ascii="Times New Roman" w:hAnsi="Times New Roman" w:cs="Times New Roman"/>
              </w:rPr>
              <w:t xml:space="preserve">non-index </w:t>
            </w:r>
            <w:r w:rsidRPr="00DB4821">
              <w:rPr>
                <w:rFonts w:ascii="Times New Roman" w:hAnsi="Times New Roman" w:cs="Times New Roman"/>
              </w:rPr>
              <w:t>colonoscopy procedure report.</w:t>
            </w:r>
          </w:p>
        </w:tc>
        <w:tc>
          <w:tcPr>
            <w:tcW w:w="2070" w:type="dxa"/>
            <w:tcBorders>
              <w:top w:val="single" w:sz="6" w:space="0" w:color="auto"/>
              <w:left w:val="single" w:sz="6" w:space="0" w:color="auto"/>
              <w:bottom w:val="single" w:sz="6" w:space="0" w:color="auto"/>
              <w:right w:val="single" w:sz="6" w:space="0" w:color="auto"/>
            </w:tcBorders>
          </w:tcPr>
          <w:p w:rsidR="007A70B1" w:rsidRDefault="00DB4821" w:rsidP="00E869D3">
            <w:pPr>
              <w:pStyle w:val="NoSpacing"/>
              <w:jc w:val="center"/>
              <w:rPr>
                <w:rFonts w:ascii="Times New Roman" w:hAnsi="Times New Roman" w:cs="Times New Roman"/>
                <w:sz w:val="20"/>
                <w:szCs w:val="20"/>
              </w:rPr>
            </w:pPr>
            <w:r w:rsidRPr="004709FB">
              <w:rPr>
                <w:rFonts w:ascii="Times New Roman" w:hAnsi="Times New Roman" w:cs="Times New Roman"/>
                <w:sz w:val="20"/>
                <w:szCs w:val="20"/>
              </w:rPr>
              <w:t>Text</w:t>
            </w:r>
            <w:r w:rsidR="007A70B1">
              <w:rPr>
                <w:rFonts w:ascii="Times New Roman" w:hAnsi="Times New Roman" w:cs="Times New Roman"/>
                <w:sz w:val="20"/>
                <w:szCs w:val="20"/>
              </w:rPr>
              <w:t xml:space="preserve"> </w:t>
            </w:r>
          </w:p>
          <w:p w:rsidR="00DB4821" w:rsidRPr="004709FB" w:rsidRDefault="00DB4821" w:rsidP="00E869D3">
            <w:pPr>
              <w:pStyle w:val="NoSpacing"/>
              <w:jc w:val="center"/>
              <w:rPr>
                <w:rFonts w:ascii="Times New Roman" w:hAnsi="Times New Roman" w:cs="Times New Roman"/>
                <w:sz w:val="20"/>
                <w:szCs w:val="20"/>
              </w:rPr>
            </w:pPr>
            <w:r w:rsidRPr="004709FB">
              <w:rPr>
                <w:rFonts w:ascii="Times New Roman" w:hAnsi="Times New Roman" w:cs="Times New Roman"/>
                <w:sz w:val="20"/>
                <w:szCs w:val="20"/>
              </w:rPr>
              <w:t>(</w:t>
            </w:r>
            <w:r w:rsidR="007A70B1">
              <w:rPr>
                <w:rFonts w:ascii="Times New Roman" w:hAnsi="Times New Roman" w:cs="Times New Roman"/>
                <w:sz w:val="20"/>
                <w:szCs w:val="20"/>
              </w:rPr>
              <w:t xml:space="preserve">limit </w:t>
            </w:r>
            <w:r w:rsidRPr="004709FB">
              <w:rPr>
                <w:rFonts w:ascii="Times New Roman" w:hAnsi="Times New Roman" w:cs="Times New Roman"/>
                <w:sz w:val="20"/>
                <w:szCs w:val="20"/>
              </w:rPr>
              <w:t>150</w:t>
            </w:r>
            <w:r w:rsidR="007A70B1">
              <w:rPr>
                <w:rFonts w:ascii="Times New Roman" w:hAnsi="Times New Roman" w:cs="Times New Roman"/>
                <w:sz w:val="20"/>
                <w:szCs w:val="20"/>
              </w:rPr>
              <w:t xml:space="preserve"> characters</w:t>
            </w:r>
            <w:r w:rsidRPr="004709FB">
              <w:rPr>
                <w:rFonts w:ascii="Times New Roman" w:hAnsi="Times New Roman" w:cs="Times New Roman"/>
                <w:sz w:val="20"/>
                <w:szCs w:val="20"/>
              </w:rPr>
              <w:t>)</w:t>
            </w:r>
          </w:p>
        </w:tc>
        <w:tc>
          <w:tcPr>
            <w:tcW w:w="6300" w:type="dxa"/>
            <w:tcBorders>
              <w:top w:val="single" w:sz="6" w:space="0" w:color="auto"/>
              <w:left w:val="single" w:sz="6" w:space="0" w:color="auto"/>
              <w:bottom w:val="single" w:sz="6" w:space="0" w:color="auto"/>
              <w:right w:val="single" w:sz="6" w:space="0" w:color="auto"/>
            </w:tcBorders>
          </w:tcPr>
          <w:p w:rsidR="007A70B1" w:rsidRDefault="004666DE" w:rsidP="004666DE">
            <w:pPr>
              <w:pStyle w:val="NoSpacing"/>
              <w:rPr>
                <w:rFonts w:ascii="Times New Roman" w:hAnsi="Times New Roman" w:cs="Times New Roman"/>
              </w:rPr>
            </w:pPr>
            <w:r>
              <w:rPr>
                <w:rFonts w:ascii="Times New Roman" w:hAnsi="Times New Roman" w:cs="Times New Roman"/>
              </w:rPr>
              <w:t>Enter the local note title as documented in the record</w:t>
            </w:r>
            <w:r w:rsidR="007A70B1">
              <w:rPr>
                <w:rFonts w:ascii="Times New Roman" w:hAnsi="Times New Roman" w:cs="Times New Roman"/>
              </w:rPr>
              <w:t>.  Examples include, but are not limited to:</w:t>
            </w:r>
          </w:p>
          <w:p w:rsidR="007A70B1" w:rsidRDefault="004666DE" w:rsidP="004666DE">
            <w:pPr>
              <w:pStyle w:val="NoSpacing"/>
              <w:rPr>
                <w:rFonts w:ascii="Times New Roman" w:hAnsi="Times New Roman" w:cs="Times New Roman"/>
              </w:rPr>
            </w:pPr>
            <w:r>
              <w:rPr>
                <w:rFonts w:ascii="Times New Roman" w:hAnsi="Times New Roman" w:cs="Times New Roman"/>
              </w:rPr>
              <w:t>Local Title:  Colonoscopy Procedure Note</w:t>
            </w:r>
          </w:p>
          <w:p w:rsidR="004709FB" w:rsidRPr="00DB4821" w:rsidRDefault="004666DE" w:rsidP="007A70B1">
            <w:pPr>
              <w:pStyle w:val="NoSpacing"/>
              <w:rPr>
                <w:rFonts w:ascii="Times New Roman" w:hAnsi="Times New Roman" w:cs="Times New Roman"/>
              </w:rPr>
            </w:pPr>
            <w:r>
              <w:rPr>
                <w:rFonts w:ascii="Times New Roman" w:hAnsi="Times New Roman" w:cs="Times New Roman"/>
              </w:rPr>
              <w:t>Local Title:  Co-GI Consult Procedure Note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nonindx1</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a specific reason (indication) the non-index colonoscopy was performed?</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crcscrn3 as 95, nonrsk as 95, nindscr as 95, and go to nordind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530AAF">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rsidP="00942E16">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rPr>
            </w:pPr>
            <w:r w:rsidRPr="00DB4821">
              <w:rPr>
                <w:rFonts w:ascii="Times New Roman" w:hAnsi="Times New Roman"/>
              </w:rPr>
              <w:t xml:space="preserve">Is there physician/APN/PA documentation the non-index colonoscopy was performed for average-risk (routine) screening only?  </w:t>
            </w:r>
          </w:p>
          <w:p w:rsidR="00DB4821" w:rsidRPr="00DB4821" w:rsidRDefault="00DB4821" w:rsidP="00002BCB">
            <w:pPr>
              <w:pStyle w:val="NoSpacing"/>
              <w:rPr>
                <w:rFonts w:ascii="Times New Roman" w:hAnsi="Times New Roman"/>
              </w:rPr>
            </w:pPr>
            <w:r w:rsidRPr="00DB4821">
              <w:rPr>
                <w:rFonts w:ascii="Times New Roman" w:hAnsi="Times New Roman"/>
              </w:rPr>
              <w:t>1. Yes</w:t>
            </w:r>
          </w:p>
          <w:p w:rsidR="00DB4821" w:rsidRPr="00DB4821" w:rsidRDefault="00DB4821" w:rsidP="00002BCB">
            <w:pPr>
              <w:pStyle w:val="NoSpacing"/>
              <w:rPr>
                <w:rFonts w:ascii="Times New Roman" w:hAnsi="Times New Roman"/>
              </w:rPr>
            </w:pPr>
            <w:r w:rsidRPr="00DB4821">
              <w:rPr>
                <w:rFonts w:ascii="Times New Roman" w:hAnsi="Times New Roman"/>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p w:rsidR="00DB4821" w:rsidRPr="00DB4821" w:rsidRDefault="00DB4821" w:rsidP="003D4B2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 go to nordind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 xml:space="preserve"> If documentation indicates the colonoscopy was performed due to symptoms such as bleeding, change in bowel habits, abdominal pain or any of the high-risk screening/surveillance indications listed below, enter “2”.</w:t>
            </w:r>
          </w:p>
          <w:p w:rsidR="00DB4821" w:rsidRPr="00DB4821" w:rsidRDefault="00DB4821" w:rsidP="00002BCB">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D8575C">
            <w:pPr>
              <w:pStyle w:val="NoSpacing"/>
              <w:rPr>
                <w:rFonts w:ascii="Times New Roman" w:hAnsi="Times New Roman" w:cs="Times New Roman"/>
                <w:b/>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nonrsk4</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nonrsk6</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nonrsk7</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Select all high-risk screening or surveillance indications documented in the non-index colonoscopy report/procedure note.</w:t>
            </w:r>
          </w:p>
          <w:p w:rsidR="00DB4821" w:rsidRPr="00DB4821" w:rsidRDefault="00DB4821" w:rsidP="00E853B1">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3</w:t>
            </w:r>
            <w:r w:rsidR="004709FB">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nindscn</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the non-index colonoscopy performed for a non-screening diagnostic indication (bleeding, anemia, diarrhea, constipation, abdominal pain, etc.)?</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nonindx1 = 2</w:t>
            </w:r>
          </w:p>
          <w:tbl>
            <w:tblPr>
              <w:tblStyle w:val="TableGrid"/>
              <w:tblW w:w="0" w:type="auto"/>
              <w:tblLayout w:type="fixed"/>
              <w:tblLook w:val="04A0"/>
            </w:tblPr>
            <w:tblGrid>
              <w:gridCol w:w="1839"/>
            </w:tblGrid>
            <w:tr w:rsidR="00DB4821" w:rsidRPr="00DB4821" w:rsidTr="002C04BF">
              <w:tc>
                <w:tcPr>
                  <w:tcW w:w="1839" w:type="dxa"/>
                </w:tcPr>
                <w:p w:rsidR="00DB4821" w:rsidRPr="00DB4821" w:rsidRDefault="00DB4821" w:rsidP="00AF7E2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nonrsk99 = -1 cannot = 2</w:t>
                  </w:r>
                </w:p>
              </w:tc>
            </w:tr>
          </w:tbl>
          <w:p w:rsidR="00DB4821" w:rsidRPr="00DB4821" w:rsidRDefault="00DB4821" w:rsidP="003D4B2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b/>
              </w:rPr>
              <w:t>Only Acceptable Source:</w:t>
            </w:r>
            <w:r w:rsidRPr="00DB4821">
              <w:rPr>
                <w:rFonts w:ascii="Times New Roman" w:hAnsi="Times New Roman" w:cs="Times New Roman"/>
              </w:rPr>
              <w:t xml:space="preserve">  Colonoscopy Report or Colonoscopy Procedure Note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b/>
              </w:rPr>
              <w:t>Non-screening diagnostic indication</w:t>
            </w:r>
            <w:r w:rsidRPr="00DB4821">
              <w:rPr>
                <w:rFonts w:ascii="Times New Roman" w:hAnsi="Times New Roman" w:cs="Times New Roman"/>
              </w:rPr>
              <w:t xml:space="preserve"> = person has symptoms of a condition or disease </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performing the colonoscopy, answer “1”.</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nordind</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 xml:space="preserve">Is there physician/APN/PA documentation in the record of a specific reason (indication) the non-index colonoscopy was ordered?   </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0C69FD">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crcscrn4 as 95, nordrsk as 95, nordiag as 95, and if colnrpt2  = 3 or 4, go to nanatext; else if 2 and colnrpt2 = 99, go to </w:t>
            </w:r>
            <w:r w:rsidRPr="00DB4821">
              <w:rPr>
                <w:rFonts w:ascii="Times New Roman" w:hAnsi="Times New Roman" w:cs="Times New Roman"/>
                <w:sz w:val="18"/>
                <w:szCs w:val="18"/>
              </w:rPr>
              <w:t>nonindt2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942E16">
            <w:pPr>
              <w:pStyle w:val="NoSpacing"/>
              <w:rPr>
                <w:rFonts w:ascii="Times New Roman" w:hAnsi="Times New Roman" w:cs="Times New Roman"/>
              </w:rPr>
            </w:pPr>
            <w:r w:rsidRPr="00DB4821">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DB4821" w:rsidRPr="001D2DF0" w:rsidRDefault="00DB4821" w:rsidP="001A00EA">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1A00EA">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crcscrn4</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rPr>
                <w:rFonts w:ascii="Times New Roman" w:hAnsi="Times New Roman"/>
              </w:rPr>
            </w:pPr>
            <w:r w:rsidRPr="00DB4821">
              <w:rPr>
                <w:rFonts w:ascii="Times New Roman" w:hAnsi="Times New Roman"/>
              </w:rPr>
              <w:t xml:space="preserve">Is there physician/APN/PA documentation the non-index colonoscopy was ordered for average-risk (routine) screening only?  </w:t>
            </w:r>
          </w:p>
          <w:p w:rsidR="00DB4821" w:rsidRPr="00DB4821" w:rsidRDefault="00DB4821" w:rsidP="00002BCB">
            <w:pPr>
              <w:pStyle w:val="NoSpacing"/>
              <w:rPr>
                <w:rFonts w:ascii="Times New Roman" w:hAnsi="Times New Roman"/>
              </w:rPr>
            </w:pPr>
            <w:r w:rsidRPr="00DB4821">
              <w:rPr>
                <w:rFonts w:ascii="Times New Roman" w:hAnsi="Times New Roman"/>
              </w:rPr>
              <w:t>1. Yes</w:t>
            </w:r>
          </w:p>
          <w:p w:rsidR="00DB4821" w:rsidRPr="00DB4821" w:rsidRDefault="00DB4821" w:rsidP="00002BCB">
            <w:pPr>
              <w:pStyle w:val="NoSpacing"/>
              <w:rPr>
                <w:rFonts w:ascii="Times New Roman" w:hAnsi="Times New Roman"/>
              </w:rPr>
            </w:pPr>
            <w:r w:rsidRPr="00DB4821">
              <w:rPr>
                <w:rFonts w:ascii="Times New Roman" w:hAnsi="Times New Roman"/>
              </w:rPr>
              <w:t>2. No</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002BCB">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1and colnrpt2 = 3 or 4, go to nanatext; else if 1, go to </w:t>
            </w:r>
            <w:r w:rsidRPr="00DB4821">
              <w:rPr>
                <w:rFonts w:ascii="Times New Roman" w:hAnsi="Times New Roman" w:cs="Times New Roman"/>
                <w:sz w:val="18"/>
                <w:szCs w:val="18"/>
              </w:rPr>
              <w:t>nonindt2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In order to answer “1”, the physician/APN/PA that referred the patient for the colonoscopy must clearly indicate the colonoscopy was ordered for average-risk screening only.  It is not necessary to see the term “average-risk”. </w:t>
            </w:r>
          </w:p>
          <w:p w:rsidR="00DB4821" w:rsidRPr="00DB4821" w:rsidRDefault="00DB4821" w:rsidP="002C04BF">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ordered for routine screening, select “1”. </w:t>
            </w:r>
          </w:p>
          <w:p w:rsidR="00DB4821" w:rsidRPr="00DB4821" w:rsidRDefault="00DB4821" w:rsidP="00002BCB">
            <w:pPr>
              <w:pStyle w:val="NoSpacing"/>
              <w:rPr>
                <w:rFonts w:ascii="Times New Roman" w:hAnsi="Times New Roman" w:cs="Times New Roman"/>
              </w:rPr>
            </w:pPr>
            <w:r w:rsidRPr="00DB4821">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DB4821" w:rsidRPr="00DB4821" w:rsidRDefault="00DB4821" w:rsidP="00002BCB">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002BCB">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942E16">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3</w:t>
            </w:r>
            <w:r w:rsidR="004709FB">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nordrsk4</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nordrsk6</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nordrsk7</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 xml:space="preserve">Select all high-risk screening or surveillance indications documented by the ordering physician/APN/PA.  </w:t>
            </w:r>
          </w:p>
          <w:p w:rsidR="00DB4821" w:rsidRPr="00DB4821" w:rsidRDefault="00DB4821" w:rsidP="00A70A8E">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3</w:t>
            </w:r>
            <w:r w:rsidR="004709FB">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nordiag</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the non-index colonoscopy ordered for a non-screening diagnostic indication (bleeding, anemia, diarrhea, constipation, abdominal pain, etc.)?</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 = 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Ifcolnrpt2 = 99, go to nonindt2</w:t>
            </w:r>
          </w:p>
          <w:tbl>
            <w:tblPr>
              <w:tblStyle w:val="TableGrid"/>
              <w:tblW w:w="0" w:type="auto"/>
              <w:tblLayout w:type="fixed"/>
              <w:tblLook w:val="04A0"/>
            </w:tblPr>
            <w:tblGrid>
              <w:gridCol w:w="1839"/>
            </w:tblGrid>
            <w:tr w:rsidR="00DB4821" w:rsidRPr="00DB4821" w:rsidTr="002C04BF">
              <w:tc>
                <w:tcPr>
                  <w:tcW w:w="1839" w:type="dxa"/>
                </w:tcPr>
                <w:p w:rsidR="00DB4821" w:rsidRPr="00DB4821" w:rsidRDefault="00DB4821" w:rsidP="0096095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Hard edit: If nordrsk99 = -1 cannot = 2</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b/>
              </w:rPr>
              <w:t xml:space="preserve">Non-screening diagnostic indication </w:t>
            </w:r>
            <w:r w:rsidRPr="00DB4821">
              <w:rPr>
                <w:rFonts w:ascii="Times New Roman" w:hAnsi="Times New Roman" w:cs="Times New Roman"/>
              </w:rPr>
              <w:t xml:space="preserve">= person has symptoms of a condition or disease </w:t>
            </w:r>
          </w:p>
          <w:p w:rsidR="00DB4821" w:rsidRPr="00DB4821" w:rsidRDefault="00DB4821" w:rsidP="00AD1F51">
            <w:pPr>
              <w:pStyle w:val="NoSpacing"/>
              <w:rPr>
                <w:rFonts w:ascii="Times New Roman" w:hAnsi="Times New Roman" w:cs="Times New Roman"/>
              </w:rPr>
            </w:pPr>
            <w:r w:rsidRPr="00DB4821">
              <w:rPr>
                <w:rFonts w:ascii="Times New Roman" w:hAnsi="Times New Roman" w:cs="Times New Roman"/>
              </w:rPr>
              <w:t>If any non-screening diagnostic indication is documented by the physician/APN/PA as the reason for ordering the colonoscopy, answer “1”.</w:t>
            </w:r>
          </w:p>
          <w:p w:rsidR="00DB4821" w:rsidRPr="00DB4821" w:rsidRDefault="00DB4821" w:rsidP="00AD1F51">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4709FB" w:rsidP="004E63B4">
            <w:pPr>
              <w:pStyle w:val="NoSpacing"/>
              <w:jc w:val="center"/>
              <w:rPr>
                <w:rFonts w:ascii="Times New Roman" w:hAnsi="Times New Roman" w:cs="Times New Roman"/>
              </w:rPr>
            </w:pPr>
            <w:r>
              <w:rPr>
                <w:rFonts w:ascii="Times New Roman" w:hAnsi="Times New Roman" w:cs="Times New Roman"/>
              </w:rPr>
              <w:t>40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nanatext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the anatomic extent reached during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nanreach as 95, and go to nqualprep</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 xml:space="preserve">Anatomic extent reached may be documented under a heading (e.g., </w:t>
            </w:r>
            <w:r w:rsidRPr="00DB4821">
              <w:rPr>
                <w:rFonts w:ascii="Times New Roman" w:hAnsi="Times New Roman" w:cs="Times New Roman"/>
                <w:b/>
              </w:rPr>
              <w:t>Extent of Examination:</w:t>
            </w:r>
            <w:r w:rsidRPr="00DB4821">
              <w:rPr>
                <w:rFonts w:ascii="Times New Roman" w:hAnsi="Times New Roman" w:cs="Times New Roman"/>
              </w:rPr>
              <w:t xml:space="preserve">  Cecum) or in body of procedure report/note.  For example:</w:t>
            </w:r>
          </w:p>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b/>
              </w:rPr>
              <w:t>Description of Procedure and Findings:</w:t>
            </w:r>
            <w:r w:rsidRPr="00DB4821">
              <w:rPr>
                <w:rFonts w:ascii="Times New Roman" w:hAnsi="Times New Roman" w:cs="Times New Roman"/>
              </w:rPr>
              <w:t xml:space="preserve">  Informed consent was obtained.  Rectal examination by finger was unremarkable.  </w:t>
            </w:r>
            <w:r w:rsidRPr="00DB4821">
              <w:rPr>
                <w:rFonts w:ascii="Times New Roman" w:hAnsi="Times New Roman" w:cs="Times New Roman"/>
                <w:b/>
              </w:rPr>
              <w:t>The scope was introduced all the way up to the cecum without any difficulty.</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lastRenderedPageBreak/>
              <w:t>4</w:t>
            </w:r>
            <w:r w:rsidR="004709FB">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nanreach</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Is there documentation the cecum, appendix, appendiceal orifice, ileum, or small bowel was reached during the non-index colonoscopy?</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A70A8E">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D15B20">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nanatext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If there is documentation that the cecum, appendix, appendiceal orifice, ileum, or small bowel was reached during the colonoscopy, answer “1”.</w:t>
            </w:r>
          </w:p>
          <w:p w:rsidR="00DB4821" w:rsidRPr="00DB4821" w:rsidRDefault="00DB4821" w:rsidP="001E1EA7">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4709FB">
            <w:pPr>
              <w:pStyle w:val="NoSpacing"/>
              <w:jc w:val="center"/>
              <w:rPr>
                <w:rFonts w:ascii="Times New Roman" w:hAnsi="Times New Roman" w:cs="Times New Roman"/>
              </w:rPr>
            </w:pPr>
            <w:r w:rsidRPr="00DB4821">
              <w:rPr>
                <w:rFonts w:ascii="Times New Roman" w:hAnsi="Times New Roman" w:cs="Times New Roman"/>
              </w:rPr>
              <w:t>4</w:t>
            </w:r>
            <w:r w:rsidR="004709FB">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nqualprep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Is there documentation of the quality of bowel preparation on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9B2A26">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w:t>
            </w:r>
            <w:proofErr w:type="spellStart"/>
            <w:r w:rsidRPr="00DB4821">
              <w:rPr>
                <w:rFonts w:ascii="Times New Roman" w:hAnsi="Times New Roman" w:cs="Times New Roman"/>
                <w:sz w:val="20"/>
                <w:szCs w:val="20"/>
              </w:rPr>
              <w:t>npoorprep</w:t>
            </w:r>
            <w:proofErr w:type="spellEnd"/>
            <w:r w:rsidRPr="00DB4821">
              <w:rPr>
                <w:rFonts w:ascii="Times New Roman" w:hAnsi="Times New Roman" w:cs="Times New Roman"/>
                <w:sz w:val="20"/>
                <w:szCs w:val="20"/>
              </w:rPr>
              <w:t xml:space="preserve"> as </w:t>
            </w:r>
            <w:r w:rsidRPr="009B2A26">
              <w:rPr>
                <w:rFonts w:ascii="Times New Roman" w:hAnsi="Times New Roman" w:cs="Times New Roman"/>
                <w:sz w:val="20"/>
                <w:szCs w:val="20"/>
                <w:highlight w:val="yellow"/>
              </w:rPr>
              <w:t xml:space="preserve">95, </w:t>
            </w:r>
            <w:proofErr w:type="spellStart"/>
            <w:r w:rsidRPr="009B2A26">
              <w:rPr>
                <w:rFonts w:ascii="Times New Roman" w:hAnsi="Times New Roman" w:cs="Times New Roman"/>
                <w:sz w:val="20"/>
                <w:szCs w:val="20"/>
                <w:highlight w:val="yellow"/>
              </w:rPr>
              <w:t>nprep</w:t>
            </w:r>
            <w:proofErr w:type="spellEnd"/>
            <w:r w:rsidRPr="00DB4821">
              <w:rPr>
                <w:rFonts w:ascii="Times New Roman" w:hAnsi="Times New Roman" w:cs="Times New Roman"/>
                <w:sz w:val="20"/>
                <w:szCs w:val="20"/>
              </w:rPr>
              <w:t xml:space="preserve"> as 95, and go to nonbiop</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 xml:space="preserve">Quality of preparation may be documented under a heading or in the body of the procedure report/note.  </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 xml:space="preserve">Example:  </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b/>
              </w:rPr>
              <w:t>Quality of Preparation:</w:t>
            </w:r>
            <w:r w:rsidRPr="00DB4821">
              <w:rPr>
                <w:rFonts w:ascii="Times New Roman" w:hAnsi="Times New Roman" w:cs="Times New Roman"/>
              </w:rPr>
              <w:t xml:space="preserve">  Excellent.</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9B2A26" w:rsidRDefault="00DB4821" w:rsidP="004709FB">
            <w:pPr>
              <w:pStyle w:val="NoSpacing"/>
              <w:jc w:val="center"/>
              <w:rPr>
                <w:rFonts w:ascii="Times New Roman" w:hAnsi="Times New Roman" w:cs="Times New Roman"/>
                <w:highlight w:val="yellow"/>
              </w:rPr>
            </w:pPr>
            <w:r w:rsidRPr="009B2A26">
              <w:rPr>
                <w:rFonts w:ascii="Times New Roman" w:hAnsi="Times New Roman" w:cs="Times New Roman"/>
                <w:highlight w:val="yellow"/>
              </w:rPr>
              <w:t>4</w:t>
            </w:r>
            <w:r w:rsidR="004709FB" w:rsidRPr="009B2A26">
              <w:rPr>
                <w:rFonts w:ascii="Times New Roman" w:hAnsi="Times New Roman" w:cs="Times New Roman"/>
                <w:highlight w:val="yellow"/>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npoorprep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 xml:space="preserve">Is there any mention of the bowel preparation being suboptimal, poor, or inadequate on the non-index colonoscopy? </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nqualprep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 xml:space="preserve">If there is any mention that the quality of bowel preparation was suboptimal, poor, or inadequate, answer “1”.  If quality of </w:t>
            </w:r>
            <w:r w:rsidRPr="00067DDB">
              <w:rPr>
                <w:rFonts w:ascii="Times New Roman" w:hAnsi="Times New Roman" w:cs="Times New Roman"/>
                <w:highlight w:val="yellow"/>
              </w:rPr>
              <w:t>bow</w:t>
            </w:r>
            <w:r w:rsidR="00B76027" w:rsidRPr="00067DDB">
              <w:rPr>
                <w:rFonts w:ascii="Times New Roman" w:hAnsi="Times New Roman" w:cs="Times New Roman"/>
                <w:highlight w:val="yellow"/>
              </w:rPr>
              <w:t>e</w:t>
            </w:r>
            <w:r w:rsidRPr="00067DDB">
              <w:rPr>
                <w:rFonts w:ascii="Times New Roman" w:hAnsi="Times New Roman" w:cs="Times New Roman"/>
                <w:highlight w:val="yellow"/>
              </w:rPr>
              <w:t>l</w:t>
            </w:r>
            <w:r w:rsidRPr="00DB4821">
              <w:rPr>
                <w:rFonts w:ascii="Times New Roman" w:hAnsi="Times New Roman" w:cs="Times New Roman"/>
              </w:rPr>
              <w:t xml:space="preserve"> prep is described as satisfactory (or other similar term), answer “2”.</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9B2A26" w:rsidRDefault="00DB4821" w:rsidP="009B2A26">
            <w:pPr>
              <w:pStyle w:val="NoSpacing"/>
              <w:jc w:val="center"/>
              <w:rPr>
                <w:rFonts w:ascii="Times New Roman" w:hAnsi="Times New Roman" w:cs="Times New Roman"/>
                <w:highlight w:val="yellow"/>
              </w:rPr>
            </w:pPr>
            <w:r w:rsidRPr="009B2A26">
              <w:rPr>
                <w:rFonts w:ascii="Times New Roman" w:hAnsi="Times New Roman" w:cs="Times New Roman"/>
                <w:highlight w:val="yellow"/>
              </w:rPr>
              <w:t>4</w:t>
            </w:r>
            <w:r w:rsidR="009B2A26" w:rsidRPr="009B2A26">
              <w:rPr>
                <w:rFonts w:ascii="Times New Roman" w:hAnsi="Times New Roman" w:cs="Times New Roman"/>
                <w:highlight w:val="yellow"/>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18"/>
                <w:szCs w:val="18"/>
              </w:rPr>
            </w:pP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nprep1</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nprep2</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nprep3</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nprep4</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nprep5</w:t>
            </w:r>
          </w:p>
          <w:p w:rsidR="00DB4821" w:rsidRPr="00DB4821" w:rsidRDefault="00DB4821" w:rsidP="008416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nprep99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Indicate the quality of bowel preparation documented in the procedure report/note.</w:t>
            </w:r>
          </w:p>
          <w:p w:rsidR="00DB4821" w:rsidRPr="001D2DF0" w:rsidRDefault="00DB4821" w:rsidP="0084163F">
            <w:pPr>
              <w:pStyle w:val="ListParagraph"/>
              <w:ind w:left="0"/>
              <w:rPr>
                <w:rFonts w:ascii="Times New Roman" w:hAnsi="Times New Roman"/>
                <w:b/>
                <w:sz w:val="22"/>
                <w:szCs w:val="22"/>
              </w:rPr>
            </w:pPr>
            <w:r w:rsidRPr="001D2DF0">
              <w:rPr>
                <w:rFonts w:ascii="Times New Roman" w:hAnsi="Times New Roman"/>
                <w:b/>
                <w:sz w:val="22"/>
                <w:szCs w:val="22"/>
              </w:rPr>
              <w:t>Indicate all that apply: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1.  Adequate (or satisfactory)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2.  Good (or excellent)</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3.  Fair</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4.  Inadequate (or unsatisfactory)</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5.  Suboptimal (or poor)</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84163F">
            <w:pPr>
              <w:pStyle w:val="ListParagraph"/>
              <w:ind w:left="0"/>
              <w:rPr>
                <w:rFonts w:ascii="Times New Roman" w:hAnsi="Times New Roman"/>
                <w:sz w:val="22"/>
                <w:szCs w:val="22"/>
              </w:rPr>
            </w:pPr>
            <w:r w:rsidRPr="00DB4821">
              <w:rPr>
                <w:rFonts w:ascii="Times New Roman" w:hAnsi="Times New Roman"/>
                <w:sz w:val="22"/>
                <w:szCs w:val="22"/>
              </w:rPr>
              <w:t xml:space="preserve">99.  None of the above or unable to determine  </w:t>
            </w:r>
          </w:p>
          <w:p w:rsidR="00DB4821" w:rsidRPr="00DB4821" w:rsidRDefault="00DB4821"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1,2,3,4,5,95,99</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nqualprep = 2</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99 with any other number</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 xml:space="preserve">If bowel prep quality documentation is conflicting (e.g. adequate except cecum was poor), select “99”.  </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4</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nonbiop</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Was a biopsy or other tissue removal (e.g., polypectomy) performed during the non-index colonoscopy?</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E853B1">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F9720E">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2, auto-fill nbiop as 95,and go to nonindt2 </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Review the colonoscopy procedure note/report to determine if a biopsy or polyp was removed during the procedure.</w:t>
            </w:r>
          </w:p>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Suggested data source:  Colonoscopy report, Colonoscopy procedure note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4</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nbiop1</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nbiop2</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nbiop3</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nbiop95</w:t>
            </w:r>
          </w:p>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nbiop99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sz w:val="22"/>
                <w:szCs w:val="22"/>
              </w:rPr>
            </w:pPr>
            <w:r w:rsidRPr="00DB4821">
              <w:rPr>
                <w:rFonts w:ascii="Times New Roman" w:hAnsi="Times New Roman"/>
                <w:sz w:val="22"/>
                <w:szCs w:val="22"/>
              </w:rPr>
              <w:t>Do pathology results from biopsy/tissue removal show any of the following?</w:t>
            </w:r>
          </w:p>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Adenoma or adenomatous polyp of the colon or rectum</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Cancer, carcinoma, or adenocarcinoma of the colon or rectum</w:t>
            </w:r>
          </w:p>
          <w:p w:rsidR="00DB4821" w:rsidRPr="00DB4821" w:rsidRDefault="00DB4821" w:rsidP="00B27695">
            <w:pPr>
              <w:pStyle w:val="ListParagraph"/>
              <w:numPr>
                <w:ilvl w:val="0"/>
                <w:numId w:val="5"/>
              </w:numPr>
              <w:ind w:left="360"/>
              <w:rPr>
                <w:rFonts w:ascii="Times New Roman" w:hAnsi="Times New Roman"/>
                <w:sz w:val="22"/>
                <w:szCs w:val="22"/>
              </w:rPr>
            </w:pPr>
            <w:r w:rsidRPr="00DB4821">
              <w:rPr>
                <w:rFonts w:ascii="Times New Roman" w:hAnsi="Times New Roman"/>
                <w:sz w:val="22"/>
                <w:szCs w:val="22"/>
              </w:rPr>
              <w:t>Inflammatory bowel disease (IBD, ulcerative colitis, or Crohn’s disease)</w:t>
            </w:r>
          </w:p>
          <w:p w:rsidR="00DB4821" w:rsidRPr="00DB4821" w:rsidRDefault="00DB4821" w:rsidP="00B27695">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B27695">
            <w:pPr>
              <w:pStyle w:val="ListParagraph"/>
              <w:numPr>
                <w:ilvl w:val="0"/>
                <w:numId w:val="6"/>
              </w:numPr>
              <w:ind w:left="360"/>
              <w:rPr>
                <w:rFonts w:ascii="Times New Roman" w:hAnsi="Times New Roman"/>
                <w:sz w:val="22"/>
                <w:szCs w:val="22"/>
              </w:rPr>
            </w:pPr>
            <w:r w:rsidRPr="00DB4821">
              <w:rPr>
                <w:rFonts w:ascii="Times New Roman" w:hAnsi="Times New Roman"/>
                <w:sz w:val="22"/>
                <w:szCs w:val="22"/>
              </w:rPr>
              <w:t>None of the above</w:t>
            </w:r>
          </w:p>
          <w:p w:rsidR="00DB4821" w:rsidRPr="00DB4821" w:rsidRDefault="00DB4821"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nonbiop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Suggested data source:  Pathology report</w:t>
            </w:r>
          </w:p>
        </w:tc>
      </w:tr>
    </w:tbl>
    <w:p w:rsidR="00F87525" w:rsidRDefault="00F87525">
      <w:r>
        <w:br w:type="page"/>
      </w:r>
    </w:p>
    <w:tbl>
      <w:tblPr>
        <w:tblW w:w="14587" w:type="dxa"/>
        <w:tblInd w:w="101" w:type="dxa"/>
        <w:tblLayout w:type="fixed"/>
        <w:tblLook w:val="0000"/>
      </w:tblPr>
      <w:tblGrid>
        <w:gridCol w:w="722"/>
        <w:gridCol w:w="1170"/>
        <w:gridCol w:w="4325"/>
        <w:gridCol w:w="2070"/>
        <w:gridCol w:w="6300"/>
      </w:tblGrid>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18540F">
            <w:pPr>
              <w:pStyle w:val="NoSpacing"/>
              <w:jc w:val="center"/>
              <w:rPr>
                <w:rFonts w:ascii="Times New Roman" w:hAnsi="Times New Roman" w:cs="Times New Roman"/>
              </w:rPr>
            </w:pPr>
            <w:r w:rsidRPr="00DB4821">
              <w:rPr>
                <w:rFonts w:ascii="Times New Roman" w:hAnsi="Times New Roman" w:cs="Times New Roman"/>
              </w:rPr>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Other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br w:type="page"/>
              <w:t>4</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nonindt2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Enter the date of the most recent non-index colonoscopy performed prior to the most recent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625943">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Computer will pre-fill date of non-index colonoscopy prior to most recent non-index colonoscopy</w:t>
            </w:r>
          </w:p>
          <w:p w:rsidR="00DB4821" w:rsidRPr="00DB4821" w:rsidRDefault="00DB4821" w:rsidP="00625943">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null and nbiop = 99, go to othpath1; else if null, go to colfobt</w:t>
            </w:r>
          </w:p>
          <w:tbl>
            <w:tblPr>
              <w:tblStyle w:val="TableGrid"/>
              <w:tblW w:w="0" w:type="auto"/>
              <w:tblLayout w:type="fixed"/>
              <w:tblLook w:val="04A0"/>
            </w:tblPr>
            <w:tblGrid>
              <w:gridCol w:w="1839"/>
            </w:tblGrid>
            <w:tr w:rsidR="00DB4821" w:rsidRPr="00DB4821" w:rsidTr="00625943">
              <w:tc>
                <w:tcPr>
                  <w:tcW w:w="1839" w:type="dxa"/>
                </w:tcPr>
                <w:p w:rsidR="00DB4821" w:rsidRPr="00DB4821" w:rsidRDefault="00DB4821" w:rsidP="00E442CA">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nonindt1</w:t>
                  </w:r>
                </w:p>
              </w:tc>
            </w:tr>
          </w:tbl>
          <w:p w:rsidR="00DB4821" w:rsidRPr="00DB4821"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Computer will pre-fill the date of the most recent non-index colonoscopy performed within 10 years prior to the most recent non-index colonoscopy.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4</w:t>
            </w:r>
            <w:r w:rsidR="009B2A26">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nonindx2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On (computer to display nonindt2), is there documentation that the non-index colonoscopy was completed?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sz w:val="22"/>
                <w:szCs w:val="22"/>
              </w:rPr>
              <w:t>2.  No</w:t>
            </w:r>
            <w:r w:rsidRPr="00DB4821">
              <w:rPr>
                <w:rFonts w:ascii="Times New Roman" w:hAnsi="Times New Roman"/>
                <w:b/>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D653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 1,2If 1, auto-fill othnon2 as 95, actnondt2 as 99/99/9999, and go to colnva3</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on date entered in NONINDT2.   </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9B2A26" w:rsidP="00786F20">
            <w:pPr>
              <w:pStyle w:val="NoSpacing"/>
              <w:jc w:val="center"/>
              <w:rPr>
                <w:rFonts w:ascii="Times New Roman" w:hAnsi="Times New Roman" w:cs="Times New Roman"/>
              </w:rPr>
            </w:pPr>
            <w:r>
              <w:rPr>
                <w:rFonts w:ascii="Times New Roman" w:hAnsi="Times New Roman" w:cs="Times New Roman"/>
              </w:rPr>
              <w:t>49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othnon2</w:t>
            </w:r>
          </w:p>
        </w:tc>
        <w:tc>
          <w:tcPr>
            <w:tcW w:w="4325" w:type="dxa"/>
            <w:tcBorders>
              <w:top w:val="single" w:sz="6" w:space="0" w:color="auto"/>
              <w:left w:val="single" w:sz="6" w:space="0" w:color="auto"/>
              <w:bottom w:val="single" w:sz="6" w:space="0" w:color="auto"/>
              <w:right w:val="single" w:sz="6" w:space="0" w:color="auto"/>
            </w:tcBorders>
          </w:tcPr>
          <w:p w:rsidR="00DB4821" w:rsidRPr="001D2DF0" w:rsidRDefault="00DB4821" w:rsidP="00625943">
            <w:pPr>
              <w:pStyle w:val="ListParagraph"/>
              <w:ind w:left="0"/>
              <w:rPr>
                <w:rFonts w:ascii="Times New Roman" w:hAnsi="Times New Roman"/>
                <w:sz w:val="22"/>
                <w:szCs w:val="22"/>
              </w:rPr>
            </w:pPr>
            <w:r w:rsidRPr="001D2DF0">
              <w:rPr>
                <w:rFonts w:ascii="Times New Roman" w:hAnsi="Times New Roman"/>
                <w:sz w:val="22"/>
                <w:szCs w:val="22"/>
              </w:rPr>
              <w:t xml:space="preserve">During the timeframe from (computer to display nonindt2 – 180 days to nonindt2 + 180 days), is there documentation a </w:t>
            </w:r>
            <w:r w:rsidR="001D2DF0" w:rsidRPr="001D2DF0">
              <w:rPr>
                <w:rFonts w:ascii="Times New Roman" w:hAnsi="Times New Roman"/>
                <w:sz w:val="22"/>
                <w:szCs w:val="22"/>
              </w:rPr>
              <w:t>non-</w:t>
            </w:r>
            <w:r w:rsidR="001D2DF0">
              <w:rPr>
                <w:rFonts w:ascii="Times New Roman" w:hAnsi="Times New Roman"/>
                <w:sz w:val="22"/>
                <w:szCs w:val="22"/>
              </w:rPr>
              <w:t>i</w:t>
            </w:r>
            <w:r w:rsidR="001D2DF0" w:rsidRPr="001D2DF0">
              <w:rPr>
                <w:rFonts w:ascii="Times New Roman" w:hAnsi="Times New Roman"/>
                <w:sz w:val="22"/>
                <w:szCs w:val="22"/>
              </w:rPr>
              <w:t xml:space="preserve">ndex </w:t>
            </w:r>
            <w:r w:rsidRPr="001D2DF0">
              <w:rPr>
                <w:rFonts w:ascii="Times New Roman" w:hAnsi="Times New Roman"/>
                <w:sz w:val="22"/>
                <w:szCs w:val="22"/>
              </w:rPr>
              <w:t>colonoscopy was performed?</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F87525" w:rsidRDefault="00DB4821" w:rsidP="00D612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nonindx2 =  1</w:t>
            </w:r>
          </w:p>
          <w:p w:rsidR="00DB4821" w:rsidRPr="00DB4821" w:rsidRDefault="00DB4821" w:rsidP="00D6123F">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2 and nbiop = 99, go to othpath1; else,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 xml:space="preserve">Search procedure reports, surgical reports, and progress notes for documentation that a </w:t>
            </w:r>
            <w:r w:rsidR="001D2DF0">
              <w:rPr>
                <w:rFonts w:ascii="Times New Roman" w:hAnsi="Times New Roman" w:cs="Times New Roman"/>
              </w:rPr>
              <w:t xml:space="preserve">non-index </w:t>
            </w:r>
            <w:r w:rsidRPr="00DB4821">
              <w:rPr>
                <w:rFonts w:ascii="Times New Roman" w:hAnsi="Times New Roman" w:cs="Times New Roman"/>
              </w:rPr>
              <w:t>colonoscopy was performed within 180 days prior to or after the pre-filled non-index colonoscopy date.</w:t>
            </w:r>
          </w:p>
          <w:p w:rsidR="00DB4821" w:rsidRPr="00DB4821" w:rsidRDefault="00DB4821" w:rsidP="00625943">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actnondt2</w:t>
            </w:r>
          </w:p>
        </w:tc>
        <w:tc>
          <w:tcPr>
            <w:tcW w:w="4325" w:type="dxa"/>
            <w:tcBorders>
              <w:top w:val="single" w:sz="6" w:space="0" w:color="auto"/>
              <w:left w:val="single" w:sz="6" w:space="0" w:color="auto"/>
              <w:bottom w:val="single" w:sz="6" w:space="0" w:color="auto"/>
              <w:right w:val="single" w:sz="6" w:space="0" w:color="auto"/>
            </w:tcBorders>
          </w:tcPr>
          <w:p w:rsidR="00DB4821" w:rsidRPr="001D2DF0" w:rsidRDefault="00DB4821" w:rsidP="001E1EA7">
            <w:pPr>
              <w:pStyle w:val="ListParagraph"/>
              <w:ind w:left="0"/>
              <w:rPr>
                <w:rFonts w:ascii="Times New Roman" w:hAnsi="Times New Roman"/>
                <w:sz w:val="22"/>
                <w:szCs w:val="22"/>
              </w:rPr>
            </w:pPr>
            <w:r w:rsidRPr="001D2DF0">
              <w:rPr>
                <w:rFonts w:ascii="Times New Roman" w:hAnsi="Times New Roman"/>
                <w:sz w:val="22"/>
                <w:szCs w:val="22"/>
              </w:rPr>
              <w:t xml:space="preserve">Enter the date of the non-index colonoscopy performed during the (computer to display computer to display nonindt2 – 180 days to nonindt2 + 180 days).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nonindx2 = 1</w:t>
            </w:r>
          </w:p>
          <w:tbl>
            <w:tblPr>
              <w:tblStyle w:val="TableGrid"/>
              <w:tblW w:w="0" w:type="auto"/>
              <w:tblLayout w:type="fixed"/>
              <w:tblLook w:val="04A0"/>
            </w:tblPr>
            <w:tblGrid>
              <w:gridCol w:w="1839"/>
            </w:tblGrid>
            <w:tr w:rsidR="00DB4821" w:rsidRPr="00DB4821" w:rsidTr="00625943">
              <w:tc>
                <w:tcPr>
                  <w:tcW w:w="1839" w:type="dxa"/>
                </w:tcPr>
                <w:p w:rsidR="00DB4821" w:rsidRPr="00DB4821" w:rsidRDefault="00DB4821" w:rsidP="00CC381E">
                  <w:pPr>
                    <w:pStyle w:val="NoSpacing"/>
                    <w:jc w:val="center"/>
                    <w:rPr>
                      <w:rFonts w:ascii="Times New Roman" w:hAnsi="Times New Roman" w:cs="Times New Roman"/>
                      <w:sz w:val="20"/>
                      <w:szCs w:val="20"/>
                    </w:rPr>
                  </w:pPr>
                  <w:r w:rsidRPr="00CC381E">
                    <w:rPr>
                      <w:rFonts w:ascii="Times New Roman" w:hAnsi="Times New Roman" w:cs="Times New Roman"/>
                      <w:sz w:val="20"/>
                      <w:szCs w:val="20"/>
                      <w:highlight w:val="yellow"/>
                    </w:rPr>
                    <w:t xml:space="preserve">&lt;= </w:t>
                  </w:r>
                  <w:r w:rsidR="00CC381E" w:rsidRPr="00CC381E">
                    <w:rPr>
                      <w:rFonts w:ascii="Times New Roman" w:hAnsi="Times New Roman" w:cs="Times New Roman"/>
                      <w:sz w:val="20"/>
                      <w:szCs w:val="20"/>
                      <w:highlight w:val="yellow"/>
                    </w:rPr>
                    <w:t>180 days prior to or after nonindt2</w:t>
                  </w:r>
                </w:p>
              </w:tc>
            </w:tr>
          </w:tbl>
          <w:p w:rsidR="00DB4821" w:rsidRPr="00DB4821"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NoSpacing"/>
              <w:rPr>
                <w:rFonts w:ascii="Times New Roman" w:hAnsi="Times New Roman" w:cs="Times New Roman"/>
              </w:rPr>
            </w:pPr>
            <w:r w:rsidRPr="00DB4821">
              <w:rPr>
                <w:rFonts w:ascii="Times New Roman" w:hAnsi="Times New Roman" w:cs="Times New Roman"/>
              </w:rPr>
              <w:t xml:space="preserve">If more than one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within 180 days prior to or after the non-index colonoscopy date, enter the date of the </w:t>
            </w:r>
            <w:r w:rsidR="001D2DF0">
              <w:rPr>
                <w:rFonts w:ascii="Times New Roman" w:hAnsi="Times New Roman" w:cs="Times New Roman"/>
              </w:rPr>
              <w:t xml:space="preserve">other </w:t>
            </w:r>
            <w:r w:rsidRPr="00DB4821">
              <w:rPr>
                <w:rFonts w:ascii="Times New Roman" w:hAnsi="Times New Roman" w:cs="Times New Roman"/>
              </w:rPr>
              <w:t>colonoscopy performed closest to the date of the non-index colonoscopy.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colnva3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 xml:space="preserve">Was the </w:t>
            </w:r>
            <w:r w:rsidR="001D2DF0">
              <w:rPr>
                <w:rFonts w:ascii="Times New Roman" w:hAnsi="Times New Roman"/>
                <w:sz w:val="22"/>
                <w:szCs w:val="22"/>
              </w:rPr>
              <w:t xml:space="preserve">non-index </w:t>
            </w:r>
            <w:r w:rsidRPr="00DB4821">
              <w:rPr>
                <w:rFonts w:ascii="Times New Roman" w:hAnsi="Times New Roman"/>
                <w:sz w:val="22"/>
                <w:szCs w:val="22"/>
              </w:rPr>
              <w:t xml:space="preserve">colonoscopy performed (or paid for) by </w:t>
            </w:r>
            <w:r w:rsidR="001D2DF0">
              <w:rPr>
                <w:rFonts w:ascii="Times New Roman" w:hAnsi="Times New Roman"/>
                <w:sz w:val="22"/>
                <w:szCs w:val="22"/>
              </w:rPr>
              <w:t xml:space="preserve">the </w:t>
            </w:r>
            <w:r w:rsidRPr="00DB4821">
              <w:rPr>
                <w:rFonts w:ascii="Times New Roman" w:hAnsi="Times New Roman"/>
                <w:sz w:val="22"/>
                <w:szCs w:val="22"/>
              </w:rPr>
              <w:t>VHA?</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and nbiop = 99, go to othpath1; else if 2,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 xml:space="preserve">If the </w:t>
            </w:r>
            <w:r w:rsidR="001D2DF0">
              <w:rPr>
                <w:rFonts w:ascii="Times New Roman" w:hAnsi="Times New Roman" w:cs="Times New Roman"/>
              </w:rPr>
              <w:t xml:space="preserve">non-index </w:t>
            </w:r>
            <w:r w:rsidRPr="00DB4821">
              <w:rPr>
                <w:rFonts w:ascii="Times New Roman" w:hAnsi="Times New Roman" w:cs="Times New Roman"/>
              </w:rPr>
              <w:t xml:space="preserve">colonoscopy was performed in the VHA, enter “1”.  For the purposes of this question, if documentation clearly indicates the colonoscopy was performed as fee-basis (e.g., consult request for fee-basis colonoscopy), consider the colonoscopy to be performed (paid for) by the VHA and enter “1”.  </w:t>
            </w:r>
          </w:p>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If the colonoscopy was performed outside the VHA or unable to determine if fee-basis, answer “2”.</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colnrpt3</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 xml:space="preserve">Was the </w:t>
            </w:r>
            <w:r w:rsidR="001D2DF0">
              <w:rPr>
                <w:rFonts w:ascii="Times New Roman" w:hAnsi="Times New Roman"/>
                <w:sz w:val="22"/>
                <w:szCs w:val="22"/>
              </w:rPr>
              <w:t xml:space="preserve">non-index </w:t>
            </w:r>
            <w:r w:rsidRPr="00DB4821">
              <w:rPr>
                <w:rFonts w:ascii="Times New Roman" w:hAnsi="Times New Roman"/>
                <w:sz w:val="22"/>
                <w:szCs w:val="22"/>
              </w:rPr>
              <w:t>colonoscopy procedure report/note found in the medical record?</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3.  Procedure report found in CPRS</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4.  Procedure report found in VISTA imaging</w:t>
            </w:r>
          </w:p>
          <w:p w:rsidR="00DB4821" w:rsidRPr="00DB4821" w:rsidRDefault="00DB4821" w:rsidP="001E1EA7">
            <w:pPr>
              <w:pStyle w:val="ListParagraph"/>
              <w:ind w:left="0"/>
              <w:rPr>
                <w:rFonts w:ascii="Times New Roman" w:hAnsi="Times New Roman"/>
                <w:sz w:val="22"/>
                <w:szCs w:val="22"/>
              </w:rPr>
            </w:pPr>
            <w:r w:rsidRPr="00DB4821">
              <w:rPr>
                <w:rFonts w:ascii="Times New Roman" w:hAnsi="Times New Roman"/>
                <w:sz w:val="22"/>
                <w:szCs w:val="22"/>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go to 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 xml:space="preserve">If the actual </w:t>
            </w:r>
            <w:r w:rsidR="001D2DF0">
              <w:rPr>
                <w:rFonts w:ascii="Times New Roman" w:hAnsi="Times New Roman" w:cs="Times New Roman"/>
              </w:rPr>
              <w:t xml:space="preserve">non-index </w:t>
            </w:r>
            <w:r w:rsidRPr="00DB4821">
              <w:rPr>
                <w:rFonts w:ascii="Times New Roman" w:hAnsi="Times New Roman" w:cs="Times New Roman"/>
              </w:rPr>
              <w:t xml:space="preserve">colonoscopy procedure report/note is not found in CPRS or VISTA imaging, enter “99”.  </w:t>
            </w:r>
          </w:p>
          <w:p w:rsidR="00DB4821" w:rsidRPr="00DB4821" w:rsidRDefault="00DB4821" w:rsidP="00D6123F">
            <w:pPr>
              <w:pStyle w:val="NoSpacing"/>
              <w:rPr>
                <w:rFonts w:ascii="Times New Roman" w:hAnsi="Times New Roman" w:cs="Times New Roman"/>
              </w:rPr>
            </w:pPr>
            <w:r w:rsidRPr="00DB4821">
              <w:rPr>
                <w:rFonts w:ascii="Times New Roman" w:hAnsi="Times New Roman" w:cs="Times New Roman"/>
              </w:rPr>
              <w:t>Suggested data sources:  Notes, consults, procedures, VISTA imaging</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4A01D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nonind2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Is there documentation of a specific reason (indication) the non-index colonoscopy was performed?</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367FC8">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crcscrn5 as 95, sothrsk as 95, and go to 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D15B20">
            <w:pPr>
              <w:pStyle w:val="NoSpacing"/>
              <w:rPr>
                <w:rFonts w:ascii="Times New Roman" w:hAnsi="Times New Roman" w:cs="Times New Roman"/>
              </w:rPr>
            </w:pPr>
            <w:r w:rsidRPr="00DB4821">
              <w:rPr>
                <w:rFonts w:ascii="Times New Roman" w:hAnsi="Times New Roman" w:cs="Times New Roman"/>
              </w:rPr>
              <w:t>Reasons ( indication) for performing a colonoscopy may include, but are not limited to:</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rsidP="00625943">
            <w:pPr>
              <w:pStyle w:val="NoSpacing"/>
              <w:numPr>
                <w:ilvl w:val="0"/>
                <w:numId w:val="8"/>
              </w:numPr>
              <w:rPr>
                <w:rFonts w:ascii="Times New Roman" w:hAnsi="Times New Roman" w:cs="Times New Roman"/>
              </w:rPr>
            </w:pPr>
            <w:r w:rsidRPr="00DB4821">
              <w:rPr>
                <w:rFonts w:ascii="Times New Roman" w:hAnsi="Times New Roman" w:cs="Times New Roman"/>
              </w:rPr>
              <w:t>Screening only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367FC8">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crcscrn5</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rPr>
            </w:pPr>
            <w:r w:rsidRPr="00DB4821">
              <w:rPr>
                <w:rFonts w:ascii="Times New Roman" w:hAnsi="Times New Roman"/>
              </w:rPr>
              <w:t xml:space="preserve">Is there physician/APN/PA documentation the non-index colonoscopy was performed for average-risk (routine) screening only?  </w:t>
            </w:r>
          </w:p>
          <w:p w:rsidR="00DB4821" w:rsidRPr="00DB4821" w:rsidRDefault="00DB4821" w:rsidP="0084163F">
            <w:pPr>
              <w:pStyle w:val="NoSpacing"/>
              <w:rPr>
                <w:rFonts w:ascii="Times New Roman" w:hAnsi="Times New Roman"/>
              </w:rPr>
            </w:pPr>
            <w:r w:rsidRPr="00DB4821">
              <w:rPr>
                <w:rFonts w:ascii="Times New Roman" w:hAnsi="Times New Roman"/>
              </w:rPr>
              <w:t>1. Yes</w:t>
            </w:r>
          </w:p>
          <w:p w:rsidR="00DB4821" w:rsidRPr="00DB4821" w:rsidRDefault="00DB4821" w:rsidP="0084163F">
            <w:pPr>
              <w:pStyle w:val="NoSpacing"/>
              <w:rPr>
                <w:rFonts w:ascii="Times New Roman" w:hAnsi="Times New Roman"/>
              </w:rPr>
            </w:pPr>
            <w:r w:rsidRPr="00DB4821">
              <w:rPr>
                <w:rFonts w:ascii="Times New Roman" w:hAnsi="Times New Roman"/>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nonind2 = 2</w:t>
            </w:r>
          </w:p>
          <w:p w:rsidR="00DB4821" w:rsidRPr="00DB4821" w:rsidRDefault="00DB4821" w:rsidP="00ED653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If 1, go to </w:t>
            </w:r>
            <w:r w:rsidRPr="00DB4821">
              <w:rPr>
                <w:rFonts w:ascii="Times New Roman" w:hAnsi="Times New Roman" w:cs="Times New Roman"/>
                <w:sz w:val="18"/>
                <w:szCs w:val="18"/>
              </w:rPr>
              <w:t>nordind2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b/>
              </w:rPr>
              <w:t>Only Acceptable Source:  Colonoscopy Report or Colonoscopy Procedure Note</w:t>
            </w:r>
            <w:r w:rsidRPr="00DB4821">
              <w:rPr>
                <w:rFonts w:ascii="Times New Roman" w:hAnsi="Times New Roman" w:cs="Times New Roman"/>
              </w:rPr>
              <w:t xml:space="preserve">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 xml:space="preserve">In order to answer “1”, the physician/APN/PA documentation must clearly indicate the colonoscopy was performed for average-risk screening only.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performed for routine screening, select “1”.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If documentation indicates the colonoscopy was performed due to symptoms such as bleeding, change in bowel habits, abdominal pain or any of the high-risk screening/surveillance indications listed below, enter “2”.</w:t>
            </w:r>
          </w:p>
          <w:p w:rsidR="00DB4821" w:rsidRPr="00DB4821" w:rsidRDefault="00DB4821" w:rsidP="0084163F">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rPr>
                <w:rFonts w:ascii="Times New Roman" w:hAnsi="Times New Roman" w:cs="Times New Roman"/>
                <w:b/>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sothrsk1</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sothrsk2</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sothrsk3</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sothrsk4</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sothrsk6</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sothrsk7</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sothrsk95</w:t>
            </w:r>
          </w:p>
          <w:p w:rsidR="00DB4821" w:rsidRPr="00DB4821" w:rsidRDefault="00DB4821" w:rsidP="004A01DF">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sothrsk99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Select all high-risk screening or surveillance indications documented in the non-index colonoscopy report/procedure note.</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4A01D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nonind2 = 2</w:t>
            </w:r>
          </w:p>
          <w:tbl>
            <w:tblPr>
              <w:tblStyle w:val="TableGrid"/>
              <w:tblW w:w="0" w:type="auto"/>
              <w:tblLayout w:type="fixed"/>
              <w:tblLook w:val="04A0"/>
            </w:tblPr>
            <w:tblGrid>
              <w:gridCol w:w="1839"/>
            </w:tblGrid>
            <w:tr w:rsidR="00DB4821" w:rsidRPr="00DB4821" w:rsidTr="00F26F71">
              <w:tc>
                <w:tcPr>
                  <w:tcW w:w="1839" w:type="dxa"/>
                </w:tcPr>
                <w:p w:rsidR="00DB4821" w:rsidRPr="00DB4821" w:rsidRDefault="00DB4821" w:rsidP="00F26F7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Warning if 99 and </w:t>
                  </w:r>
                  <w:r w:rsidRPr="00960951">
                    <w:rPr>
                      <w:rFonts w:ascii="Times New Roman" w:hAnsi="Times New Roman" w:cs="Times New Roman"/>
                      <w:sz w:val="20"/>
                      <w:szCs w:val="20"/>
                      <w:highlight w:val="yellow"/>
                    </w:rPr>
                    <w:t>nonind</w:t>
                  </w:r>
                  <w:r w:rsidR="00960951" w:rsidRPr="00960951">
                    <w:rPr>
                      <w:rFonts w:ascii="Times New Roman" w:hAnsi="Times New Roman" w:cs="Times New Roman"/>
                      <w:sz w:val="20"/>
                      <w:szCs w:val="20"/>
                      <w:highlight w:val="yellow"/>
                    </w:rPr>
                    <w:t>2</w:t>
                  </w:r>
                  <w:r w:rsidRPr="00960951">
                    <w:rPr>
                      <w:rFonts w:ascii="Times New Roman" w:hAnsi="Times New Roman" w:cs="Times New Roman"/>
                      <w:sz w:val="20"/>
                      <w:szCs w:val="20"/>
                      <w:highlight w:val="yellow"/>
                    </w:rPr>
                    <w:t xml:space="preserve"> = 1</w:t>
                  </w:r>
                </w:p>
              </w:tc>
            </w:tr>
          </w:tbl>
          <w:p w:rsidR="00DB4821" w:rsidRPr="00DB4821" w:rsidRDefault="00DB4821" w:rsidP="00F26F7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b/>
              </w:rPr>
            </w:pPr>
            <w:r w:rsidRPr="00DB4821">
              <w:rPr>
                <w:rFonts w:ascii="Times New Roman" w:hAnsi="Times New Roman" w:cs="Times New Roman"/>
                <w:b/>
              </w:rPr>
              <w:t>Only Acceptable Source:  Colonoscopy Report or Colonoscopy Procedure Note</w:t>
            </w:r>
          </w:p>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Other terms for reason may be used (e.g., pre-operative diagnosis).</w:t>
            </w:r>
          </w:p>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5</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nordind2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Is there physician/APN/PA documentation in the record of a specific reason (indication) the non-index colonoscopy was ordered?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F26F7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crcscrn6 as 95, sordrsk as 95, AND if nbiop = 99, go to othpath1; else, if 2,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w:t>
            </w:r>
            <w:r w:rsidR="001D2DF0">
              <w:rPr>
                <w:rFonts w:ascii="Times New Roman" w:hAnsi="Times New Roman" w:cs="Times New Roman"/>
              </w:rPr>
              <w:t xml:space="preserve">(or consult request) </w:t>
            </w:r>
            <w:r w:rsidRPr="00DB4821">
              <w:rPr>
                <w:rFonts w:ascii="Times New Roman" w:hAnsi="Times New Roman" w:cs="Times New Roman"/>
              </w:rPr>
              <w:t xml:space="preserve">of the physician/APN/PA that referred the patient for the colonoscopy.  </w:t>
            </w:r>
          </w:p>
          <w:p w:rsidR="00DB4821" w:rsidRPr="001D2DF0" w:rsidRDefault="00DB4821" w:rsidP="00367FC8">
            <w:pPr>
              <w:pStyle w:val="NoSpacing"/>
              <w:rPr>
                <w:rFonts w:ascii="Times New Roman" w:hAnsi="Times New Roman" w:cs="Times New Roman"/>
                <w:b/>
              </w:rPr>
            </w:pPr>
            <w:r w:rsidRPr="001D2DF0">
              <w:rPr>
                <w:rFonts w:ascii="Times New Roman" w:hAnsi="Times New Roman" w:cs="Times New Roman"/>
                <w:b/>
              </w:rPr>
              <w:t>Reasons ( indication) for performing a colonoscopy may include, but are not limited to:</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367FC8">
            <w:pPr>
              <w:pStyle w:val="NoSpacing"/>
              <w:numPr>
                <w:ilvl w:val="0"/>
                <w:numId w:val="8"/>
              </w:numPr>
              <w:rPr>
                <w:rFonts w:ascii="Times New Roman" w:hAnsi="Times New Roman" w:cs="Times New Roman"/>
              </w:rPr>
            </w:pPr>
            <w:r w:rsidRPr="00DB4821">
              <w:rPr>
                <w:rFonts w:ascii="Times New Roman" w:hAnsi="Times New Roman" w:cs="Times New Roman"/>
              </w:rPr>
              <w:t>Symptoms such as bleeding, change in bowel habits, abdominal pain</w:t>
            </w:r>
          </w:p>
          <w:p w:rsidR="00DB4821" w:rsidRPr="00DB4821" w:rsidRDefault="00DB4821">
            <w:pPr>
              <w:pStyle w:val="NoSpacing"/>
              <w:numPr>
                <w:ilvl w:val="0"/>
                <w:numId w:val="8"/>
              </w:numPr>
              <w:rPr>
                <w:rFonts w:ascii="Times New Roman" w:eastAsiaTheme="majorEastAsia" w:hAnsi="Times New Roman" w:cs="Times New Roman"/>
                <w:b/>
                <w:bCs/>
                <w:color w:val="4F81BD" w:themeColor="accent1"/>
                <w:sz w:val="26"/>
                <w:szCs w:val="26"/>
              </w:rPr>
            </w:pPr>
            <w:r w:rsidRPr="00DB4821">
              <w:rPr>
                <w:rFonts w:ascii="Times New Roman" w:hAnsi="Times New Roman" w:cs="Times New Roman"/>
              </w:rPr>
              <w:t>Screening only</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367FC8">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crcscrn6</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rPr>
            </w:pPr>
            <w:r w:rsidRPr="00DB4821">
              <w:rPr>
                <w:rFonts w:ascii="Times New Roman" w:hAnsi="Times New Roman"/>
              </w:rPr>
              <w:t xml:space="preserve">Is there physician/APN/PA documentation the non-index colonoscopy was ordered for average-risk (routine) screening only?  </w:t>
            </w:r>
          </w:p>
          <w:p w:rsidR="00DB4821" w:rsidRPr="00DB4821" w:rsidRDefault="00DB4821" w:rsidP="0084163F">
            <w:pPr>
              <w:pStyle w:val="NoSpacing"/>
              <w:rPr>
                <w:rFonts w:ascii="Times New Roman" w:hAnsi="Times New Roman"/>
              </w:rPr>
            </w:pPr>
            <w:r w:rsidRPr="00DB4821">
              <w:rPr>
                <w:rFonts w:ascii="Times New Roman" w:hAnsi="Times New Roman"/>
              </w:rPr>
              <w:t>1. Yes</w:t>
            </w:r>
          </w:p>
          <w:p w:rsidR="00DB4821" w:rsidRPr="00DB4821" w:rsidRDefault="00DB4821" w:rsidP="0084163F">
            <w:pPr>
              <w:pStyle w:val="NoSpacing"/>
              <w:rPr>
                <w:rFonts w:ascii="Times New Roman" w:hAnsi="Times New Roman"/>
              </w:rPr>
            </w:pPr>
            <w:r w:rsidRPr="00DB4821">
              <w:rPr>
                <w:rFonts w:ascii="Times New Roman" w:hAnsi="Times New Roman"/>
              </w:rPr>
              <w:t>2. No</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1,2,95</w:t>
            </w:r>
          </w:p>
          <w:p w:rsidR="00DB4821" w:rsidRPr="00DB4821" w:rsidRDefault="00DB4821" w:rsidP="0084163F">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nordind2 = 2</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 go to nonbiop2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 xml:space="preserve">In order to answer “1”, the physician/APN/PA that referred the patient for </w:t>
            </w:r>
            <w:r w:rsidR="005706E9" w:rsidRPr="00DB4821">
              <w:rPr>
                <w:rFonts w:ascii="Times New Roman" w:hAnsi="Times New Roman" w:cs="Times New Roman"/>
              </w:rPr>
              <w:t>colonoscopy must</w:t>
            </w:r>
            <w:r w:rsidRPr="00DB4821">
              <w:rPr>
                <w:rFonts w:ascii="Times New Roman" w:hAnsi="Times New Roman" w:cs="Times New Roman"/>
              </w:rPr>
              <w:t xml:space="preserve"> clearly indicate the colonoscopy was ordered for average-risk screening only.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It is not necessary to see the term “average-risk”. </w:t>
            </w:r>
          </w:p>
          <w:p w:rsidR="00DB4821" w:rsidRPr="00DB4821" w:rsidRDefault="00DB4821" w:rsidP="00AF7E2E">
            <w:pPr>
              <w:pStyle w:val="NoSpacing"/>
              <w:rPr>
                <w:rFonts w:ascii="Times New Roman" w:hAnsi="Times New Roman" w:cs="Times New Roman"/>
              </w:rPr>
            </w:pPr>
            <w:r w:rsidRPr="00DB4821">
              <w:rPr>
                <w:rFonts w:ascii="Times New Roman" w:hAnsi="Times New Roman" w:cs="Times New Roman"/>
              </w:rPr>
              <w:t xml:space="preserve">If documentation indicates the colonoscopy was ordered for routine screening, select “1”. </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DB4821" w:rsidRPr="00DB4821" w:rsidRDefault="00DB4821" w:rsidP="0084163F">
            <w:pPr>
              <w:pStyle w:val="NoSpacing"/>
              <w:rPr>
                <w:rFonts w:ascii="Times New Roman" w:hAnsi="Times New Roman" w:cs="Times New Roman"/>
                <w:b/>
              </w:rPr>
            </w:pPr>
            <w:r w:rsidRPr="00DB4821">
              <w:rPr>
                <w:rFonts w:ascii="Times New Roman" w:hAnsi="Times New Roman" w:cs="Times New Roman"/>
                <w:b/>
              </w:rPr>
              <w:t>High Risk Screening/Surveillance Indications: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 xml:space="preserve">Family history of colorectal cancer </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Family history of colorectal adenomas or polyps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polyps (“surveillance”)</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Personal history of colorectal cancer</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Inflammatory bowel disease, Crohn’s disease, or ulcerative colitis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High risk, NOS</w:t>
            </w:r>
          </w:p>
          <w:p w:rsidR="00DB4821" w:rsidRPr="00DB4821" w:rsidRDefault="00DB4821" w:rsidP="0084163F">
            <w:pPr>
              <w:pStyle w:val="NoSpacing"/>
              <w:numPr>
                <w:ilvl w:val="0"/>
                <w:numId w:val="7"/>
              </w:numPr>
              <w:rPr>
                <w:rFonts w:ascii="Times New Roman" w:hAnsi="Times New Roman" w:cs="Times New Roman"/>
              </w:rPr>
            </w:pPr>
            <w:r w:rsidRPr="00DB4821">
              <w:rPr>
                <w:rFonts w:ascii="Times New Roman" w:hAnsi="Times New Roman" w:cs="Times New Roman"/>
              </w:rPr>
              <w:t>Surveillance, NOS</w:t>
            </w:r>
          </w:p>
          <w:p w:rsidR="00DB4821" w:rsidRPr="00DB4821" w:rsidRDefault="00DB4821" w:rsidP="00625943">
            <w:pPr>
              <w:pStyle w:val="NoSpacing"/>
              <w:rPr>
                <w:rFonts w:ascii="Times New Roman" w:hAnsi="Times New Roman" w:cs="Times New Roman"/>
              </w:rPr>
            </w:pP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5</w:t>
            </w:r>
            <w:r w:rsidR="009B2A26">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sordrsk1</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sordrsk2</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sordrsk3</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sordrsk4</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sordrsk6</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sordrsk7</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sordrsk95</w:t>
            </w:r>
          </w:p>
          <w:p w:rsidR="00DB4821" w:rsidRPr="00DB4821" w:rsidRDefault="00DB4821" w:rsidP="0062594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sordrsk99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Select all high-risk screening or surveillance indications documented by the ordering physician/APN/PA.  </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 xml:space="preserve">1. Family history of colorectal cancer </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2. Family history of colorectal adenomas or polyps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3. Personal history of polyps (“surveillance”)</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4. Personal history of colorectal cancer</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5. Inflammatory bowel disease, Crohn’s disease, or ulcerative colitis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6.  High risk,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7.  Surveillance, NOS</w:t>
            </w:r>
          </w:p>
          <w:p w:rsidR="00DB4821" w:rsidRPr="00DB4821" w:rsidRDefault="00DB4821" w:rsidP="00625943">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625943">
            <w:pPr>
              <w:pStyle w:val="ListParagraph"/>
              <w:ind w:left="0"/>
              <w:rPr>
                <w:rFonts w:ascii="Times New Roman" w:hAnsi="Times New Roman"/>
                <w:b/>
                <w:sz w:val="22"/>
                <w:szCs w:val="22"/>
              </w:rPr>
            </w:pPr>
            <w:r w:rsidRPr="00DB4821">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1,2,3,4,5,6,7,95,99</w:t>
            </w:r>
          </w:p>
          <w:p w:rsidR="00DB4821" w:rsidRPr="00DB4821" w:rsidRDefault="00DB4821" w:rsidP="0062594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nordind2 = 2</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625943">
            <w:pPr>
              <w:pStyle w:val="NoSpacing"/>
              <w:rPr>
                <w:rFonts w:ascii="Times New Roman" w:hAnsi="Times New Roman" w:cs="Times New Roman"/>
              </w:rPr>
            </w:pPr>
            <w:r w:rsidRPr="00DB4821">
              <w:rPr>
                <w:rFonts w:ascii="Times New Roman" w:hAnsi="Times New Roman" w:cs="Times New Roman"/>
              </w:rPr>
              <w:t>High-risk screening or surveillance involves testing patients that previously had colorectal cancer or are at increased risk for colorectal cancer.</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9B2A26" w:rsidP="00D6123F">
            <w:pPr>
              <w:pStyle w:val="NoSpacing"/>
              <w:jc w:val="center"/>
              <w:rPr>
                <w:rFonts w:ascii="Times New Roman" w:hAnsi="Times New Roman" w:cs="Times New Roman"/>
              </w:rPr>
            </w:pPr>
            <w:r>
              <w:rPr>
                <w:rFonts w:ascii="Times New Roman" w:hAnsi="Times New Roman" w:cs="Times New Roman"/>
              </w:rPr>
              <w:t>59</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nonbiop2</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Was a biopsy or other tissue removal (e.g., polypectomy) performed during the non-index colonoscopy?</w:t>
            </w:r>
          </w:p>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1.  Yes</w:t>
            </w:r>
          </w:p>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p w:rsidR="00DB4821" w:rsidRPr="00DB4821" w:rsidRDefault="00DB4821" w:rsidP="00C64704">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2, auto-fill sbiop as 95 and go to othpath1</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Review the colonoscopy procedure note/report to determine if a biopsy or polyp was removed during the procedure.</w:t>
            </w:r>
          </w:p>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Suggested data source:  Colonoscopy report, Colonoscopy procedure note</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sbiop1</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sbiop2</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sbiop3</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sbiop95</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sbiop99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Do pathology results from biopsy/tissue removal show any of the following?</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 xml:space="preserve">1.  </w:t>
            </w:r>
            <w:r w:rsidRPr="00DB4821">
              <w:rPr>
                <w:rFonts w:ascii="Times New Roman" w:hAnsi="Times New Roman"/>
                <w:sz w:val="22"/>
                <w:szCs w:val="22"/>
              </w:rPr>
              <w:t>Adenoma or adenomatous polyp of the colon or rectum</w:t>
            </w:r>
          </w:p>
          <w:p w:rsidR="00DB4821" w:rsidRPr="00DB4821" w:rsidRDefault="00DB4821" w:rsidP="0005154D">
            <w:pPr>
              <w:pStyle w:val="ListParagraph"/>
              <w:ind w:left="0"/>
              <w:rPr>
                <w:rFonts w:ascii="Times New Roman" w:hAnsi="Times New Roman"/>
                <w:b/>
                <w:sz w:val="22"/>
                <w:szCs w:val="22"/>
              </w:rPr>
            </w:pPr>
            <w:r w:rsidRPr="00DB4821">
              <w:rPr>
                <w:rFonts w:ascii="Times New Roman" w:hAnsi="Times New Roman"/>
                <w:b/>
                <w:sz w:val="22"/>
                <w:szCs w:val="22"/>
              </w:rPr>
              <w:t xml:space="preserve">2.  </w:t>
            </w:r>
            <w:r w:rsidRPr="00DB4821">
              <w:rPr>
                <w:rFonts w:ascii="Times New Roman" w:hAnsi="Times New Roman"/>
                <w:sz w:val="22"/>
                <w:szCs w:val="22"/>
              </w:rPr>
              <w:t>Cancer, carcinoma, or adenocarcinoma of the colon or rectum</w:t>
            </w:r>
            <w:r w:rsidRPr="00DB4821">
              <w:rPr>
                <w:rFonts w:ascii="Times New Roman" w:hAnsi="Times New Roman"/>
                <w:b/>
                <w:sz w:val="22"/>
                <w:szCs w:val="22"/>
              </w:rPr>
              <w:t xml:space="preserve"> </w:t>
            </w:r>
          </w:p>
          <w:p w:rsidR="00DB4821" w:rsidRPr="00DB4821" w:rsidRDefault="00DB4821" w:rsidP="0005154D">
            <w:pPr>
              <w:pStyle w:val="ListParagraph"/>
              <w:ind w:left="0"/>
              <w:rPr>
                <w:rFonts w:ascii="Times New Roman" w:hAnsi="Times New Roman"/>
                <w:b/>
                <w:sz w:val="22"/>
                <w:szCs w:val="22"/>
              </w:rPr>
            </w:pPr>
            <w:r w:rsidRPr="00DB4821">
              <w:rPr>
                <w:rFonts w:ascii="Times New Roman" w:hAnsi="Times New Roman"/>
                <w:b/>
                <w:sz w:val="22"/>
                <w:szCs w:val="22"/>
              </w:rPr>
              <w:t>3.</w:t>
            </w:r>
            <w:r w:rsidRPr="00DB4821">
              <w:rPr>
                <w:rFonts w:ascii="Times New Roman" w:hAnsi="Times New Roman"/>
                <w:sz w:val="22"/>
                <w:szCs w:val="22"/>
              </w:rPr>
              <w:t>Inflammatory bowel disease (IBD, ulcerative colitis, or Crohn’s disease)</w:t>
            </w:r>
          </w:p>
          <w:p w:rsidR="00DB4821" w:rsidRPr="00DB4821" w:rsidRDefault="00DB4821" w:rsidP="0005154D">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05154D">
            <w:pPr>
              <w:pStyle w:val="ListParagraph"/>
              <w:ind w:left="0"/>
              <w:rPr>
                <w:rFonts w:ascii="Times New Roman" w:hAnsi="Times New Roman"/>
                <w:sz w:val="22"/>
                <w:szCs w:val="22"/>
              </w:rPr>
            </w:pPr>
            <w:r w:rsidRPr="00DB4821">
              <w:rPr>
                <w:rFonts w:ascii="Times New Roman" w:hAnsi="Times New Roman"/>
                <w:sz w:val="22"/>
                <w:szCs w:val="22"/>
              </w:rPr>
              <w:t>99. None of the above</w:t>
            </w:r>
          </w:p>
          <w:p w:rsidR="00DB4821" w:rsidRPr="00DB4821" w:rsidRDefault="00DB4821"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nonbiop = 2</w:t>
            </w:r>
          </w:p>
          <w:p w:rsidR="00DB4821" w:rsidRPr="00DB4821" w:rsidRDefault="00DB4821" w:rsidP="00863CFC">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1,2,or 3, auto-fill othpath as 95, and go to colfobt</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rPr>
                <w:rFonts w:ascii="Times New Roman" w:hAnsi="Times New Roman" w:cs="Times New Roman"/>
              </w:rPr>
            </w:pPr>
            <w:r w:rsidRPr="00DB4821">
              <w:rPr>
                <w:rFonts w:ascii="Times New Roman" w:hAnsi="Times New Roman" w:cs="Times New Roman"/>
              </w:rPr>
              <w:t>Suggested data source:  Pathology report</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6</w:t>
            </w:r>
            <w:r w:rsidR="009B2A26">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othpath1</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othpath2</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othpath3</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othpath95</w:t>
            </w:r>
          </w:p>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othpath99</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During the 10 years prior to the index colonoscopy, does VHA anatomic/surgical pathology data document a history of any of the following high-risk features?</w:t>
            </w:r>
          </w:p>
          <w:p w:rsidR="00DB4821" w:rsidRPr="00DB4821" w:rsidRDefault="00DB4821" w:rsidP="00802E73">
            <w:pPr>
              <w:pStyle w:val="ListParagraph"/>
              <w:ind w:left="0"/>
              <w:rPr>
                <w:rFonts w:ascii="Times New Roman" w:hAnsi="Times New Roman"/>
                <w:b/>
                <w:sz w:val="22"/>
                <w:szCs w:val="22"/>
              </w:rPr>
            </w:pPr>
            <w:r w:rsidRPr="00DB4821">
              <w:rPr>
                <w:rFonts w:ascii="Times New Roman" w:hAnsi="Times New Roman"/>
                <w:b/>
                <w:sz w:val="22"/>
                <w:szCs w:val="22"/>
              </w:rPr>
              <w:t>Indicate all that apply:</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 xml:space="preserve">1.  </w:t>
            </w:r>
            <w:r w:rsidRPr="00DB4821">
              <w:rPr>
                <w:rFonts w:ascii="Times New Roman" w:hAnsi="Times New Roman"/>
                <w:sz w:val="22"/>
                <w:szCs w:val="22"/>
              </w:rPr>
              <w:t>Adenoma or adenomatous polyp of the colon or rectum</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 xml:space="preserve">2.  </w:t>
            </w:r>
            <w:r w:rsidRPr="00DB4821">
              <w:rPr>
                <w:rFonts w:ascii="Times New Roman" w:hAnsi="Times New Roman"/>
                <w:sz w:val="22"/>
                <w:szCs w:val="22"/>
              </w:rPr>
              <w:t>Cancer, carcinoma, or adenocarcinoma of the colon or rectum</w:t>
            </w:r>
            <w:r w:rsidRPr="00DB4821">
              <w:rPr>
                <w:rFonts w:ascii="Times New Roman" w:hAnsi="Times New Roman"/>
                <w:b/>
                <w:sz w:val="22"/>
                <w:szCs w:val="22"/>
              </w:rPr>
              <w:t xml:space="preserve"> </w:t>
            </w:r>
          </w:p>
          <w:p w:rsidR="00DB4821" w:rsidRPr="00DB4821" w:rsidRDefault="00DB4821" w:rsidP="00863CFC">
            <w:pPr>
              <w:pStyle w:val="ListParagraph"/>
              <w:ind w:left="0"/>
              <w:rPr>
                <w:rFonts w:ascii="Times New Roman" w:hAnsi="Times New Roman"/>
                <w:b/>
                <w:sz w:val="22"/>
                <w:szCs w:val="22"/>
              </w:rPr>
            </w:pPr>
            <w:r w:rsidRPr="00DB4821">
              <w:rPr>
                <w:rFonts w:ascii="Times New Roman" w:hAnsi="Times New Roman"/>
                <w:b/>
                <w:sz w:val="22"/>
                <w:szCs w:val="22"/>
              </w:rPr>
              <w:t>3.</w:t>
            </w:r>
            <w:r w:rsidRPr="00DB4821">
              <w:rPr>
                <w:rFonts w:ascii="Times New Roman" w:hAnsi="Times New Roman"/>
                <w:sz w:val="22"/>
                <w:szCs w:val="22"/>
              </w:rPr>
              <w:t>Inflammatory bowel disease (IBD, ulcerative colitis, or Crohn’s disease)</w:t>
            </w:r>
          </w:p>
          <w:p w:rsidR="00DB4821" w:rsidRPr="00DB4821" w:rsidRDefault="00DB4821" w:rsidP="00863CFC">
            <w:pPr>
              <w:pStyle w:val="ListParagraph"/>
              <w:ind w:left="0"/>
              <w:rPr>
                <w:rFonts w:ascii="Times New Roman" w:hAnsi="Times New Roman"/>
                <w:sz w:val="22"/>
                <w:szCs w:val="22"/>
              </w:rPr>
            </w:pPr>
            <w:r w:rsidRPr="00DB4821">
              <w:rPr>
                <w:rFonts w:ascii="Times New Roman" w:hAnsi="Times New Roman"/>
                <w:sz w:val="22"/>
                <w:szCs w:val="22"/>
              </w:rPr>
              <w:t>95. Not applicable</w:t>
            </w:r>
          </w:p>
          <w:p w:rsidR="00DB4821" w:rsidRPr="00DB4821" w:rsidRDefault="00DB4821" w:rsidP="00863CFC">
            <w:pPr>
              <w:pStyle w:val="ListParagraph"/>
              <w:ind w:left="0"/>
              <w:rPr>
                <w:rFonts w:ascii="Times New Roman" w:hAnsi="Times New Roman"/>
                <w:sz w:val="22"/>
                <w:szCs w:val="22"/>
              </w:rPr>
            </w:pPr>
            <w:r w:rsidRPr="00DB4821">
              <w:rPr>
                <w:rFonts w:ascii="Times New Roman" w:hAnsi="Times New Roman"/>
                <w:sz w:val="22"/>
                <w:szCs w:val="22"/>
              </w:rPr>
              <w:t>99. None of the above</w:t>
            </w:r>
          </w:p>
          <w:p w:rsidR="00DB4821" w:rsidRPr="00DB4821" w:rsidRDefault="00DB4821"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1,2,3,95,99</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95 if sbiop = 1,2, or 3</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If 99, auto-fill othpathdt as 99/99/9999</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 xml:space="preserve">Search anatomic/surgical pathology data for any reports on colon/rectal specimens </w:t>
            </w:r>
            <w:r w:rsidRPr="001D2DF0">
              <w:rPr>
                <w:rFonts w:ascii="Times New Roman" w:hAnsi="Times New Roman" w:cs="Times New Roman"/>
                <w:u w:val="single"/>
              </w:rPr>
              <w:t>during the 10 years prior to the index colonoscopy</w:t>
            </w:r>
            <w:r w:rsidRPr="00DB4821">
              <w:rPr>
                <w:rFonts w:ascii="Times New Roman" w:hAnsi="Times New Roman" w:cs="Times New Roman"/>
              </w:rPr>
              <w:t xml:space="preserve">.  </w:t>
            </w:r>
          </w:p>
          <w:p w:rsidR="00DB4821" w:rsidRPr="001D2DF0" w:rsidRDefault="00DB4821" w:rsidP="00863CFC">
            <w:pPr>
              <w:pStyle w:val="NoSpacing"/>
              <w:rPr>
                <w:rFonts w:ascii="Times New Roman" w:hAnsi="Times New Roman" w:cs="Times New Roman"/>
                <w:b/>
              </w:rPr>
            </w:pPr>
            <w:r w:rsidRPr="001D2DF0">
              <w:rPr>
                <w:rFonts w:ascii="Times New Roman" w:hAnsi="Times New Roman" w:cs="Times New Roman"/>
                <w:b/>
              </w:rPr>
              <w:t>DO NOT INCLUDE PATHOLOGY RESULTS FROM THE INDEX COLONOSCOPY</w:t>
            </w:r>
            <w:bookmarkStart w:id="0" w:name="_GoBack"/>
            <w:bookmarkEnd w:id="0"/>
            <w:r w:rsidR="001D2DF0">
              <w:rPr>
                <w:rFonts w:ascii="Times New Roman" w:hAnsi="Times New Roman" w:cs="Times New Roman"/>
                <w:b/>
              </w:rPr>
              <w:t>.</w:t>
            </w:r>
          </w:p>
        </w:tc>
      </w:tr>
      <w:tr w:rsidR="00DB4821" w:rsidRPr="00DB4821"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othpathdt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ListParagraph"/>
              <w:ind w:left="0"/>
              <w:rPr>
                <w:rFonts w:ascii="Times New Roman" w:hAnsi="Times New Roman"/>
                <w:sz w:val="22"/>
                <w:szCs w:val="22"/>
              </w:rPr>
            </w:pPr>
            <w:r w:rsidRPr="00DB4821">
              <w:rPr>
                <w:rFonts w:ascii="Times New Roman" w:hAnsi="Times New Roman"/>
                <w:sz w:val="22"/>
                <w:szCs w:val="22"/>
              </w:rPr>
              <w:t xml:space="preserve">Enter the date of the earliest report documenting high-risk colon/rectal pathology features. </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Will be auto-filled as 99/99/9999 if othpath = 99</w:t>
            </w:r>
          </w:p>
          <w:tbl>
            <w:tblPr>
              <w:tblStyle w:val="TableGrid"/>
              <w:tblW w:w="0" w:type="auto"/>
              <w:tblLayout w:type="fixed"/>
              <w:tblLook w:val="04A0"/>
            </w:tblPr>
            <w:tblGrid>
              <w:gridCol w:w="1839"/>
            </w:tblGrid>
            <w:tr w:rsidR="00DB4821" w:rsidRPr="00DB4821" w:rsidTr="006A5332">
              <w:tc>
                <w:tcPr>
                  <w:tcW w:w="1839" w:type="dxa"/>
                </w:tcPr>
                <w:p w:rsidR="00DB4821" w:rsidRPr="00DB4821" w:rsidRDefault="00DB4821" w:rsidP="00802E73">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&lt;= 10 years prior to indexdt and &lt; indexdt</w:t>
                  </w:r>
                </w:p>
              </w:tc>
            </w:tr>
          </w:tbl>
          <w:p w:rsidR="00DB4821" w:rsidRPr="00DB4821" w:rsidRDefault="00DB4821" w:rsidP="00802E7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If more than one anatomic/surgical pathology report documents high-risk colon/rectal pathology features, enter the date of the earliest report.</w:t>
            </w:r>
          </w:p>
          <w:p w:rsidR="00DB4821" w:rsidRPr="00DB4821" w:rsidRDefault="00DB4821" w:rsidP="00863CFC">
            <w:pPr>
              <w:pStyle w:val="NoSpacing"/>
              <w:rPr>
                <w:rFonts w:ascii="Times New Roman" w:hAnsi="Times New Roman" w:cs="Times New Roman"/>
              </w:rPr>
            </w:pPr>
            <w:r w:rsidRPr="00DB4821">
              <w:rPr>
                <w:rFonts w:ascii="Times New Roman" w:hAnsi="Times New Roman" w:cs="Times New Roman"/>
              </w:rPr>
              <w:t xml:space="preserve">Enter the exact date.  </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B27695">
            <w:pPr>
              <w:pStyle w:val="ListParagraph"/>
              <w:ind w:left="0"/>
              <w:rPr>
                <w:rFonts w:ascii="Times New Roman" w:hAnsi="Times New Roman"/>
                <w:b/>
                <w:sz w:val="22"/>
                <w:szCs w:val="22"/>
              </w:rPr>
            </w:pPr>
            <w:r w:rsidRPr="00DB4821">
              <w:rPr>
                <w:rFonts w:ascii="Times New Roman" w:hAnsi="Times New Roman"/>
                <w:b/>
                <w:sz w:val="22"/>
                <w:szCs w:val="22"/>
              </w:rPr>
              <w:t>Fecal Occult Blood Testing</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colfobt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 xml:space="preserve">Does the medical record contain the result(s) of any fecal occult blood testing done </w:t>
            </w:r>
            <w:r w:rsidRPr="001D2DF0">
              <w:rPr>
                <w:rFonts w:ascii="Times New Roman" w:hAnsi="Times New Roman" w:cs="Times New Roman"/>
                <w:u w:val="single"/>
              </w:rPr>
              <w:t>within 12 months prior to the index colonoscopy</w:t>
            </w:r>
            <w:r w:rsidRPr="00DB4821">
              <w:rPr>
                <w:rFonts w:ascii="Times New Roman" w:hAnsi="Times New Roman" w:cs="Times New Roman"/>
              </w:rPr>
              <w:t>?</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3. FOBT done in VHA</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4. FOBT done in private sector</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bCs/>
              </w:rPr>
              <w:t>99</w:t>
            </w:r>
            <w:r w:rsidRPr="00DB4821">
              <w:rPr>
                <w:rFonts w:ascii="Times New Roman" w:hAnsi="Times New Roman" w:cs="Times New Roman"/>
                <w:b/>
              </w:rPr>
              <w:t xml:space="preserve">. </w:t>
            </w:r>
            <w:r w:rsidRPr="00DB4821">
              <w:rPr>
                <w:rFonts w:ascii="Times New Roman" w:hAnsi="Times New Roman" w:cs="Times New Roman"/>
              </w:rPr>
              <w:t>No result of FOBT done within the past 12 months</w:t>
            </w:r>
          </w:p>
          <w:p w:rsidR="00DB4821" w:rsidRPr="00DB4821" w:rsidRDefault="00DB4821" w:rsidP="00397370">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3,4,*99</w:t>
            </w:r>
          </w:p>
          <w:p w:rsidR="00DB4821" w:rsidRPr="00DB4821" w:rsidRDefault="00DB4821" w:rsidP="00E853B1">
            <w:pPr>
              <w:pStyle w:val="NoSpacing"/>
              <w:jc w:val="center"/>
              <w:rPr>
                <w:rFonts w:ascii="Times New Roman" w:hAnsi="Times New Roman" w:cs="Times New Roman"/>
                <w:b/>
                <w:sz w:val="20"/>
                <w:szCs w:val="20"/>
              </w:rPr>
            </w:pPr>
            <w:r w:rsidRPr="00DB4821">
              <w:rPr>
                <w:rFonts w:ascii="Times New Roman" w:hAnsi="Times New Roman" w:cs="Times New Roman"/>
                <w:b/>
                <w:sz w:val="20"/>
                <w:szCs w:val="20"/>
              </w:rPr>
              <w:t>*If 99, go to end</w:t>
            </w: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3D4B21">
            <w:pPr>
              <w:pStyle w:val="NoSpacing"/>
              <w:rPr>
                <w:rFonts w:ascii="Times New Roman" w:hAnsi="Times New Roman" w:cs="Times New Roman"/>
              </w:rPr>
            </w:pPr>
            <w:r w:rsidRPr="00DB4821">
              <w:rPr>
                <w:rFonts w:ascii="Times New Roman" w:hAnsi="Times New Roman" w:cs="Times New Roman"/>
              </w:rPr>
              <w:t>The FOBT result(s) must be documented in the medical record during the 12 months prior to the index colonoscopy.   Patient self-report of FOBT is NOT acceptable.</w:t>
            </w:r>
          </w:p>
          <w:p w:rsidR="00DB4821" w:rsidRPr="00DB4821" w:rsidRDefault="00DB4821">
            <w:pPr>
              <w:pStyle w:val="NoSpacing"/>
              <w:rPr>
                <w:rFonts w:ascii="Times New Roman" w:hAnsi="Times New Roman" w:cs="Times New Roman"/>
              </w:rPr>
            </w:pPr>
            <w:r w:rsidRPr="00DB4821">
              <w:rPr>
                <w:rFonts w:ascii="Times New Roman" w:hAnsi="Times New Roman" w:cs="Times New Roman"/>
              </w:rPr>
              <w:t>Suggested data sources:  Lab reports, VISTA imaging</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cfobtdt</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Enter the date of the of the most recent FOBT result(s) reported.</w:t>
            </w:r>
          </w:p>
          <w:p w:rsidR="00DB4821" w:rsidRPr="00DB4821" w:rsidRDefault="00DB4821" w:rsidP="00397370">
            <w:pPr>
              <w:pStyle w:val="NoSpacing"/>
            </w:pP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mm/dd/yyyy</w:t>
            </w:r>
          </w:p>
          <w:tbl>
            <w:tblPr>
              <w:tblStyle w:val="TableGrid"/>
              <w:tblW w:w="0" w:type="auto"/>
              <w:tblLayout w:type="fixed"/>
              <w:tblLook w:val="04A0"/>
            </w:tblPr>
            <w:tblGrid>
              <w:gridCol w:w="1839"/>
            </w:tblGrid>
            <w:tr w:rsidR="00DB4821" w:rsidRPr="00DB4821" w:rsidTr="00837284">
              <w:tc>
                <w:tcPr>
                  <w:tcW w:w="1839" w:type="dxa"/>
                </w:tcPr>
                <w:p w:rsidR="00DB4821" w:rsidRPr="00DB4821" w:rsidRDefault="00DB4821" w:rsidP="00E853B1">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 xml:space="preserve">&lt;= 12 months prior to indexdt and &lt; indexdt </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Enter the exact date.</w:t>
            </w: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lastRenderedPageBreak/>
              <w:t>6</w:t>
            </w:r>
            <w:r w:rsidR="009B2A26">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20"/>
                <w:szCs w:val="20"/>
              </w:rPr>
              <w:t>fobtype</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rPr>
                <w:rFonts w:ascii="Times New Roman" w:hAnsi="Times New Roman" w:cs="Times New Roman"/>
              </w:rPr>
            </w:pPr>
            <w:r w:rsidRPr="00DB4821">
              <w:rPr>
                <w:rFonts w:ascii="Times New Roman" w:hAnsi="Times New Roman" w:cs="Times New Roman"/>
              </w:rPr>
              <w:t>What type of FOBT was performed?</w:t>
            </w:r>
          </w:p>
          <w:p w:rsidR="00DB4821" w:rsidRPr="00DB4821" w:rsidRDefault="00DB4821" w:rsidP="00786F20">
            <w:pPr>
              <w:pStyle w:val="NoSpacing"/>
              <w:rPr>
                <w:rFonts w:ascii="Times New Roman" w:hAnsi="Times New Roman" w:cs="Times New Roman"/>
              </w:rPr>
            </w:pPr>
            <w:r w:rsidRPr="00DB4821">
              <w:rPr>
                <w:rFonts w:ascii="Times New Roman" w:hAnsi="Times New Roman" w:cs="Times New Roman"/>
              </w:rPr>
              <w:t>1.  Guaiac (gFOBT)</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2.  Immunochemical (iFOBT/FIT)</w:t>
            </w:r>
          </w:p>
          <w:p w:rsidR="00DB4821" w:rsidRPr="00DB4821" w:rsidRDefault="00DB4821" w:rsidP="0084163F">
            <w:pPr>
              <w:pStyle w:val="NoSpacing"/>
              <w:rPr>
                <w:rFonts w:ascii="Times New Roman" w:hAnsi="Times New Roman" w:cs="Times New Roman"/>
              </w:rPr>
            </w:pPr>
            <w:r w:rsidRPr="00DB4821">
              <w:rPr>
                <w:rFonts w:ascii="Times New Roman" w:hAnsi="Times New Roman" w:cs="Times New Roman"/>
              </w:rPr>
              <w:t>99. Unable to determine</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1,2,99</w:t>
            </w:r>
          </w:p>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3D4B21">
            <w:pPr>
              <w:widowControl w:val="0"/>
              <w:spacing w:after="0" w:line="240" w:lineRule="auto"/>
              <w:rPr>
                <w:rFonts w:ascii="Times New Roman" w:hAnsi="Times New Roman" w:cs="Times New Roman"/>
              </w:rPr>
            </w:pPr>
            <w:r w:rsidRPr="00DB4821">
              <w:rPr>
                <w:rFonts w:ascii="Times New Roman" w:hAnsi="Times New Roman" w:cs="Times New Roman"/>
              </w:rPr>
              <w:t xml:space="preserve">If unable to determine whether the fecal occult blood testing was guaiac (gFOBT) or immunochemical (iFOBT), select “99”. </w:t>
            </w:r>
          </w:p>
          <w:p w:rsidR="00DB4821" w:rsidRPr="00DB4821" w:rsidRDefault="00DB4821">
            <w:pPr>
              <w:pStyle w:val="NoSpacing"/>
              <w:ind w:left="360"/>
              <w:rPr>
                <w:rFonts w:ascii="Times New Roman" w:eastAsiaTheme="majorEastAsia" w:hAnsi="Times New Roman" w:cs="Times New Roman"/>
                <w:b/>
                <w:bCs/>
                <w:color w:val="4F81BD" w:themeColor="accent1"/>
                <w:sz w:val="26"/>
                <w:szCs w:val="26"/>
              </w:rPr>
            </w:pPr>
          </w:p>
        </w:tc>
      </w:tr>
      <w:tr w:rsidR="00DB4821" w:rsidRP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B552DC">
            <w:pPr>
              <w:pStyle w:val="NoSpacing"/>
              <w:jc w:val="center"/>
              <w:rPr>
                <w:rFonts w:ascii="Times New Roman" w:hAnsi="Times New Roman" w:cs="Times New Roman"/>
                <w:sz w:val="18"/>
                <w:szCs w:val="18"/>
              </w:rPr>
            </w:pPr>
            <w:r w:rsidRPr="00DB4821">
              <w:rPr>
                <w:rFonts w:ascii="Times New Roman" w:hAnsi="Times New Roman" w:cs="Times New Roman"/>
                <w:sz w:val="20"/>
                <w:szCs w:val="20"/>
              </w:rPr>
              <w:t>ifobtnum</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975943">
            <w:pPr>
              <w:pStyle w:val="NoSpacing"/>
              <w:rPr>
                <w:rFonts w:ascii="Times New Roman" w:hAnsi="Times New Roman" w:cs="Times New Roman"/>
              </w:rPr>
            </w:pPr>
            <w:r w:rsidRPr="00DB4821">
              <w:rPr>
                <w:rFonts w:ascii="Times New Roman" w:hAnsi="Times New Roman" w:cs="Times New Roman"/>
              </w:rPr>
              <w:t>Enter the number of FOBT results reported in the record on (computer to display cfobtdt).</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__</w:t>
            </w:r>
          </w:p>
          <w:tbl>
            <w:tblPr>
              <w:tblStyle w:val="TableGrid"/>
              <w:tblW w:w="0" w:type="auto"/>
              <w:tblLayout w:type="fixed"/>
              <w:tblLook w:val="04A0"/>
            </w:tblPr>
            <w:tblGrid>
              <w:gridCol w:w="1839"/>
            </w:tblGrid>
            <w:tr w:rsidR="00DB4821" w:rsidRPr="00DB4821" w:rsidTr="00786F20">
              <w:tc>
                <w:tcPr>
                  <w:tcW w:w="1839" w:type="dxa"/>
                </w:tcPr>
                <w:p w:rsidR="00DB4821" w:rsidRPr="00DB4821" w:rsidRDefault="00DB4821" w:rsidP="00786F20">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Whole numbers 1 - 3</w:t>
                  </w:r>
                </w:p>
              </w:tc>
            </w:tr>
          </w:tbl>
          <w:p w:rsidR="00DB4821" w:rsidRPr="00DB4821"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DB4821" w:rsidRDefault="00DB4821" w:rsidP="00D8575C">
            <w:pPr>
              <w:pStyle w:val="NoSpacing"/>
              <w:rPr>
                <w:rFonts w:ascii="Times New Roman" w:hAnsi="Times New Roman" w:cs="Times New Roman"/>
              </w:rPr>
            </w:pPr>
            <w:r w:rsidRPr="00DB4821">
              <w:rPr>
                <w:rFonts w:ascii="Times New Roman" w:hAnsi="Times New Roman" w:cs="Times New Roman"/>
              </w:rPr>
              <w:t>Enter the exact number of FOBT results reported on the date entered in CFOBTDT.</w:t>
            </w:r>
            <w:r w:rsidRPr="00DB4821">
              <w:t xml:space="preserve">  </w:t>
            </w:r>
          </w:p>
        </w:tc>
      </w:tr>
      <w:tr w:rsidR="00DB4821"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DB4821" w:rsidRDefault="00DB4821" w:rsidP="009B2A26">
            <w:pPr>
              <w:pStyle w:val="NoSpacing"/>
              <w:jc w:val="center"/>
              <w:rPr>
                <w:rFonts w:ascii="Times New Roman" w:hAnsi="Times New Roman" w:cs="Times New Roman"/>
              </w:rPr>
            </w:pPr>
            <w:r w:rsidRPr="00DB4821">
              <w:rPr>
                <w:rFonts w:ascii="Times New Roman" w:hAnsi="Times New Roman" w:cs="Times New Roman"/>
              </w:rPr>
              <w:t>6</w:t>
            </w:r>
            <w:r w:rsidR="009B2A26">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DB4821" w:rsidRPr="00DB4821" w:rsidRDefault="00DB4821" w:rsidP="00E853B1">
            <w:pPr>
              <w:pStyle w:val="NoSpacing"/>
              <w:jc w:val="center"/>
              <w:rPr>
                <w:rFonts w:ascii="Times New Roman" w:hAnsi="Times New Roman" w:cs="Times New Roman"/>
                <w:sz w:val="18"/>
                <w:szCs w:val="18"/>
              </w:rPr>
            </w:pPr>
            <w:r w:rsidRPr="00DB4821">
              <w:rPr>
                <w:rFonts w:ascii="Times New Roman" w:hAnsi="Times New Roman" w:cs="Times New Roman"/>
                <w:sz w:val="18"/>
                <w:szCs w:val="18"/>
              </w:rPr>
              <w:t>cfobtpos</w:t>
            </w:r>
          </w:p>
        </w:tc>
        <w:tc>
          <w:tcPr>
            <w:tcW w:w="4325" w:type="dxa"/>
            <w:tcBorders>
              <w:top w:val="single" w:sz="6" w:space="0" w:color="auto"/>
              <w:left w:val="single" w:sz="6" w:space="0" w:color="auto"/>
              <w:bottom w:val="single" w:sz="6" w:space="0" w:color="auto"/>
              <w:right w:val="single" w:sz="6" w:space="0" w:color="auto"/>
            </w:tcBorders>
          </w:tcPr>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 xml:space="preserve">Was at least </w:t>
            </w:r>
            <w:r w:rsidRPr="00DB4821">
              <w:rPr>
                <w:rFonts w:ascii="Times New Roman" w:hAnsi="Times New Roman" w:cs="Times New Roman"/>
                <w:u w:val="single"/>
              </w:rPr>
              <w:t>one result</w:t>
            </w:r>
            <w:r w:rsidRPr="00DB4821">
              <w:rPr>
                <w:rFonts w:ascii="Times New Roman" w:hAnsi="Times New Roman" w:cs="Times New Roman"/>
              </w:rPr>
              <w:t xml:space="preserve"> of the most recent FOBT (or set of screening FOBTs) reported as positive?</w:t>
            </w:r>
          </w:p>
          <w:p w:rsidR="00DB4821" w:rsidRPr="00DB4821" w:rsidRDefault="00DB4821" w:rsidP="00397370">
            <w:pPr>
              <w:pStyle w:val="NoSpacing"/>
              <w:rPr>
                <w:rFonts w:ascii="Times New Roman" w:hAnsi="Times New Roman" w:cs="Times New Roman"/>
              </w:rPr>
            </w:pPr>
            <w:r w:rsidRPr="00DB4821">
              <w:rPr>
                <w:rFonts w:ascii="Times New Roman" w:hAnsi="Times New Roman" w:cs="Times New Roman"/>
              </w:rPr>
              <w:t>1.  Yes</w:t>
            </w:r>
          </w:p>
          <w:p w:rsidR="00DB4821" w:rsidRPr="00DB4821" w:rsidRDefault="00DB4821" w:rsidP="00837284">
            <w:pPr>
              <w:pStyle w:val="NoSpacing"/>
            </w:pPr>
            <w:r w:rsidRPr="00DB4821">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DB4821" w:rsidRPr="00DB4821" w:rsidRDefault="00DB4821" w:rsidP="00837284">
            <w:pPr>
              <w:pStyle w:val="NoSpacing"/>
              <w:jc w:val="center"/>
              <w:rPr>
                <w:rFonts w:ascii="Times New Roman" w:hAnsi="Times New Roman" w:cs="Times New Roman"/>
                <w:sz w:val="20"/>
                <w:szCs w:val="20"/>
              </w:rPr>
            </w:pPr>
            <w:r w:rsidRPr="00DB4821">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DB4821" w:rsidRPr="00D8575C" w:rsidRDefault="00DB4821" w:rsidP="00802E73">
            <w:pPr>
              <w:pStyle w:val="NoSpacing"/>
              <w:rPr>
                <w:rFonts w:ascii="Times New Roman" w:hAnsi="Times New Roman" w:cs="Times New Roman"/>
              </w:rPr>
            </w:pPr>
            <w:r w:rsidRPr="00DB4821">
              <w:rPr>
                <w:rFonts w:ascii="Times New Roman" w:hAnsi="Times New Roman" w:cs="Times New Roman"/>
              </w:rPr>
              <w:t>If at least one FOBT test result was reported as positive, select “1”.  If all reported results were negative, select “2”.</w:t>
            </w:r>
            <w:r>
              <w:rPr>
                <w:rFonts w:ascii="Times New Roman" w:hAnsi="Times New Roman" w:cs="Times New Roman"/>
              </w:rPr>
              <w:t xml:space="preserve">  </w:t>
            </w:r>
          </w:p>
        </w:tc>
      </w:tr>
    </w:tbl>
    <w:p w:rsidR="00AD18E6" w:rsidRPr="00241917" w:rsidRDefault="00AD18E6" w:rsidP="00241917">
      <w:pPr>
        <w:tabs>
          <w:tab w:val="left" w:pos="1215"/>
        </w:tabs>
        <w:rPr>
          <w:rFonts w:ascii="Times New Roman" w:hAnsi="Times New Roman" w:cs="Times New Roman"/>
        </w:rPr>
      </w:pPr>
    </w:p>
    <w:sectPr w:rsidR="00AD18E6" w:rsidRPr="00241917" w:rsidSect="0024191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E0" w:rsidRDefault="00040BE0" w:rsidP="00241917">
      <w:pPr>
        <w:spacing w:after="0" w:line="240" w:lineRule="auto"/>
      </w:pPr>
      <w:r>
        <w:separator/>
      </w:r>
    </w:p>
  </w:endnote>
  <w:endnote w:type="continuationSeparator" w:id="0">
    <w:p w:rsidR="00040BE0" w:rsidRDefault="00040BE0" w:rsidP="00241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F6" w:rsidRDefault="007C0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576110"/>
      <w:docPartObj>
        <w:docPartGallery w:val="Page Numbers (Bottom of Page)"/>
        <w:docPartUnique/>
      </w:docPartObj>
    </w:sdtPr>
    <w:sdtContent>
      <w:sdt>
        <w:sdtPr>
          <w:id w:val="565050523"/>
          <w:docPartObj>
            <w:docPartGallery w:val="Page Numbers (Top of Page)"/>
            <w:docPartUnique/>
          </w:docPartObj>
        </w:sdtPr>
        <w:sdtEndPr>
          <w:rPr>
            <w:b/>
          </w:rPr>
        </w:sdtEndPr>
        <w:sdtContent>
          <w:p w:rsidR="00040BE0" w:rsidRDefault="00040BE0" w:rsidP="00A23A6D">
            <w:pPr>
              <w:pStyle w:val="Footer"/>
            </w:pPr>
            <w:r>
              <w:t>CRC SCREENING COLONOSCOPY OVERUSE_ FY2012 9/14/2012, 10/02/12, 10/08/12</w:t>
            </w:r>
            <w:r w:rsidR="007C0AF6">
              <w:t xml:space="preserve">, </w:t>
            </w:r>
            <w:r w:rsidR="007C0AF6">
              <w:t>10/09/12</w:t>
            </w:r>
            <w:r>
              <w:t xml:space="preserve">                                                                                             Page </w:t>
            </w:r>
            <w:r w:rsidR="00054D77">
              <w:rPr>
                <w:b/>
                <w:sz w:val="24"/>
                <w:szCs w:val="24"/>
              </w:rPr>
              <w:fldChar w:fldCharType="begin"/>
            </w:r>
            <w:r>
              <w:rPr>
                <w:b/>
              </w:rPr>
              <w:instrText xml:space="preserve"> PAGE </w:instrText>
            </w:r>
            <w:r w:rsidR="00054D77">
              <w:rPr>
                <w:b/>
                <w:sz w:val="24"/>
                <w:szCs w:val="24"/>
              </w:rPr>
              <w:fldChar w:fldCharType="separate"/>
            </w:r>
            <w:r w:rsidR="007C0AF6">
              <w:rPr>
                <w:b/>
                <w:noProof/>
              </w:rPr>
              <w:t>17</w:t>
            </w:r>
            <w:r w:rsidR="00054D77">
              <w:rPr>
                <w:b/>
                <w:sz w:val="24"/>
                <w:szCs w:val="24"/>
              </w:rPr>
              <w:fldChar w:fldCharType="end"/>
            </w:r>
            <w:r>
              <w:t xml:space="preserve"> of </w:t>
            </w:r>
            <w:r w:rsidR="00054D77">
              <w:rPr>
                <w:b/>
                <w:sz w:val="24"/>
                <w:szCs w:val="24"/>
              </w:rPr>
              <w:fldChar w:fldCharType="begin"/>
            </w:r>
            <w:r>
              <w:rPr>
                <w:b/>
              </w:rPr>
              <w:instrText xml:space="preserve"> NUMPAGES  </w:instrText>
            </w:r>
            <w:r w:rsidR="00054D77">
              <w:rPr>
                <w:b/>
                <w:sz w:val="24"/>
                <w:szCs w:val="24"/>
              </w:rPr>
              <w:fldChar w:fldCharType="separate"/>
            </w:r>
            <w:r w:rsidR="007C0AF6">
              <w:rPr>
                <w:b/>
                <w:noProof/>
              </w:rPr>
              <w:t>26</w:t>
            </w:r>
            <w:r w:rsidR="00054D77">
              <w:rPr>
                <w:b/>
                <w:sz w:val="24"/>
                <w:szCs w:val="24"/>
              </w:rPr>
              <w:fldChar w:fldCharType="end"/>
            </w:r>
            <w:r>
              <w:t xml:space="preserve">                                                                       </w:t>
            </w:r>
          </w:p>
        </w:sdtContent>
      </w:sdt>
    </w:sdtContent>
  </w:sdt>
  <w:p w:rsidR="00040BE0" w:rsidRDefault="00040B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F6" w:rsidRDefault="007C0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E0" w:rsidRDefault="00040BE0" w:rsidP="00241917">
      <w:pPr>
        <w:spacing w:after="0" w:line="240" w:lineRule="auto"/>
      </w:pPr>
      <w:r>
        <w:separator/>
      </w:r>
    </w:p>
  </w:footnote>
  <w:footnote w:type="continuationSeparator" w:id="0">
    <w:p w:rsidR="00040BE0" w:rsidRDefault="00040BE0" w:rsidP="00241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F6" w:rsidRDefault="007C0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E0" w:rsidRPr="00241917" w:rsidRDefault="00040BE0"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VHA EPRP</w:t>
    </w:r>
  </w:p>
  <w:p w:rsidR="00040BE0" w:rsidRPr="00241917" w:rsidRDefault="00040BE0" w:rsidP="00241917">
    <w:pPr>
      <w:pStyle w:val="Header"/>
      <w:jc w:val="center"/>
      <w:rPr>
        <w:rFonts w:ascii="Times New Roman" w:hAnsi="Times New Roman" w:cs="Times New Roman"/>
        <w:b/>
        <w:sz w:val="28"/>
        <w:szCs w:val="28"/>
      </w:rPr>
    </w:pPr>
    <w:r>
      <w:rPr>
        <w:rFonts w:ascii="Times New Roman" w:hAnsi="Times New Roman" w:cs="Times New Roman"/>
        <w:b/>
        <w:sz w:val="28"/>
        <w:szCs w:val="28"/>
      </w:rPr>
      <w:t>COLORECTAL CANCER SCREENING COLONOSCOPY OVERUSE STUDY</w:t>
    </w:r>
  </w:p>
  <w:p w:rsidR="00040BE0" w:rsidRDefault="00040BE0"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FY2012</w:t>
    </w:r>
  </w:p>
  <w:tbl>
    <w:tblPr>
      <w:tblW w:w="14580" w:type="dxa"/>
      <w:tblInd w:w="108" w:type="dxa"/>
      <w:tblLayout w:type="fixed"/>
      <w:tblLook w:val="0000"/>
    </w:tblPr>
    <w:tblGrid>
      <w:gridCol w:w="706"/>
      <w:gridCol w:w="1210"/>
      <w:gridCol w:w="4294"/>
      <w:gridCol w:w="2070"/>
      <w:gridCol w:w="6300"/>
    </w:tblGrid>
    <w:tr w:rsidR="00040BE0" w:rsidRPr="00E844FC" w:rsidTr="00241917">
      <w:trPr>
        <w:cantSplit/>
        <w:trHeight w:val="282"/>
      </w:trPr>
      <w:tc>
        <w:tcPr>
          <w:tcW w:w="706" w:type="dxa"/>
          <w:tcBorders>
            <w:top w:val="single" w:sz="6" w:space="0" w:color="auto"/>
            <w:left w:val="single" w:sz="6" w:space="0" w:color="auto"/>
            <w:bottom w:val="single" w:sz="6" w:space="0" w:color="auto"/>
            <w:right w:val="single" w:sz="6" w:space="0" w:color="auto"/>
          </w:tcBorders>
        </w:tcPr>
        <w:p w:rsidR="00040BE0" w:rsidRPr="00241917" w:rsidRDefault="00040BE0"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rsidR="00040BE0" w:rsidRPr="00241917" w:rsidRDefault="00040BE0"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rsidR="00040BE0" w:rsidRPr="00241917" w:rsidRDefault="00040BE0"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rsidR="00040BE0" w:rsidRPr="00241917" w:rsidRDefault="00040BE0"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rsidR="00040BE0" w:rsidRPr="00241917" w:rsidRDefault="00040BE0"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rsidR="00040BE0" w:rsidRDefault="00040BE0" w:rsidP="00241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F6" w:rsidRDefault="007C0A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06E3"/>
    <w:multiLevelType w:val="hybridMultilevel"/>
    <w:tmpl w:val="28CC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B4D4A"/>
    <w:multiLevelType w:val="hybridMultilevel"/>
    <w:tmpl w:val="CD50F32E"/>
    <w:lvl w:ilvl="0" w:tplc="509CC9BE">
      <w:start w:val="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65ED5"/>
    <w:multiLevelType w:val="hybridMultilevel"/>
    <w:tmpl w:val="DD582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06777"/>
    <w:multiLevelType w:val="hybridMultilevel"/>
    <w:tmpl w:val="DB96C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386DC2"/>
    <w:multiLevelType w:val="hybridMultilevel"/>
    <w:tmpl w:val="E0DC1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081166"/>
    <w:multiLevelType w:val="hybridMultilevel"/>
    <w:tmpl w:val="896A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7D6B22"/>
    <w:multiLevelType w:val="hybridMultilevel"/>
    <w:tmpl w:val="6BB0D554"/>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9771E3"/>
    <w:multiLevelType w:val="hybridMultilevel"/>
    <w:tmpl w:val="DC38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A15B26"/>
    <w:multiLevelType w:val="hybridMultilevel"/>
    <w:tmpl w:val="C2D047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F3683"/>
    <w:multiLevelType w:val="hybridMultilevel"/>
    <w:tmpl w:val="AF5E3022"/>
    <w:lvl w:ilvl="0" w:tplc="88661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A06DA"/>
    <w:multiLevelType w:val="hybridMultilevel"/>
    <w:tmpl w:val="D678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F56E74"/>
    <w:multiLevelType w:val="hybridMultilevel"/>
    <w:tmpl w:val="1A0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9"/>
  </w:num>
  <w:num w:numId="6">
    <w:abstractNumId w:val="1"/>
  </w:num>
  <w:num w:numId="7">
    <w:abstractNumId w:val="0"/>
  </w:num>
  <w:num w:numId="8">
    <w:abstractNumId w:val="5"/>
  </w:num>
  <w:num w:numId="9">
    <w:abstractNumId w:val="10"/>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241917"/>
    <w:rsid w:val="00000723"/>
    <w:rsid w:val="00002BCB"/>
    <w:rsid w:val="000205F2"/>
    <w:rsid w:val="00025C96"/>
    <w:rsid w:val="0003245F"/>
    <w:rsid w:val="00040BE0"/>
    <w:rsid w:val="00044C45"/>
    <w:rsid w:val="00046314"/>
    <w:rsid w:val="0005154D"/>
    <w:rsid w:val="00054D77"/>
    <w:rsid w:val="00067DDB"/>
    <w:rsid w:val="00070487"/>
    <w:rsid w:val="00076512"/>
    <w:rsid w:val="0009356B"/>
    <w:rsid w:val="000A135A"/>
    <w:rsid w:val="000C6771"/>
    <w:rsid w:val="000C69FD"/>
    <w:rsid w:val="000D3041"/>
    <w:rsid w:val="000D64EF"/>
    <w:rsid w:val="000D66DE"/>
    <w:rsid w:val="000F0D0D"/>
    <w:rsid w:val="00121D3F"/>
    <w:rsid w:val="00177BD8"/>
    <w:rsid w:val="0018540F"/>
    <w:rsid w:val="001961C8"/>
    <w:rsid w:val="001A00EA"/>
    <w:rsid w:val="001A2EEE"/>
    <w:rsid w:val="001A4A6F"/>
    <w:rsid w:val="001A6EE1"/>
    <w:rsid w:val="001A7892"/>
    <w:rsid w:val="001C2B9E"/>
    <w:rsid w:val="001C381B"/>
    <w:rsid w:val="001C4EF0"/>
    <w:rsid w:val="001D2261"/>
    <w:rsid w:val="001D2DF0"/>
    <w:rsid w:val="001D7BA1"/>
    <w:rsid w:val="001E1EA7"/>
    <w:rsid w:val="001E2454"/>
    <w:rsid w:val="001F1665"/>
    <w:rsid w:val="0020464E"/>
    <w:rsid w:val="00206B9E"/>
    <w:rsid w:val="002201F5"/>
    <w:rsid w:val="00220508"/>
    <w:rsid w:val="00233952"/>
    <w:rsid w:val="00241917"/>
    <w:rsid w:val="00267CF2"/>
    <w:rsid w:val="00293E7E"/>
    <w:rsid w:val="00297047"/>
    <w:rsid w:val="002A1586"/>
    <w:rsid w:val="002A24A1"/>
    <w:rsid w:val="002A41B3"/>
    <w:rsid w:val="002A4C01"/>
    <w:rsid w:val="002A57DA"/>
    <w:rsid w:val="002B7FF7"/>
    <w:rsid w:val="002C04BF"/>
    <w:rsid w:val="002E32E0"/>
    <w:rsid w:val="002E7A64"/>
    <w:rsid w:val="002F05F3"/>
    <w:rsid w:val="003011EA"/>
    <w:rsid w:val="00311382"/>
    <w:rsid w:val="00321B7A"/>
    <w:rsid w:val="00322AE8"/>
    <w:rsid w:val="003416C4"/>
    <w:rsid w:val="00352C54"/>
    <w:rsid w:val="00367C5A"/>
    <w:rsid w:val="00367FC8"/>
    <w:rsid w:val="00392B85"/>
    <w:rsid w:val="00393F7D"/>
    <w:rsid w:val="00397370"/>
    <w:rsid w:val="00397A57"/>
    <w:rsid w:val="003A7248"/>
    <w:rsid w:val="003B1E7C"/>
    <w:rsid w:val="003B5F47"/>
    <w:rsid w:val="003B6E0A"/>
    <w:rsid w:val="003C321D"/>
    <w:rsid w:val="003C5837"/>
    <w:rsid w:val="003D3CC5"/>
    <w:rsid w:val="003D4B21"/>
    <w:rsid w:val="003F2241"/>
    <w:rsid w:val="003F5F26"/>
    <w:rsid w:val="0040315A"/>
    <w:rsid w:val="004138B8"/>
    <w:rsid w:val="00424FD4"/>
    <w:rsid w:val="00435BAA"/>
    <w:rsid w:val="00435C6F"/>
    <w:rsid w:val="00445FD8"/>
    <w:rsid w:val="00446ED9"/>
    <w:rsid w:val="00447625"/>
    <w:rsid w:val="00451ECB"/>
    <w:rsid w:val="0045692D"/>
    <w:rsid w:val="00457D58"/>
    <w:rsid w:val="00461694"/>
    <w:rsid w:val="004666DE"/>
    <w:rsid w:val="00470322"/>
    <w:rsid w:val="004709FB"/>
    <w:rsid w:val="00484030"/>
    <w:rsid w:val="00491396"/>
    <w:rsid w:val="004954CA"/>
    <w:rsid w:val="004A01DF"/>
    <w:rsid w:val="004A391F"/>
    <w:rsid w:val="004B39DC"/>
    <w:rsid w:val="004C29A6"/>
    <w:rsid w:val="004E63B4"/>
    <w:rsid w:val="004F0F3E"/>
    <w:rsid w:val="004F44A1"/>
    <w:rsid w:val="00501166"/>
    <w:rsid w:val="00517A86"/>
    <w:rsid w:val="005273F1"/>
    <w:rsid w:val="00530AAF"/>
    <w:rsid w:val="00543F19"/>
    <w:rsid w:val="00552228"/>
    <w:rsid w:val="00553861"/>
    <w:rsid w:val="005704B6"/>
    <w:rsid w:val="005706E9"/>
    <w:rsid w:val="00571E48"/>
    <w:rsid w:val="0058074A"/>
    <w:rsid w:val="00581C8F"/>
    <w:rsid w:val="005A50A9"/>
    <w:rsid w:val="005A7178"/>
    <w:rsid w:val="005D0783"/>
    <w:rsid w:val="005E0ACF"/>
    <w:rsid w:val="00605CA6"/>
    <w:rsid w:val="00617279"/>
    <w:rsid w:val="00625943"/>
    <w:rsid w:val="00663D5D"/>
    <w:rsid w:val="006745E3"/>
    <w:rsid w:val="006765EE"/>
    <w:rsid w:val="006907F3"/>
    <w:rsid w:val="006A5332"/>
    <w:rsid w:val="006B71BB"/>
    <w:rsid w:val="006C0CEA"/>
    <w:rsid w:val="006C0E9E"/>
    <w:rsid w:val="006C3B68"/>
    <w:rsid w:val="006D1BD7"/>
    <w:rsid w:val="006D4354"/>
    <w:rsid w:val="006E31F2"/>
    <w:rsid w:val="006F4F45"/>
    <w:rsid w:val="00703020"/>
    <w:rsid w:val="00712E33"/>
    <w:rsid w:val="00734ACB"/>
    <w:rsid w:val="00777267"/>
    <w:rsid w:val="00786F20"/>
    <w:rsid w:val="00791E97"/>
    <w:rsid w:val="007A0DE4"/>
    <w:rsid w:val="007A70B1"/>
    <w:rsid w:val="007B1EA9"/>
    <w:rsid w:val="007B2654"/>
    <w:rsid w:val="007B7A9E"/>
    <w:rsid w:val="007C0AF6"/>
    <w:rsid w:val="007E5990"/>
    <w:rsid w:val="00802E73"/>
    <w:rsid w:val="00837284"/>
    <w:rsid w:val="0084163F"/>
    <w:rsid w:val="00862613"/>
    <w:rsid w:val="00863CFC"/>
    <w:rsid w:val="00873A02"/>
    <w:rsid w:val="00880B4B"/>
    <w:rsid w:val="008A1A08"/>
    <w:rsid w:val="008B4BAC"/>
    <w:rsid w:val="008C51D2"/>
    <w:rsid w:val="008D352C"/>
    <w:rsid w:val="008E4C40"/>
    <w:rsid w:val="008F5E56"/>
    <w:rsid w:val="00912D36"/>
    <w:rsid w:val="00934CC5"/>
    <w:rsid w:val="00942E16"/>
    <w:rsid w:val="00960951"/>
    <w:rsid w:val="00965BC9"/>
    <w:rsid w:val="00975943"/>
    <w:rsid w:val="00975A49"/>
    <w:rsid w:val="009A629B"/>
    <w:rsid w:val="009A6CA7"/>
    <w:rsid w:val="009B0F4E"/>
    <w:rsid w:val="009B2A26"/>
    <w:rsid w:val="009F68E7"/>
    <w:rsid w:val="00A21F43"/>
    <w:rsid w:val="00A23A6D"/>
    <w:rsid w:val="00A24D5A"/>
    <w:rsid w:val="00A350F8"/>
    <w:rsid w:val="00A44B27"/>
    <w:rsid w:val="00A70A8E"/>
    <w:rsid w:val="00A736B1"/>
    <w:rsid w:val="00A83844"/>
    <w:rsid w:val="00AB4BC7"/>
    <w:rsid w:val="00AD18E6"/>
    <w:rsid w:val="00AD1F51"/>
    <w:rsid w:val="00AD23A8"/>
    <w:rsid w:val="00AD663A"/>
    <w:rsid w:val="00AD775E"/>
    <w:rsid w:val="00AE031F"/>
    <w:rsid w:val="00AE2FC6"/>
    <w:rsid w:val="00AF7E2E"/>
    <w:rsid w:val="00B0630E"/>
    <w:rsid w:val="00B16A40"/>
    <w:rsid w:val="00B27695"/>
    <w:rsid w:val="00B4050B"/>
    <w:rsid w:val="00B4692F"/>
    <w:rsid w:val="00B552DC"/>
    <w:rsid w:val="00B76027"/>
    <w:rsid w:val="00B760D2"/>
    <w:rsid w:val="00B8559F"/>
    <w:rsid w:val="00B86E08"/>
    <w:rsid w:val="00B91EE8"/>
    <w:rsid w:val="00BA07A4"/>
    <w:rsid w:val="00BA2BB9"/>
    <w:rsid w:val="00BA64F3"/>
    <w:rsid w:val="00BC5C1D"/>
    <w:rsid w:val="00BC6899"/>
    <w:rsid w:val="00BF3C5E"/>
    <w:rsid w:val="00C07DAF"/>
    <w:rsid w:val="00C131E4"/>
    <w:rsid w:val="00C14C36"/>
    <w:rsid w:val="00C2235C"/>
    <w:rsid w:val="00C25927"/>
    <w:rsid w:val="00C32B11"/>
    <w:rsid w:val="00C345E7"/>
    <w:rsid w:val="00C55CAE"/>
    <w:rsid w:val="00C56E38"/>
    <w:rsid w:val="00C64704"/>
    <w:rsid w:val="00C73E3E"/>
    <w:rsid w:val="00C760A8"/>
    <w:rsid w:val="00C82E97"/>
    <w:rsid w:val="00C9769F"/>
    <w:rsid w:val="00CA29F8"/>
    <w:rsid w:val="00CB72D3"/>
    <w:rsid w:val="00CB733A"/>
    <w:rsid w:val="00CC381E"/>
    <w:rsid w:val="00CF0F7B"/>
    <w:rsid w:val="00D04F7D"/>
    <w:rsid w:val="00D15B20"/>
    <w:rsid w:val="00D30709"/>
    <w:rsid w:val="00D34DED"/>
    <w:rsid w:val="00D60254"/>
    <w:rsid w:val="00D60A68"/>
    <w:rsid w:val="00D6123F"/>
    <w:rsid w:val="00D63423"/>
    <w:rsid w:val="00D749D5"/>
    <w:rsid w:val="00D81984"/>
    <w:rsid w:val="00D81E8E"/>
    <w:rsid w:val="00D8575C"/>
    <w:rsid w:val="00DA2ADE"/>
    <w:rsid w:val="00DB031A"/>
    <w:rsid w:val="00DB4821"/>
    <w:rsid w:val="00DC0103"/>
    <w:rsid w:val="00E11337"/>
    <w:rsid w:val="00E30ED6"/>
    <w:rsid w:val="00E442CA"/>
    <w:rsid w:val="00E54C20"/>
    <w:rsid w:val="00E54E2F"/>
    <w:rsid w:val="00E628FB"/>
    <w:rsid w:val="00E64019"/>
    <w:rsid w:val="00E71E63"/>
    <w:rsid w:val="00E853B1"/>
    <w:rsid w:val="00E864E6"/>
    <w:rsid w:val="00E869D3"/>
    <w:rsid w:val="00E967FF"/>
    <w:rsid w:val="00EA3227"/>
    <w:rsid w:val="00EC43C1"/>
    <w:rsid w:val="00ED653C"/>
    <w:rsid w:val="00EF0D98"/>
    <w:rsid w:val="00EF3F29"/>
    <w:rsid w:val="00EF54C5"/>
    <w:rsid w:val="00F17FA4"/>
    <w:rsid w:val="00F26F71"/>
    <w:rsid w:val="00F40086"/>
    <w:rsid w:val="00F45908"/>
    <w:rsid w:val="00F67BFE"/>
    <w:rsid w:val="00F723B9"/>
    <w:rsid w:val="00F72B9B"/>
    <w:rsid w:val="00F748B7"/>
    <w:rsid w:val="00F87525"/>
    <w:rsid w:val="00F9720E"/>
    <w:rsid w:val="00FA088D"/>
    <w:rsid w:val="00FB3BC1"/>
    <w:rsid w:val="00FC0365"/>
    <w:rsid w:val="00FC4F8F"/>
    <w:rsid w:val="00FD1E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1394">
      <w:bodyDiv w:val="1"/>
      <w:marLeft w:val="0"/>
      <w:marRight w:val="0"/>
      <w:marTop w:val="0"/>
      <w:marBottom w:val="0"/>
      <w:divBdr>
        <w:top w:val="none" w:sz="0" w:space="0" w:color="auto"/>
        <w:left w:val="none" w:sz="0" w:space="0" w:color="auto"/>
        <w:bottom w:val="none" w:sz="0" w:space="0" w:color="auto"/>
        <w:right w:val="none" w:sz="0" w:space="0" w:color="auto"/>
      </w:divBdr>
    </w:div>
    <w:div w:id="442305148">
      <w:bodyDiv w:val="1"/>
      <w:marLeft w:val="0"/>
      <w:marRight w:val="0"/>
      <w:marTop w:val="0"/>
      <w:marBottom w:val="0"/>
      <w:divBdr>
        <w:top w:val="none" w:sz="0" w:space="0" w:color="auto"/>
        <w:left w:val="none" w:sz="0" w:space="0" w:color="auto"/>
        <w:bottom w:val="none" w:sz="0" w:space="0" w:color="auto"/>
        <w:right w:val="none" w:sz="0" w:space="0" w:color="auto"/>
      </w:divBdr>
    </w:div>
    <w:div w:id="581721963">
      <w:bodyDiv w:val="1"/>
      <w:marLeft w:val="0"/>
      <w:marRight w:val="0"/>
      <w:marTop w:val="0"/>
      <w:marBottom w:val="0"/>
      <w:divBdr>
        <w:top w:val="none" w:sz="0" w:space="0" w:color="auto"/>
        <w:left w:val="none" w:sz="0" w:space="0" w:color="auto"/>
        <w:bottom w:val="none" w:sz="0" w:space="0" w:color="auto"/>
        <w:right w:val="none" w:sz="0" w:space="0" w:color="auto"/>
      </w:divBdr>
    </w:div>
    <w:div w:id="731545176">
      <w:bodyDiv w:val="1"/>
      <w:marLeft w:val="0"/>
      <w:marRight w:val="0"/>
      <w:marTop w:val="0"/>
      <w:marBottom w:val="0"/>
      <w:divBdr>
        <w:top w:val="none" w:sz="0" w:space="0" w:color="auto"/>
        <w:left w:val="none" w:sz="0" w:space="0" w:color="auto"/>
        <w:bottom w:val="none" w:sz="0" w:space="0" w:color="auto"/>
        <w:right w:val="none" w:sz="0" w:space="0" w:color="auto"/>
      </w:divBdr>
    </w:div>
    <w:div w:id="928393721">
      <w:bodyDiv w:val="1"/>
      <w:marLeft w:val="0"/>
      <w:marRight w:val="0"/>
      <w:marTop w:val="0"/>
      <w:marBottom w:val="0"/>
      <w:divBdr>
        <w:top w:val="none" w:sz="0" w:space="0" w:color="auto"/>
        <w:left w:val="none" w:sz="0" w:space="0" w:color="auto"/>
        <w:bottom w:val="none" w:sz="0" w:space="0" w:color="auto"/>
        <w:right w:val="none" w:sz="0" w:space="0" w:color="auto"/>
      </w:divBdr>
    </w:div>
    <w:div w:id="1199661803">
      <w:bodyDiv w:val="1"/>
      <w:marLeft w:val="0"/>
      <w:marRight w:val="0"/>
      <w:marTop w:val="0"/>
      <w:marBottom w:val="0"/>
      <w:divBdr>
        <w:top w:val="none" w:sz="0" w:space="0" w:color="auto"/>
        <w:left w:val="none" w:sz="0" w:space="0" w:color="auto"/>
        <w:bottom w:val="none" w:sz="0" w:space="0" w:color="auto"/>
        <w:right w:val="none" w:sz="0" w:space="0" w:color="auto"/>
      </w:divBdr>
    </w:div>
    <w:div w:id="1216966172">
      <w:bodyDiv w:val="1"/>
      <w:marLeft w:val="0"/>
      <w:marRight w:val="0"/>
      <w:marTop w:val="0"/>
      <w:marBottom w:val="0"/>
      <w:divBdr>
        <w:top w:val="none" w:sz="0" w:space="0" w:color="auto"/>
        <w:left w:val="none" w:sz="0" w:space="0" w:color="auto"/>
        <w:bottom w:val="none" w:sz="0" w:space="0" w:color="auto"/>
        <w:right w:val="none" w:sz="0" w:space="0" w:color="auto"/>
      </w:divBdr>
    </w:div>
    <w:div w:id="1366903298">
      <w:bodyDiv w:val="1"/>
      <w:marLeft w:val="0"/>
      <w:marRight w:val="0"/>
      <w:marTop w:val="0"/>
      <w:marBottom w:val="0"/>
      <w:divBdr>
        <w:top w:val="none" w:sz="0" w:space="0" w:color="auto"/>
        <w:left w:val="none" w:sz="0" w:space="0" w:color="auto"/>
        <w:bottom w:val="none" w:sz="0" w:space="0" w:color="auto"/>
        <w:right w:val="none" w:sz="0" w:space="0" w:color="auto"/>
      </w:divBdr>
    </w:div>
    <w:div w:id="1374816267">
      <w:bodyDiv w:val="1"/>
      <w:marLeft w:val="0"/>
      <w:marRight w:val="0"/>
      <w:marTop w:val="0"/>
      <w:marBottom w:val="0"/>
      <w:divBdr>
        <w:top w:val="none" w:sz="0" w:space="0" w:color="auto"/>
        <w:left w:val="none" w:sz="0" w:space="0" w:color="auto"/>
        <w:bottom w:val="none" w:sz="0" w:space="0" w:color="auto"/>
        <w:right w:val="none" w:sz="0" w:space="0" w:color="auto"/>
      </w:divBdr>
    </w:div>
    <w:div w:id="1462916995">
      <w:bodyDiv w:val="1"/>
      <w:marLeft w:val="0"/>
      <w:marRight w:val="0"/>
      <w:marTop w:val="0"/>
      <w:marBottom w:val="0"/>
      <w:divBdr>
        <w:top w:val="none" w:sz="0" w:space="0" w:color="auto"/>
        <w:left w:val="none" w:sz="0" w:space="0" w:color="auto"/>
        <w:bottom w:val="none" w:sz="0" w:space="0" w:color="auto"/>
        <w:right w:val="none" w:sz="0" w:space="0" w:color="auto"/>
      </w:divBdr>
    </w:div>
    <w:div w:id="1590887057">
      <w:bodyDiv w:val="1"/>
      <w:marLeft w:val="0"/>
      <w:marRight w:val="0"/>
      <w:marTop w:val="0"/>
      <w:marBottom w:val="0"/>
      <w:divBdr>
        <w:top w:val="none" w:sz="0" w:space="0" w:color="auto"/>
        <w:left w:val="none" w:sz="0" w:space="0" w:color="auto"/>
        <w:bottom w:val="none" w:sz="0" w:space="0" w:color="auto"/>
        <w:right w:val="none" w:sz="0" w:space="0" w:color="auto"/>
      </w:divBdr>
    </w:div>
    <w:div w:id="1625040179">
      <w:bodyDiv w:val="1"/>
      <w:marLeft w:val="0"/>
      <w:marRight w:val="0"/>
      <w:marTop w:val="0"/>
      <w:marBottom w:val="0"/>
      <w:divBdr>
        <w:top w:val="none" w:sz="0" w:space="0" w:color="auto"/>
        <w:left w:val="none" w:sz="0" w:space="0" w:color="auto"/>
        <w:bottom w:val="none" w:sz="0" w:space="0" w:color="auto"/>
        <w:right w:val="none" w:sz="0" w:space="0" w:color="auto"/>
      </w:divBdr>
    </w:div>
    <w:div w:id="1667706887">
      <w:bodyDiv w:val="1"/>
      <w:marLeft w:val="0"/>
      <w:marRight w:val="0"/>
      <w:marTop w:val="0"/>
      <w:marBottom w:val="0"/>
      <w:divBdr>
        <w:top w:val="none" w:sz="0" w:space="0" w:color="auto"/>
        <w:left w:val="none" w:sz="0" w:space="0" w:color="auto"/>
        <w:bottom w:val="none" w:sz="0" w:space="0" w:color="auto"/>
        <w:right w:val="none" w:sz="0" w:space="0" w:color="auto"/>
      </w:divBdr>
    </w:div>
    <w:div w:id="1792823680">
      <w:bodyDiv w:val="1"/>
      <w:marLeft w:val="0"/>
      <w:marRight w:val="0"/>
      <w:marTop w:val="0"/>
      <w:marBottom w:val="0"/>
      <w:divBdr>
        <w:top w:val="none" w:sz="0" w:space="0" w:color="auto"/>
        <w:left w:val="none" w:sz="0" w:space="0" w:color="auto"/>
        <w:bottom w:val="none" w:sz="0" w:space="0" w:color="auto"/>
        <w:right w:val="none" w:sz="0" w:space="0" w:color="auto"/>
      </w:divBdr>
    </w:div>
    <w:div w:id="1820731404">
      <w:bodyDiv w:val="1"/>
      <w:marLeft w:val="0"/>
      <w:marRight w:val="0"/>
      <w:marTop w:val="0"/>
      <w:marBottom w:val="0"/>
      <w:divBdr>
        <w:top w:val="none" w:sz="0" w:space="0" w:color="auto"/>
        <w:left w:val="none" w:sz="0" w:space="0" w:color="auto"/>
        <w:bottom w:val="none" w:sz="0" w:space="0" w:color="auto"/>
        <w:right w:val="none" w:sz="0" w:space="0" w:color="auto"/>
      </w:divBdr>
    </w:div>
    <w:div w:id="1864435855">
      <w:bodyDiv w:val="1"/>
      <w:marLeft w:val="0"/>
      <w:marRight w:val="0"/>
      <w:marTop w:val="0"/>
      <w:marBottom w:val="0"/>
      <w:divBdr>
        <w:top w:val="none" w:sz="0" w:space="0" w:color="auto"/>
        <w:left w:val="none" w:sz="0" w:space="0" w:color="auto"/>
        <w:bottom w:val="none" w:sz="0" w:space="0" w:color="auto"/>
        <w:right w:val="none" w:sz="0" w:space="0" w:color="auto"/>
      </w:divBdr>
    </w:div>
    <w:div w:id="1946887265">
      <w:bodyDiv w:val="1"/>
      <w:marLeft w:val="0"/>
      <w:marRight w:val="0"/>
      <w:marTop w:val="0"/>
      <w:marBottom w:val="0"/>
      <w:divBdr>
        <w:top w:val="none" w:sz="0" w:space="0" w:color="auto"/>
        <w:left w:val="none" w:sz="0" w:space="0" w:color="auto"/>
        <w:bottom w:val="none" w:sz="0" w:space="0" w:color="auto"/>
        <w:right w:val="none" w:sz="0" w:space="0" w:color="auto"/>
      </w:divBdr>
    </w:div>
    <w:div w:id="1959530609">
      <w:bodyDiv w:val="1"/>
      <w:marLeft w:val="0"/>
      <w:marRight w:val="0"/>
      <w:marTop w:val="0"/>
      <w:marBottom w:val="0"/>
      <w:divBdr>
        <w:top w:val="none" w:sz="0" w:space="0" w:color="auto"/>
        <w:left w:val="none" w:sz="0" w:space="0" w:color="auto"/>
        <w:bottom w:val="none" w:sz="0" w:space="0" w:color="auto"/>
        <w:right w:val="none" w:sz="0" w:space="0" w:color="auto"/>
      </w:divBdr>
    </w:div>
    <w:div w:id="1965118450">
      <w:bodyDiv w:val="1"/>
      <w:marLeft w:val="0"/>
      <w:marRight w:val="0"/>
      <w:marTop w:val="0"/>
      <w:marBottom w:val="0"/>
      <w:divBdr>
        <w:top w:val="none" w:sz="0" w:space="0" w:color="auto"/>
        <w:left w:val="none" w:sz="0" w:space="0" w:color="auto"/>
        <w:bottom w:val="none" w:sz="0" w:space="0" w:color="auto"/>
        <w:right w:val="none" w:sz="0" w:space="0" w:color="auto"/>
      </w:divBdr>
    </w:div>
    <w:div w:id="2009281862">
      <w:bodyDiv w:val="1"/>
      <w:marLeft w:val="0"/>
      <w:marRight w:val="0"/>
      <w:marTop w:val="0"/>
      <w:marBottom w:val="0"/>
      <w:divBdr>
        <w:top w:val="none" w:sz="0" w:space="0" w:color="auto"/>
        <w:left w:val="none" w:sz="0" w:space="0" w:color="auto"/>
        <w:bottom w:val="none" w:sz="0" w:space="0" w:color="auto"/>
        <w:right w:val="none" w:sz="0" w:space="0" w:color="auto"/>
      </w:divBdr>
    </w:div>
    <w:div w:id="2044749679">
      <w:bodyDiv w:val="1"/>
      <w:marLeft w:val="0"/>
      <w:marRight w:val="0"/>
      <w:marTop w:val="0"/>
      <w:marBottom w:val="0"/>
      <w:divBdr>
        <w:top w:val="none" w:sz="0" w:space="0" w:color="auto"/>
        <w:left w:val="none" w:sz="0" w:space="0" w:color="auto"/>
        <w:bottom w:val="none" w:sz="0" w:space="0" w:color="auto"/>
        <w:right w:val="none" w:sz="0" w:space="0" w:color="auto"/>
      </w:divBdr>
    </w:div>
    <w:div w:id="21187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26</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35</cp:revision>
  <cp:lastPrinted>2012-10-08T17:37:00Z</cp:lastPrinted>
  <dcterms:created xsi:type="dcterms:W3CDTF">2012-09-11T19:53:00Z</dcterms:created>
  <dcterms:modified xsi:type="dcterms:W3CDTF">2012-10-09T17:08:00Z</dcterms:modified>
</cp:coreProperties>
</file>