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170"/>
        <w:gridCol w:w="4770"/>
        <w:gridCol w:w="2160"/>
        <w:gridCol w:w="5940"/>
      </w:tblGrid>
      <w:tr w:rsidR="00A400DB" w:rsidRPr="0062261E" w14:paraId="66E91A16" w14:textId="77777777" w:rsidTr="00187DC4">
        <w:trPr>
          <w:cantSplit/>
        </w:trPr>
        <w:tc>
          <w:tcPr>
            <w:tcW w:w="14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554F5" w14:textId="2771D77B" w:rsidR="00A400DB" w:rsidRPr="00FE13FB" w:rsidRDefault="00DC71E5" w:rsidP="00187DC4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  <w:r w:rsidRPr="00FE13FB">
              <w:rPr>
                <w:rFonts w:ascii="Times New Roman" w:hAnsi="Times New Roman" w:cs="Times New Roman"/>
              </w:rPr>
              <w:br w:type="page"/>
            </w:r>
            <w:hyperlink r:id="rId8" w:history="1">
              <w:r w:rsidR="00A400DB" w:rsidRPr="00FE13FB">
                <w:rPr>
                  <w:rStyle w:val="Hyperlink"/>
                  <w:rFonts w:ascii="Times New Roman" w:hAnsi="Times New Roman" w:cs="Times New Roman"/>
                  <w:b/>
                  <w:bCs/>
                </w:rPr>
                <w:t>Link to Mnemonics and Questions</w:t>
              </w:r>
            </w:hyperlink>
            <w:bookmarkStart w:id="0" w:name="_GoBack"/>
            <w:bookmarkEnd w:id="0"/>
          </w:p>
        </w:tc>
      </w:tr>
      <w:tr w:rsidR="00A400DB" w:rsidRPr="0062261E" w14:paraId="60F491C1" w14:textId="77777777" w:rsidTr="00187DC4">
        <w:trPr>
          <w:cantSplit/>
        </w:trPr>
        <w:tc>
          <w:tcPr>
            <w:tcW w:w="14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CB765" w14:textId="43FAB431" w:rsidR="00A400DB" w:rsidRPr="00FE13FB" w:rsidRDefault="00A400DB" w:rsidP="00187DC4">
            <w:pPr>
              <w:pStyle w:val="NoSpacing"/>
              <w:rPr>
                <w:rFonts w:ascii="Times New Roman" w:hAnsi="Times New Roman" w:cs="Times New Roman"/>
              </w:rPr>
            </w:pPr>
            <w:r w:rsidRPr="00FE13FB">
              <w:rPr>
                <w:rFonts w:ascii="Times New Roman" w:hAnsi="Times New Roman" w:cs="Times New Roman"/>
                <w:b/>
                <w:bCs/>
              </w:rPr>
              <w:t xml:space="preserve">If </w:t>
            </w:r>
            <w:proofErr w:type="spellStart"/>
            <w:r w:rsidRPr="00FE13FB">
              <w:rPr>
                <w:rFonts w:ascii="Times New Roman" w:hAnsi="Times New Roman" w:cs="Times New Roman"/>
                <w:b/>
                <w:bCs/>
              </w:rPr>
              <w:t>selmi</w:t>
            </w:r>
            <w:proofErr w:type="spellEnd"/>
            <w:r w:rsidRPr="00FE13FB">
              <w:rPr>
                <w:rFonts w:ascii="Times New Roman" w:hAnsi="Times New Roman" w:cs="Times New Roman"/>
                <w:b/>
                <w:bCs/>
              </w:rPr>
              <w:t xml:space="preserve"> = -1, go to </w:t>
            </w:r>
            <w:proofErr w:type="spellStart"/>
            <w:r w:rsidRPr="00FE13FB">
              <w:rPr>
                <w:rFonts w:ascii="Times New Roman" w:hAnsi="Times New Roman" w:cs="Times New Roman"/>
                <w:b/>
                <w:bCs/>
              </w:rPr>
              <w:t>amidc</w:t>
            </w:r>
            <w:proofErr w:type="spellEnd"/>
            <w:r w:rsidRPr="00FE13FB">
              <w:rPr>
                <w:rFonts w:ascii="Times New Roman" w:hAnsi="Times New Roman" w:cs="Times New Roman"/>
                <w:b/>
                <w:bCs/>
              </w:rPr>
              <w:t xml:space="preserve">; if </w:t>
            </w:r>
            <w:proofErr w:type="spellStart"/>
            <w:r w:rsidRPr="00FE13FB">
              <w:rPr>
                <w:rFonts w:ascii="Times New Roman" w:hAnsi="Times New Roman" w:cs="Times New Roman"/>
                <w:b/>
                <w:bCs/>
              </w:rPr>
              <w:t>selmi</w:t>
            </w:r>
            <w:proofErr w:type="spellEnd"/>
            <w:r w:rsidRPr="00FE13FB">
              <w:rPr>
                <w:rFonts w:ascii="Times New Roman" w:hAnsi="Times New Roman" w:cs="Times New Roman"/>
                <w:b/>
                <w:bCs/>
              </w:rPr>
              <w:t xml:space="preserve"> &lt;&gt; -1 and </w:t>
            </w:r>
            <w:proofErr w:type="spellStart"/>
            <w:r w:rsidRPr="00FE13FB">
              <w:rPr>
                <w:rFonts w:ascii="Times New Roman" w:hAnsi="Times New Roman" w:cs="Times New Roman"/>
                <w:b/>
                <w:bCs/>
              </w:rPr>
              <w:t>selchf</w:t>
            </w:r>
            <w:proofErr w:type="spellEnd"/>
            <w:r w:rsidRPr="00FE13FB">
              <w:rPr>
                <w:rFonts w:ascii="Times New Roman" w:hAnsi="Times New Roman" w:cs="Times New Roman"/>
                <w:b/>
                <w:bCs/>
              </w:rPr>
              <w:t xml:space="preserve"> = -1, go to lvfdoc2; else go to end</w:t>
            </w:r>
          </w:p>
        </w:tc>
      </w:tr>
      <w:tr w:rsidR="00A400DB" w:rsidRPr="00686735" w14:paraId="3607B4B5" w14:textId="77777777" w:rsidTr="00187DC4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FE0A1" w14:textId="324D85B0" w:rsidR="00A400DB" w:rsidRPr="00686735" w:rsidRDefault="002F13B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9467A" w14:textId="03E1F394" w:rsidR="00A400DB" w:rsidRPr="00686735" w:rsidRDefault="00A400DB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amidc</w:t>
            </w:r>
            <w:proofErr w:type="spellEnd"/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FF274" w14:textId="77777777" w:rsidR="00A400DB" w:rsidRPr="00686735" w:rsidRDefault="00A400DB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 xml:space="preserve">Did the patient’s acute myocardial infarction (AMI) occur during the timeframe from (computer to display </w:t>
            </w:r>
            <w:proofErr w:type="spellStart"/>
            <w:r w:rsidRPr="00686735">
              <w:rPr>
                <w:rFonts w:ascii="Times New Roman" w:hAnsi="Times New Roman"/>
              </w:rPr>
              <w:t>stdybeg</w:t>
            </w:r>
            <w:proofErr w:type="spellEnd"/>
            <w:r w:rsidRPr="00686735">
              <w:rPr>
                <w:rFonts w:ascii="Times New Roman" w:hAnsi="Times New Roman"/>
              </w:rPr>
              <w:t xml:space="preserve"> – 2 years to </w:t>
            </w:r>
            <w:proofErr w:type="spellStart"/>
            <w:r w:rsidRPr="00686735">
              <w:rPr>
                <w:rFonts w:ascii="Times New Roman" w:hAnsi="Times New Roman"/>
              </w:rPr>
              <w:t>stdyend</w:t>
            </w:r>
            <w:proofErr w:type="spellEnd"/>
            <w:r w:rsidRPr="00686735">
              <w:rPr>
                <w:rFonts w:ascii="Times New Roman" w:hAnsi="Times New Roman"/>
              </w:rPr>
              <w:t xml:space="preserve">)?  </w:t>
            </w:r>
          </w:p>
          <w:p w14:paraId="31651A4B" w14:textId="77777777" w:rsidR="00A400DB" w:rsidRPr="00686735" w:rsidRDefault="00A400DB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1.  Yes</w:t>
            </w:r>
          </w:p>
          <w:p w14:paraId="623331DF" w14:textId="0A1601CC" w:rsidR="00A400DB" w:rsidRPr="00686735" w:rsidRDefault="0077311B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 xml:space="preserve">  </w:t>
            </w:r>
            <w:r w:rsidR="00A400DB" w:rsidRPr="00686735">
              <w:rPr>
                <w:rFonts w:ascii="Times New Roman" w:hAnsi="Times New Roman"/>
              </w:rPr>
              <w:t>2.  No</w:t>
            </w:r>
          </w:p>
          <w:p w14:paraId="4D2DACF8" w14:textId="77777777" w:rsidR="00A400DB" w:rsidRPr="00686735" w:rsidRDefault="00A400DB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hAnsi="Times New Roman"/>
              </w:rPr>
            </w:pPr>
          </w:p>
          <w:p w14:paraId="5BE15C75" w14:textId="610D100D" w:rsidR="00A400DB" w:rsidRPr="00686735" w:rsidRDefault="00A400DB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847F" w14:textId="77777777" w:rsidR="00A400DB" w:rsidRPr="00686735" w:rsidRDefault="00A400D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1, 2</w:t>
            </w:r>
          </w:p>
          <w:p w14:paraId="3B795957" w14:textId="6DC74CB0" w:rsidR="00A400DB" w:rsidRPr="00686735" w:rsidRDefault="00A400D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2, auto-fill </w:t>
            </w:r>
            <w:proofErr w:type="spellStart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</w:t>
            </w:r>
          </w:p>
          <w:p w14:paraId="73943F65" w14:textId="041ABE9D" w:rsidR="0077311B" w:rsidRPr="00686735" w:rsidRDefault="0077311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99/99/9999, amidc2 as</w:t>
            </w:r>
          </w:p>
          <w:p w14:paraId="7F166CF8" w14:textId="110F3EF1" w:rsidR="0077311B" w:rsidRPr="00686735" w:rsidRDefault="0077311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95, amidcdt2 as</w:t>
            </w:r>
          </w:p>
          <w:p w14:paraId="4158E44B" w14:textId="77777777" w:rsidR="0077311B" w:rsidRPr="00686735" w:rsidRDefault="0077311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99/99/9999, bb6mos as</w:t>
            </w:r>
          </w:p>
          <w:p w14:paraId="0F59D3B0" w14:textId="22653B07" w:rsidR="0077311B" w:rsidRPr="00686735" w:rsidRDefault="0077311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95, </w:t>
            </w:r>
            <w:proofErr w:type="spellStart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rsnobeta</w:t>
            </w:r>
            <w:proofErr w:type="spellEnd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 95, and</w:t>
            </w:r>
          </w:p>
          <w:p w14:paraId="6FA4DFCD" w14:textId="0A3ADDC0" w:rsidR="0077311B" w:rsidRPr="00686735" w:rsidRDefault="0077311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go to lvfdoc2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AA4F9" w14:textId="1C70337F" w:rsidR="00A400DB" w:rsidRPr="00686735" w:rsidRDefault="00A400DB" w:rsidP="00187DC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All AMIs occurring greater than eight weeks before the qualifying visit are subject to inclusion in the Cardiovascular Disease (CVD) module.  </w:t>
            </w:r>
          </w:p>
        </w:tc>
      </w:tr>
      <w:tr w:rsidR="00A400DB" w:rsidRPr="00686735" w14:paraId="02891105" w14:textId="77777777" w:rsidTr="00187DC4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F6A1F" w14:textId="094FB5C5" w:rsidR="00A400DB" w:rsidRPr="00686735" w:rsidRDefault="0077311B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  <w:p w14:paraId="2670A0FE" w14:textId="3E063F83" w:rsidR="00A400DB" w:rsidRPr="00686735" w:rsidRDefault="00A400DB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CE925" w14:textId="293FCC7D" w:rsidR="00A400DB" w:rsidRPr="00686735" w:rsidRDefault="0077311B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amidcdt</w:t>
            </w:r>
            <w:proofErr w:type="spellEnd"/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7135" w14:textId="77777777" w:rsidR="0077311B" w:rsidRPr="00686735" w:rsidRDefault="0077311B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 xml:space="preserve">Enter the discharge date from the most recent hospitalization for AMI during the past 2 years. </w:t>
            </w:r>
          </w:p>
          <w:p w14:paraId="3AE9051C" w14:textId="78683412" w:rsidR="00FE0EC6" w:rsidRDefault="00FE0EC6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7DE9FE5" w14:textId="77777777" w:rsidR="00FE0EC6" w:rsidRPr="00FE0EC6" w:rsidRDefault="00FE0EC6" w:rsidP="00FE0EC6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5983C63" w14:textId="77777777" w:rsidR="00FE0EC6" w:rsidRPr="00FE0EC6" w:rsidRDefault="00FE0EC6" w:rsidP="00FE0EC6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5FDBBEEB" w14:textId="77777777" w:rsidR="00FE0EC6" w:rsidRPr="00FE0EC6" w:rsidRDefault="00FE0EC6" w:rsidP="00FE0EC6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5E6C4976" w14:textId="77777777" w:rsidR="00FE0EC6" w:rsidRPr="00FE0EC6" w:rsidRDefault="00FE0EC6" w:rsidP="00FE0EC6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0AFD578C" w14:textId="77777777" w:rsidR="00FE0EC6" w:rsidRPr="00FE0EC6" w:rsidRDefault="00FE0EC6" w:rsidP="00FE0EC6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0B0EA5BE" w14:textId="77777777" w:rsidR="00FE0EC6" w:rsidRPr="00FE0EC6" w:rsidRDefault="00FE0EC6" w:rsidP="00FE0EC6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3040B9EA" w14:textId="77777777" w:rsidR="00FE0EC6" w:rsidRPr="00FE0EC6" w:rsidRDefault="00FE0EC6" w:rsidP="00FE0EC6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6C3C707" w14:textId="77777777" w:rsidR="00FE0EC6" w:rsidRPr="00FE0EC6" w:rsidRDefault="00FE0EC6" w:rsidP="00FE0EC6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10C91B78" w14:textId="77777777" w:rsidR="00FE0EC6" w:rsidRPr="00FE0EC6" w:rsidRDefault="00FE0EC6" w:rsidP="00FE0EC6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EB3CDD5" w14:textId="77777777" w:rsidR="00FE0EC6" w:rsidRPr="00FE0EC6" w:rsidRDefault="00FE0EC6" w:rsidP="00FE0EC6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1C15FC47" w14:textId="77777777" w:rsidR="00FE0EC6" w:rsidRPr="00FE0EC6" w:rsidRDefault="00FE0EC6" w:rsidP="00FE0EC6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50A2837C" w14:textId="597145CB" w:rsidR="00A400DB" w:rsidRPr="00FE0EC6" w:rsidRDefault="00FE0EC6" w:rsidP="00FE0EC6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ab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6F03" w14:textId="138CE929" w:rsidR="00A400DB" w:rsidRPr="00686735" w:rsidRDefault="0077311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1FD9755B" w14:textId="77777777" w:rsidR="00434611" w:rsidRPr="00686735" w:rsidRDefault="00434611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03541A" w14:textId="05D3DD31" w:rsidR="0077311B" w:rsidRPr="00686735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If &gt; 18 months prior to</w:t>
            </w:r>
          </w:p>
          <w:p w14:paraId="04927469" w14:textId="2BD94DAF" w:rsidR="0077311B" w:rsidRPr="00686735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, auto-fill</w:t>
            </w:r>
          </w:p>
          <w:p w14:paraId="6FA82B87" w14:textId="4A8604D8" w:rsidR="0077311B" w:rsidRPr="00686735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amidc2 as 95, amidcdt2</w:t>
            </w:r>
          </w:p>
          <w:p w14:paraId="484F92AA" w14:textId="77777777" w:rsidR="0077311B" w:rsidRPr="00686735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as 99/99/9999, bb6mos</w:t>
            </w:r>
          </w:p>
          <w:p w14:paraId="1B6EEAB7" w14:textId="238CC725" w:rsidR="0077311B" w:rsidRPr="00686735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as 95,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rsnobeta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as 95,</w:t>
            </w:r>
          </w:p>
          <w:p w14:paraId="2FBCC2CF" w14:textId="092F2315" w:rsidR="0077311B" w:rsidRPr="00686735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and go to lvfdoc2</w:t>
            </w:r>
          </w:p>
          <w:p w14:paraId="5A942148" w14:textId="77777777" w:rsidR="00434611" w:rsidRPr="00686735" w:rsidRDefault="00434611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FEEA13" w14:textId="04E4DA37" w:rsidR="004028D7" w:rsidRPr="00686735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If = 18 months prior to</w:t>
            </w:r>
          </w:p>
          <w:p w14:paraId="508741D6" w14:textId="77777777" w:rsidR="004028D7" w:rsidRPr="00686735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, auto-fill</w:t>
            </w:r>
          </w:p>
          <w:p w14:paraId="2E78D098" w14:textId="30517641" w:rsidR="004028D7" w:rsidRPr="00686735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amidc2 as 95, amidcdt2 as</w:t>
            </w:r>
            <w:r w:rsidR="00434611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99/99/9999, go to</w:t>
            </w:r>
          </w:p>
          <w:p w14:paraId="6FB089B6" w14:textId="066E7BF5" w:rsidR="0077311B" w:rsidRPr="00686735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bb6mos</w:t>
            </w:r>
          </w:p>
          <w:p w14:paraId="579628EA" w14:textId="77777777" w:rsidR="00434611" w:rsidRPr="00686735" w:rsidRDefault="00434611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F93F0C" w14:textId="5F4BC366" w:rsidR="0077311B" w:rsidRPr="00686735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Will be auto-filled as</w:t>
            </w:r>
          </w:p>
          <w:p w14:paraId="0C16767D" w14:textId="16B2C045" w:rsidR="0077311B" w:rsidRPr="00686735" w:rsidRDefault="0077311B" w:rsidP="00434611">
            <w:pPr>
              <w:pStyle w:val="NoSpacing"/>
              <w:jc w:val="center"/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99/99/9999 if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=2</w:t>
            </w:r>
          </w:p>
          <w:p w14:paraId="72E81DA2" w14:textId="77777777" w:rsidR="00FE13FB" w:rsidRPr="00686735" w:rsidRDefault="00FE13F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FE13FB" w:rsidRPr="00686735" w14:paraId="3259064B" w14:textId="77777777" w:rsidTr="00FE13FB">
              <w:trPr>
                <w:jc w:val="right"/>
              </w:trPr>
              <w:tc>
                <w:tcPr>
                  <w:tcW w:w="1934" w:type="dxa"/>
                </w:tcPr>
                <w:p w14:paraId="146C5980" w14:textId="77777777" w:rsidR="00FE13FB" w:rsidRPr="00686735" w:rsidRDefault="00FE13FB" w:rsidP="00703910">
                  <w:pPr>
                    <w:framePr w:hSpace="180" w:wrap="around" w:hAnchor="text" w:y="123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&lt;= 2 years prior or = </w:t>
                  </w:r>
                  <w:proofErr w:type="spellStart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</w:t>
                  </w:r>
                </w:p>
                <w:p w14:paraId="310545F1" w14:textId="78529D60" w:rsidR="00FE13FB" w:rsidRPr="00686735" w:rsidRDefault="00FE13FB" w:rsidP="00703910">
                  <w:pPr>
                    <w:framePr w:hSpace="180" w:wrap="around" w:hAnchor="text" w:y="123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&lt;= </w:t>
                  </w:r>
                  <w:proofErr w:type="spellStart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  <w:proofErr w:type="spellEnd"/>
                </w:p>
              </w:tc>
            </w:tr>
          </w:tbl>
          <w:p w14:paraId="1875E6C1" w14:textId="0F1B5215" w:rsidR="00071DFD" w:rsidRPr="00686735" w:rsidRDefault="00071DFD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AA389" w14:textId="77777777" w:rsidR="00A400DB" w:rsidRPr="00686735" w:rsidRDefault="004028D7" w:rsidP="00187DC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If the AMI discharge occurred at a VHA facility, enter the discharge date of that encounter. </w:t>
            </w:r>
          </w:p>
          <w:p w14:paraId="7E223CF2" w14:textId="20002B59" w:rsidR="004028D7" w:rsidRPr="00686735" w:rsidRDefault="004028D7" w:rsidP="00187DC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If the AMI discharge occurred at a non-VHA facility and outside records are not available, enter a discharge date that is exact as possible. </w:t>
            </w:r>
          </w:p>
        </w:tc>
      </w:tr>
      <w:tr w:rsidR="00A400DB" w:rsidRPr="00686735" w14:paraId="7B332D0B" w14:textId="77777777" w:rsidTr="00187DC4">
        <w:trPr>
          <w:cantSplit/>
          <w:trHeight w:val="314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7B916" w14:textId="32C454FD" w:rsidR="00A400DB" w:rsidRPr="00686735" w:rsidRDefault="004028D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lastRenderedPageBreak/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43E6F" w14:textId="1042787D" w:rsidR="00A400DB" w:rsidRPr="00686735" w:rsidRDefault="003E2AFB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4028D7"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midc2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AFE8" w14:textId="733444E6" w:rsidR="004028D7" w:rsidRPr="00686735" w:rsidRDefault="004028D7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 xml:space="preserve">Did the patient have a </w:t>
            </w:r>
            <w:r w:rsidRPr="00686735">
              <w:rPr>
                <w:rFonts w:ascii="Times New Roman" w:hAnsi="Times New Roman"/>
                <w:u w:val="single"/>
              </w:rPr>
              <w:t>previous</w:t>
            </w:r>
            <w:r w:rsidRPr="00686735">
              <w:rPr>
                <w:rFonts w:ascii="Times New Roman" w:hAnsi="Times New Roman"/>
              </w:rPr>
              <w:t xml:space="preserve"> AMI discharge during the timeframe from (computer display </w:t>
            </w:r>
            <w:proofErr w:type="spellStart"/>
            <w:r w:rsidRPr="00686735">
              <w:rPr>
                <w:rFonts w:ascii="Times New Roman" w:hAnsi="Times New Roman"/>
              </w:rPr>
              <w:t>stdybeg</w:t>
            </w:r>
            <w:proofErr w:type="spellEnd"/>
            <w:r w:rsidRPr="00686735">
              <w:rPr>
                <w:rFonts w:ascii="Times New Roman" w:hAnsi="Times New Roman"/>
              </w:rPr>
              <w:t xml:space="preserve"> – 18 months to </w:t>
            </w:r>
            <w:proofErr w:type="spellStart"/>
            <w:r w:rsidRPr="00686735">
              <w:rPr>
                <w:rFonts w:ascii="Times New Roman" w:hAnsi="Times New Roman"/>
              </w:rPr>
              <w:t>amidcdt</w:t>
            </w:r>
            <w:proofErr w:type="spellEnd"/>
            <w:r w:rsidRPr="00686735">
              <w:rPr>
                <w:rFonts w:ascii="Times New Roman" w:hAnsi="Times New Roman"/>
              </w:rPr>
              <w:t xml:space="preserve"> – 1 day)? </w:t>
            </w:r>
          </w:p>
          <w:p w14:paraId="374421CB" w14:textId="1BAB7DC1" w:rsidR="004028D7" w:rsidRPr="00686735" w:rsidRDefault="004028D7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1.   Yes</w:t>
            </w:r>
          </w:p>
          <w:p w14:paraId="0170E93C" w14:textId="28749601" w:rsidR="004028D7" w:rsidRPr="00686735" w:rsidRDefault="004028D7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2.   No</w:t>
            </w:r>
          </w:p>
          <w:p w14:paraId="642713A0" w14:textId="0681465A" w:rsidR="004028D7" w:rsidRPr="00686735" w:rsidRDefault="004028D7" w:rsidP="00187DC4">
            <w:pPr>
              <w:pStyle w:val="Footer"/>
              <w:rPr>
                <w:rFonts w:ascii="Times New Roman" w:hAnsi="Times New Roman"/>
                <w:sz w:val="20"/>
                <w:szCs w:val="20"/>
              </w:rPr>
            </w:pPr>
            <w:r w:rsidRPr="00686735">
              <w:rPr>
                <w:rFonts w:ascii="Times New Roman" w:hAnsi="Times New Roman"/>
              </w:rPr>
              <w:t>95. Not applicable</w:t>
            </w:r>
            <w:r w:rsidRPr="006867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EC0011" w14:textId="77777777" w:rsidR="00A400DB" w:rsidRPr="00686735" w:rsidRDefault="00A400DB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EB2C" w14:textId="4BD8AFE1" w:rsidR="00A400DB" w:rsidRPr="00686735" w:rsidRDefault="004028D7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1, 2, 95</w:t>
            </w:r>
          </w:p>
          <w:p w14:paraId="52E02301" w14:textId="77777777" w:rsidR="00FE13FB" w:rsidRPr="00686735" w:rsidRDefault="00FE13F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FD8B66" w14:textId="641FBE7B" w:rsidR="004028D7" w:rsidRPr="00686735" w:rsidRDefault="004028D7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If 2 and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&lt; 180</w:t>
            </w:r>
          </w:p>
          <w:p w14:paraId="0DDEC96C" w14:textId="7A4AF15E" w:rsidR="004028D7" w:rsidRPr="00686735" w:rsidRDefault="00434611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days prior to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2273271" w14:textId="6C0F11EE" w:rsidR="004028D7" w:rsidRPr="00686735" w:rsidRDefault="004028D7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auto-fill amidcdt2 as</w:t>
            </w:r>
          </w:p>
          <w:p w14:paraId="598D099E" w14:textId="202B7114" w:rsidR="004028D7" w:rsidRPr="00686735" w:rsidRDefault="004028D7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99/99/9999</w:t>
            </w:r>
            <w:r w:rsidR="00FE13FB" w:rsidRPr="006867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bb6mos as</w:t>
            </w:r>
          </w:p>
          <w:p w14:paraId="0E0780D2" w14:textId="5A0736CC" w:rsidR="004028D7" w:rsidRPr="00686735" w:rsidRDefault="004028D7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95,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rsnobeta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as 95 and</w:t>
            </w:r>
          </w:p>
          <w:p w14:paraId="0E7DD05D" w14:textId="61CE24FF" w:rsidR="00FE13FB" w:rsidRPr="00686735" w:rsidRDefault="004028D7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go to lvfdoc2;</w:t>
            </w:r>
          </w:p>
          <w:p w14:paraId="6FE7E664" w14:textId="41E5047E" w:rsidR="00FE13FB" w:rsidRPr="00686735" w:rsidRDefault="004028D7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else if 2 auto-fill amidcdt2</w:t>
            </w:r>
            <w:r w:rsidR="00434611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as 99/99/9999 and</w:t>
            </w:r>
            <w:r w:rsidR="00434611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go to </w:t>
            </w:r>
            <w:r w:rsidR="00FE13FB" w:rsidRPr="00686735">
              <w:rPr>
                <w:rFonts w:ascii="Times New Roman" w:hAnsi="Times New Roman" w:cs="Times New Roman"/>
                <w:sz w:val="20"/>
                <w:szCs w:val="20"/>
              </w:rPr>
              <w:t>bb6mos</w:t>
            </w:r>
          </w:p>
          <w:p w14:paraId="08B7FB01" w14:textId="5E693822" w:rsidR="00FE13FB" w:rsidRPr="00686735" w:rsidRDefault="00FE13F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9B4B8B" w14:textId="6DC03F2C" w:rsidR="00FE13FB" w:rsidRPr="00686735" w:rsidRDefault="00FE13F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95 if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= 2 or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&gt;= 18 months</w:t>
            </w:r>
          </w:p>
          <w:p w14:paraId="34CB718E" w14:textId="383AE74B" w:rsidR="00071DFD" w:rsidRPr="00686735" w:rsidRDefault="004028D7" w:rsidP="00434611">
            <w:pPr>
              <w:pStyle w:val="NoSpacing"/>
              <w:jc w:val="center"/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prior to</w:t>
            </w:r>
            <w:r w:rsidR="00FE13FB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B5AE" w14:textId="77777777" w:rsidR="004028D7" w:rsidRPr="00686735" w:rsidRDefault="004028D7" w:rsidP="00187DC4">
            <w:pPr>
              <w:pStyle w:val="Footer"/>
              <w:rPr>
                <w:rFonts w:ascii="Times New Roman" w:hAnsi="Times New Roman"/>
                <w:bCs/>
                <w:sz w:val="20"/>
              </w:rPr>
            </w:pPr>
            <w:r w:rsidRPr="00686735">
              <w:rPr>
                <w:rFonts w:ascii="Times New Roman" w:hAnsi="Times New Roman"/>
                <w:bCs/>
                <w:sz w:val="20"/>
              </w:rPr>
              <w:t xml:space="preserve">Look for documentation of a previous AMI discharge during the specified timeframe.  </w:t>
            </w:r>
          </w:p>
          <w:p w14:paraId="07D4A22D" w14:textId="34FCB885" w:rsidR="004028D7" w:rsidRPr="00686735" w:rsidRDefault="004028D7" w:rsidP="00187DC4">
            <w:pPr>
              <w:pStyle w:val="Footer"/>
              <w:rPr>
                <w:rFonts w:ascii="Times New Roman" w:hAnsi="Times New Roman"/>
                <w:bCs/>
                <w:sz w:val="20"/>
              </w:rPr>
            </w:pPr>
            <w:r w:rsidRPr="00686735">
              <w:rPr>
                <w:rFonts w:ascii="Times New Roman" w:hAnsi="Times New Roman"/>
                <w:bCs/>
                <w:sz w:val="20"/>
              </w:rPr>
              <w:t xml:space="preserve">The AMI discharge may be from a VHA or non-VHA hospital. </w:t>
            </w:r>
          </w:p>
          <w:p w14:paraId="035E3CC4" w14:textId="77777777" w:rsidR="004028D7" w:rsidRPr="00686735" w:rsidRDefault="004028D7" w:rsidP="00187DC4">
            <w:pPr>
              <w:pStyle w:val="Footer"/>
              <w:rPr>
                <w:rFonts w:ascii="Times New Roman" w:hAnsi="Times New Roman"/>
                <w:bCs/>
                <w:sz w:val="20"/>
              </w:rPr>
            </w:pPr>
            <w:r w:rsidRPr="00686735">
              <w:rPr>
                <w:rFonts w:ascii="Times New Roman" w:hAnsi="Times New Roman"/>
                <w:bCs/>
                <w:sz w:val="20"/>
              </w:rPr>
              <w:t>If a previous AMI discharge occurred during the specified timeframe, enter value 1.</w:t>
            </w:r>
          </w:p>
          <w:p w14:paraId="7BD02548" w14:textId="77777777" w:rsidR="00A400DB" w:rsidRPr="00686735" w:rsidRDefault="00A400DB" w:rsidP="00187DC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400DB" w:rsidRPr="00686735" w14:paraId="635C190A" w14:textId="77777777" w:rsidTr="00D169D9">
        <w:trPr>
          <w:cantSplit/>
          <w:trHeight w:val="3986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D00F" w14:textId="3F21A12C" w:rsidR="00A400DB" w:rsidRPr="00686735" w:rsidRDefault="004028D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29C19" w14:textId="468D600B" w:rsidR="00A400DB" w:rsidRPr="00686735" w:rsidRDefault="003E2AFB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4028D7"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midcdt2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B6450" w14:textId="778158DF" w:rsidR="00A400DB" w:rsidRPr="00686735" w:rsidRDefault="004028D7" w:rsidP="00434611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</w:rPr>
            </w:pPr>
            <w:r w:rsidRPr="00686735">
              <w:rPr>
                <w:rFonts w:ascii="Times New Roman" w:hAnsi="Times New Roman"/>
              </w:rPr>
              <w:t xml:space="preserve">Enter the date of the discharge associated with the </w:t>
            </w:r>
            <w:r w:rsidRPr="00686735">
              <w:rPr>
                <w:rFonts w:ascii="Times New Roman" w:hAnsi="Times New Roman"/>
                <w:u w:val="single"/>
              </w:rPr>
              <w:t>first</w:t>
            </w:r>
            <w:r w:rsidRPr="00686735">
              <w:rPr>
                <w:rFonts w:ascii="Times New Roman" w:hAnsi="Times New Roman"/>
              </w:rPr>
              <w:t xml:space="preserve"> episode of AMI during the timeframe from (computer to display </w:t>
            </w:r>
            <w:proofErr w:type="spellStart"/>
            <w:r w:rsidRPr="00686735">
              <w:rPr>
                <w:rFonts w:ascii="Times New Roman" w:hAnsi="Times New Roman"/>
              </w:rPr>
              <w:t>stdybeg</w:t>
            </w:r>
            <w:proofErr w:type="spellEnd"/>
            <w:r w:rsidRPr="00686735">
              <w:rPr>
                <w:rFonts w:ascii="Times New Roman" w:hAnsi="Times New Roman"/>
              </w:rPr>
              <w:t xml:space="preserve"> </w:t>
            </w:r>
            <w:r w:rsidR="00434611" w:rsidRPr="00686735">
              <w:rPr>
                <w:rFonts w:ascii="Times New Roman" w:hAnsi="Times New Roman"/>
              </w:rPr>
              <w:t xml:space="preserve">- </w:t>
            </w:r>
            <w:r w:rsidRPr="00686735">
              <w:rPr>
                <w:rFonts w:ascii="Times New Roman" w:hAnsi="Times New Roman"/>
              </w:rPr>
              <w:t xml:space="preserve">18 months to </w:t>
            </w:r>
            <w:proofErr w:type="spellStart"/>
            <w:r w:rsidRPr="00686735">
              <w:rPr>
                <w:rFonts w:ascii="Times New Roman" w:hAnsi="Times New Roman"/>
              </w:rPr>
              <w:t>amidcdt</w:t>
            </w:r>
            <w:proofErr w:type="spellEnd"/>
            <w:r w:rsidRPr="00686735">
              <w:rPr>
                <w:rFonts w:ascii="Times New Roman" w:hAnsi="Times New Roman"/>
              </w:rPr>
              <w:t xml:space="preserve"> </w:t>
            </w:r>
            <w:r w:rsidR="00434611" w:rsidRPr="00686735">
              <w:rPr>
                <w:rFonts w:ascii="Times New Roman" w:hAnsi="Times New Roman"/>
              </w:rPr>
              <w:t>-</w:t>
            </w:r>
            <w:r w:rsidRPr="00686735">
              <w:rPr>
                <w:rFonts w:ascii="Times New Roman" w:hAnsi="Times New Roman"/>
              </w:rPr>
              <w:t xml:space="preserve"> 1 day).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207AB" w14:textId="0B904C36" w:rsidR="004028D7" w:rsidRPr="00686735" w:rsidRDefault="004028D7" w:rsidP="0018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FE13FB" w:rsidRPr="00686735" w14:paraId="1ABAF4BC" w14:textId="77777777" w:rsidTr="00FE13FB">
              <w:tc>
                <w:tcPr>
                  <w:tcW w:w="1934" w:type="dxa"/>
                </w:tcPr>
                <w:p w14:paraId="752EAD4A" w14:textId="664359C0" w:rsidR="00FE13FB" w:rsidRPr="00686735" w:rsidRDefault="00FE13FB" w:rsidP="00703910">
                  <w:pPr>
                    <w:pStyle w:val="NoSpacing"/>
                    <w:framePr w:hSpace="180" w:wrap="around" w:hAnchor="text" w:y="123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&lt;</w:t>
                  </w:r>
                  <w:r w:rsidR="00D169D9"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 months prior to </w:t>
                  </w:r>
                  <w:proofErr w:type="spellStart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&gt; </w:t>
                  </w:r>
                  <w:r w:rsidR="00A21882"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=</w:t>
                  </w:r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 day prior to </w:t>
                  </w:r>
                  <w:proofErr w:type="spellStart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amidcdt</w:t>
                  </w:r>
                  <w:proofErr w:type="spellEnd"/>
                </w:p>
              </w:tc>
            </w:tr>
          </w:tbl>
          <w:p w14:paraId="23E5E82B" w14:textId="77777777" w:rsidR="00187DC4" w:rsidRPr="00686735" w:rsidRDefault="00187DC4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AABE74" w14:textId="78FF5F90" w:rsidR="003E2AFB" w:rsidRPr="00686735" w:rsidRDefault="003E2AFB" w:rsidP="00FE13F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If &lt; 180 days prior to</w:t>
            </w:r>
          </w:p>
          <w:p w14:paraId="668F9CFB" w14:textId="780208C0" w:rsidR="003E2AFB" w:rsidRPr="00686735" w:rsidRDefault="003E2AFB" w:rsidP="00FE13F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, auto-fill</w:t>
            </w:r>
          </w:p>
          <w:p w14:paraId="6EA384B0" w14:textId="0116AE42" w:rsidR="003E2AFB" w:rsidRPr="00686735" w:rsidRDefault="003E2AFB" w:rsidP="00FE13F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bb6mos as 95,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rsnobeta</w:t>
            </w:r>
            <w:proofErr w:type="spellEnd"/>
          </w:p>
          <w:p w14:paraId="6348BCE4" w14:textId="5E27BADE" w:rsidR="003E2AFB" w:rsidRPr="00686735" w:rsidRDefault="003E2AFB" w:rsidP="00FE13F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as 95 and go to lvfdoc2</w:t>
            </w:r>
          </w:p>
          <w:p w14:paraId="3909F700" w14:textId="77777777" w:rsidR="00FE13FB" w:rsidRPr="00686735" w:rsidRDefault="00FE13FB" w:rsidP="00FE13F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666F3" w14:textId="1FE89788" w:rsidR="003E2AFB" w:rsidRPr="00686735" w:rsidRDefault="003E2AFB" w:rsidP="00FE13F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Will be auto-filled as</w:t>
            </w:r>
          </w:p>
          <w:p w14:paraId="2559D312" w14:textId="77777777" w:rsidR="003E2AFB" w:rsidRPr="00686735" w:rsidRDefault="003E2AFB" w:rsidP="00FE13F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99/99/9999 if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= 2</w:t>
            </w:r>
          </w:p>
          <w:p w14:paraId="02A0F618" w14:textId="48429D72" w:rsidR="003E2AFB" w:rsidRPr="00686735" w:rsidRDefault="00187DC4" w:rsidP="00FE13F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or </w:t>
            </w:r>
            <w:proofErr w:type="spellStart"/>
            <w:r w:rsidR="00FE13FB" w:rsidRPr="00686735">
              <w:rPr>
                <w:rFonts w:ascii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="00FE13FB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&gt;= 18 months </w:t>
            </w:r>
            <w:r w:rsidR="003E2AFB" w:rsidRPr="00686735">
              <w:rPr>
                <w:rFonts w:ascii="Times New Roman" w:hAnsi="Times New Roman" w:cs="Times New Roman"/>
                <w:sz w:val="20"/>
                <w:szCs w:val="20"/>
              </w:rPr>
              <w:t>prior</w:t>
            </w:r>
            <w:r w:rsidR="00D169D9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2AFB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proofErr w:type="spellStart"/>
            <w:r w:rsidR="003E2AFB" w:rsidRPr="00686735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="003E2AFB" w:rsidRPr="00686735">
              <w:rPr>
                <w:rFonts w:ascii="Times New Roman" w:hAnsi="Times New Roman" w:cs="Times New Roman"/>
                <w:sz w:val="20"/>
                <w:szCs w:val="20"/>
              </w:rPr>
              <w:t>, or</w:t>
            </w:r>
            <w:r w:rsidR="00D169D9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2AFB" w:rsidRPr="00686735">
              <w:rPr>
                <w:rFonts w:ascii="Times New Roman" w:hAnsi="Times New Roman" w:cs="Times New Roman"/>
                <w:sz w:val="20"/>
                <w:szCs w:val="20"/>
              </w:rPr>
              <w:t>amidc2=2</w:t>
            </w:r>
          </w:p>
          <w:p w14:paraId="0D444D39" w14:textId="44300E4A" w:rsidR="00961B0D" w:rsidRPr="00686735" w:rsidRDefault="00961B0D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CD72F" w14:textId="77777777" w:rsidR="003E2AFB" w:rsidRPr="00686735" w:rsidRDefault="003E2AFB" w:rsidP="00187DC4">
            <w:pPr>
              <w:pStyle w:val="Footer"/>
              <w:rPr>
                <w:rFonts w:ascii="Times New Roman" w:hAnsi="Times New Roman"/>
                <w:bCs/>
                <w:sz w:val="20"/>
              </w:rPr>
            </w:pPr>
            <w:r w:rsidRPr="00686735">
              <w:rPr>
                <w:rFonts w:ascii="Times New Roman" w:hAnsi="Times New Roman"/>
                <w:bCs/>
                <w:sz w:val="20"/>
              </w:rPr>
              <w:t xml:space="preserve">Enter the exact date of the discharge associated with the first episode of AMI during the timeframe displayed in the question. </w:t>
            </w:r>
          </w:p>
          <w:p w14:paraId="09D7E278" w14:textId="77777777" w:rsidR="003E2AFB" w:rsidRPr="00686735" w:rsidRDefault="003E2AFB" w:rsidP="00187DC4">
            <w:pPr>
              <w:pStyle w:val="Footer"/>
              <w:rPr>
                <w:rFonts w:ascii="Times New Roman" w:hAnsi="Times New Roman"/>
                <w:sz w:val="20"/>
              </w:rPr>
            </w:pPr>
            <w:r w:rsidRPr="00686735">
              <w:rPr>
                <w:rFonts w:ascii="Times New Roman" w:hAnsi="Times New Roman"/>
                <w:sz w:val="20"/>
              </w:rPr>
              <w:t xml:space="preserve">If the AMI discharge occurred at a VHA facility, enter the discharge date of that encounter.  </w:t>
            </w:r>
          </w:p>
          <w:p w14:paraId="2FE2D7A2" w14:textId="32C13A3E" w:rsidR="004028D7" w:rsidRPr="00686735" w:rsidRDefault="003E2AFB" w:rsidP="00D169D9">
            <w:pPr>
              <w:pStyle w:val="Footer"/>
              <w:rPr>
                <w:rFonts w:ascii="Times New Roman" w:hAnsi="Times New Roman" w:cs="Times New Roman"/>
              </w:rPr>
            </w:pPr>
            <w:r w:rsidRPr="00686735">
              <w:rPr>
                <w:rFonts w:ascii="Times New Roman" w:hAnsi="Times New Roman"/>
                <w:sz w:val="20"/>
              </w:rPr>
              <w:t xml:space="preserve">If the AMI discharge occurred at a non-VHA facility and outside records are not available, enter a date that is exact as possible. </w:t>
            </w:r>
            <w:r w:rsidRPr="00686735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  <w:p w14:paraId="3124FCFC" w14:textId="77777777" w:rsidR="004028D7" w:rsidRPr="00686735" w:rsidRDefault="004028D7" w:rsidP="00187DC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75B72B7" w14:textId="77777777" w:rsidR="004028D7" w:rsidRPr="00686735" w:rsidRDefault="004028D7" w:rsidP="00187DC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B4E88E0" w14:textId="77777777" w:rsidR="004028D7" w:rsidRPr="00686735" w:rsidRDefault="004028D7" w:rsidP="00187DC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0533670" w14:textId="3A4CB1D2" w:rsidR="004028D7" w:rsidRPr="00686735" w:rsidRDefault="004028D7" w:rsidP="00187DC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6C97CA71" w14:textId="77777777" w:rsidR="00FE13FB" w:rsidRPr="00686735" w:rsidRDefault="00FE13FB">
      <w:r w:rsidRPr="00686735">
        <w:br w:type="page"/>
      </w:r>
    </w:p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706"/>
        <w:gridCol w:w="2160"/>
        <w:gridCol w:w="5940"/>
      </w:tblGrid>
      <w:tr w:rsidR="00A400DB" w:rsidRPr="00686735" w14:paraId="2502A192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C5E4D" w14:textId="0EF1C824" w:rsidR="00A400DB" w:rsidRPr="00686735" w:rsidRDefault="003E2AFB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A85E9" w14:textId="5D45FF96" w:rsidR="00A400DB" w:rsidRPr="00686735" w:rsidRDefault="004754F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="003E2AFB"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b6mos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046C2" w14:textId="77777777" w:rsidR="003E2AFB" w:rsidRPr="00686735" w:rsidRDefault="003E2AFB" w:rsidP="00187DC4">
            <w:pPr>
              <w:pStyle w:val="Footer"/>
              <w:contextualSpacing/>
              <w:rPr>
                <w:rFonts w:ascii="Times New Roman" w:hAnsi="Times New Roman" w:cs="Times New Roman"/>
              </w:rPr>
            </w:pPr>
            <w:r w:rsidRPr="00686735">
              <w:rPr>
                <w:rFonts w:ascii="Times New Roman" w:hAnsi="Times New Roman" w:cs="Times New Roman"/>
              </w:rPr>
              <w:t xml:space="preserve">Is there documentation in the medical record the patient was on a beta-blocker </w:t>
            </w:r>
            <w:r w:rsidRPr="00686735">
              <w:rPr>
                <w:rFonts w:ascii="Times New Roman" w:hAnsi="Times New Roman" w:cs="Times New Roman"/>
                <w:u w:val="single"/>
              </w:rPr>
              <w:t>continuously</w:t>
            </w:r>
            <w:r w:rsidRPr="00686735">
              <w:rPr>
                <w:rFonts w:ascii="Times New Roman" w:hAnsi="Times New Roman" w:cs="Times New Roman"/>
              </w:rPr>
              <w:t xml:space="preserve"> during the timeframe from (computer to display the earliest of </w:t>
            </w:r>
            <w:proofErr w:type="spellStart"/>
            <w:r w:rsidRPr="00686735">
              <w:rPr>
                <w:rFonts w:ascii="Times New Roman" w:hAnsi="Times New Roman" w:cs="Times New Roman"/>
              </w:rPr>
              <w:t>amidcdt</w:t>
            </w:r>
            <w:proofErr w:type="spellEnd"/>
            <w:r w:rsidRPr="00686735">
              <w:rPr>
                <w:rFonts w:ascii="Times New Roman" w:hAnsi="Times New Roman" w:cs="Times New Roman"/>
              </w:rPr>
              <w:t xml:space="preserve"> or amidcdt2 + 179 days)?</w:t>
            </w:r>
          </w:p>
          <w:p w14:paraId="5C6694DC" w14:textId="77777777" w:rsidR="009412F6" w:rsidRPr="00686735" w:rsidRDefault="003E2AFB" w:rsidP="00187DC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86735">
              <w:rPr>
                <w:rFonts w:ascii="Times New Roman" w:hAnsi="Times New Roman" w:cs="Times New Roman"/>
                <w:b/>
              </w:rPr>
              <w:t>Examples of beta-blockers include, but are not limited to:</w:t>
            </w:r>
          </w:p>
          <w:p w14:paraId="42E8DAE2" w14:textId="4E2E2C4E" w:rsidR="003E2AFB" w:rsidRPr="00686735" w:rsidRDefault="003E2AFB" w:rsidP="009412F6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686735">
              <w:rPr>
                <w:rFonts w:ascii="Times New Roman" w:hAnsi="Times New Roman" w:cs="Times New Roman"/>
              </w:rPr>
              <w:t>metoprolol succinate or tartrate</w:t>
            </w:r>
          </w:p>
          <w:p w14:paraId="7A21FA32" w14:textId="77777777" w:rsidR="003E2AFB" w:rsidRPr="00686735" w:rsidRDefault="003E2AFB" w:rsidP="009412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6735">
              <w:rPr>
                <w:rFonts w:ascii="Times New Roman" w:hAnsi="Times New Roman" w:cs="Times New Roman"/>
              </w:rPr>
              <w:t>carvedilol</w:t>
            </w:r>
          </w:p>
          <w:p w14:paraId="0488582A" w14:textId="77777777" w:rsidR="003E2AFB" w:rsidRPr="00686735" w:rsidRDefault="003E2AFB" w:rsidP="009412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6735">
              <w:rPr>
                <w:rFonts w:ascii="Times New Roman" w:hAnsi="Times New Roman" w:cs="Times New Roman"/>
              </w:rPr>
              <w:t>atenolol</w:t>
            </w:r>
          </w:p>
          <w:p w14:paraId="7DAAEA71" w14:textId="77777777" w:rsidR="003E2AFB" w:rsidRPr="00686735" w:rsidRDefault="003E2AFB" w:rsidP="009412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86735">
              <w:rPr>
                <w:rFonts w:ascii="Times New Roman" w:hAnsi="Times New Roman" w:cs="Times New Roman"/>
              </w:rPr>
              <w:t>nadolol</w:t>
            </w:r>
            <w:proofErr w:type="spellEnd"/>
          </w:p>
          <w:p w14:paraId="20F0F12E" w14:textId="77777777" w:rsidR="003E2AFB" w:rsidRPr="00686735" w:rsidRDefault="003E2AFB" w:rsidP="009412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6735">
              <w:rPr>
                <w:rFonts w:ascii="Times New Roman" w:hAnsi="Times New Roman" w:cs="Times New Roman"/>
              </w:rPr>
              <w:t>propranolol</w:t>
            </w:r>
          </w:p>
          <w:p w14:paraId="1EDF0181" w14:textId="3AE3966B" w:rsidR="003E2AFB" w:rsidRPr="00686735" w:rsidRDefault="003E2AFB" w:rsidP="009412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6735">
              <w:rPr>
                <w:rFonts w:ascii="Times New Roman" w:hAnsi="Times New Roman" w:cs="Times New Roman"/>
              </w:rPr>
              <w:t>combination of beta-blockers with other drugs</w:t>
            </w:r>
          </w:p>
          <w:p w14:paraId="480E5087" w14:textId="2E342097" w:rsidR="003E2AFB" w:rsidRPr="00686735" w:rsidRDefault="003E2AFB" w:rsidP="00187D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735">
              <w:rPr>
                <w:rFonts w:ascii="Times New Roman" w:hAnsi="Times New Roman" w:cs="Times New Roman"/>
              </w:rPr>
              <w:t>1.   Yes</w:t>
            </w:r>
          </w:p>
          <w:p w14:paraId="5A421167" w14:textId="55E78708" w:rsidR="003E2AFB" w:rsidRPr="00686735" w:rsidRDefault="003E2AFB" w:rsidP="00187D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735">
              <w:rPr>
                <w:rFonts w:ascii="Times New Roman" w:hAnsi="Times New Roman" w:cs="Times New Roman"/>
              </w:rPr>
              <w:t>2.   No</w:t>
            </w:r>
          </w:p>
          <w:p w14:paraId="008048F7" w14:textId="7453375C" w:rsidR="00A400DB" w:rsidRPr="00686735" w:rsidRDefault="003E2AFB" w:rsidP="00071D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hAnsi="Times New Roman" w:cs="Times New Roman"/>
              </w:rPr>
              <w:t xml:space="preserve">95. Not applicable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CF44" w14:textId="377FA1C2" w:rsidR="004754F7" w:rsidRPr="00686735" w:rsidRDefault="004754F7" w:rsidP="00941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1,2,</w:t>
            </w:r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14:paraId="31D5EA07" w14:textId="77777777" w:rsidR="009412F6" w:rsidRPr="00686735" w:rsidRDefault="009412F6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If 1 auto-fill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rsnobeta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as 95 and go to lvfdoc2</w:t>
            </w:r>
          </w:p>
          <w:p w14:paraId="27B0B403" w14:textId="77777777" w:rsidR="009412F6" w:rsidRPr="00686735" w:rsidRDefault="009412F6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AE03FB" w14:textId="5C1EE128" w:rsidR="004754F7" w:rsidRPr="00686735" w:rsidRDefault="004754F7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95 if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</w:t>
            </w:r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>dt</w:t>
            </w:r>
            <w:proofErr w:type="spellEnd"/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&gt; 18 months prior to </w:t>
            </w:r>
            <w:proofErr w:type="spellStart"/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amidc2 = 2</w:t>
            </w:r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, or amidcdt2 &lt; 180 days prior to </w:t>
            </w:r>
            <w:proofErr w:type="spellStart"/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</w:p>
          <w:p w14:paraId="547BCF05" w14:textId="77777777" w:rsidR="00A400DB" w:rsidRPr="00686735" w:rsidRDefault="00A400DB" w:rsidP="009412F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8EC6" w14:textId="77777777" w:rsidR="004754F7" w:rsidRPr="00686735" w:rsidRDefault="004754F7" w:rsidP="00187DC4">
            <w:pPr>
              <w:pStyle w:val="Head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“On a beta-blocker during the specified timeframe” implies continuously on beta-blockers, although the specific medication </w:t>
            </w:r>
            <w:proofErr w:type="gramStart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may have been changed</w:t>
            </w:r>
            <w:proofErr w:type="gramEnd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 (Example: patient </w:t>
            </w:r>
            <w:proofErr w:type="gramStart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was started</w:t>
            </w:r>
            <w:proofErr w:type="gramEnd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on atenolol 8 months ago, but was switched to metoprolol succinate 3 months ago.  The answer to “bb6mos” is “yes.”)</w:t>
            </w:r>
          </w:p>
          <w:p w14:paraId="484232D9" w14:textId="77777777" w:rsidR="004754F7" w:rsidRPr="00686735" w:rsidRDefault="004754F7" w:rsidP="00187DC4">
            <w:pPr>
              <w:pStyle w:val="Head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If beta-blockers </w:t>
            </w:r>
            <w:proofErr w:type="gramStart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were discontinued</w:t>
            </w:r>
            <w:proofErr w:type="gramEnd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during the six-month period, but restarted at the most recent visit, answer “2.”</w:t>
            </w:r>
          </w:p>
          <w:p w14:paraId="2CC1E1DD" w14:textId="77777777" w:rsidR="00A400DB" w:rsidRPr="00686735" w:rsidRDefault="00A400DB" w:rsidP="00187DC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7B062840" w14:textId="77777777" w:rsidR="00FE13FB" w:rsidRPr="00686735" w:rsidRDefault="00FE13FB">
      <w:r w:rsidRPr="00686735">
        <w:br w:type="page"/>
      </w:r>
    </w:p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706"/>
        <w:gridCol w:w="2160"/>
        <w:gridCol w:w="5940"/>
      </w:tblGrid>
      <w:tr w:rsidR="003E2AFB" w:rsidRPr="00686735" w14:paraId="28F3BD57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8AC9E" w14:textId="2083CAC2" w:rsidR="003E2AFB" w:rsidRPr="00686735" w:rsidRDefault="004754F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lastRenderedPageBreak/>
              <w:t>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2D993" w14:textId="44A815BD" w:rsidR="003E2AFB" w:rsidRPr="00686735" w:rsidRDefault="004754F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rsnobeta</w:t>
            </w:r>
            <w:proofErr w:type="spellEnd"/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D473F" w14:textId="66D24641" w:rsidR="004754F7" w:rsidRPr="00686735" w:rsidRDefault="004754F7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 xml:space="preserve">On (computer to display </w:t>
            </w:r>
            <w:r w:rsidR="00434611" w:rsidRPr="00686735">
              <w:rPr>
                <w:rFonts w:ascii="Times New Roman" w:hAnsi="Times New Roman"/>
              </w:rPr>
              <w:t>the earliest</w:t>
            </w:r>
            <w:r w:rsidRPr="00686735">
              <w:rPr>
                <w:rFonts w:ascii="Times New Roman" w:hAnsi="Times New Roman"/>
              </w:rPr>
              <w:t xml:space="preserve"> of </w:t>
            </w:r>
            <w:proofErr w:type="spellStart"/>
            <w:r w:rsidRPr="00686735">
              <w:rPr>
                <w:rFonts w:ascii="Times New Roman" w:hAnsi="Times New Roman"/>
              </w:rPr>
              <w:t>amidcdt</w:t>
            </w:r>
            <w:proofErr w:type="spellEnd"/>
            <w:r w:rsidRPr="00686735">
              <w:rPr>
                <w:rFonts w:ascii="Times New Roman" w:hAnsi="Times New Roman"/>
              </w:rPr>
              <w:t xml:space="preserve"> or amidcdt2), does the record document any of the following reasons for not prescribing a beta-blocker?</w:t>
            </w:r>
          </w:p>
          <w:p w14:paraId="164A5C4D" w14:textId="77777777" w:rsidR="004754F7" w:rsidRPr="00686735" w:rsidRDefault="004754F7" w:rsidP="00187DC4">
            <w:pPr>
              <w:pStyle w:val="Footer"/>
              <w:rPr>
                <w:rFonts w:ascii="Times New Roman" w:hAnsi="Times New Roman"/>
              </w:rPr>
            </w:pPr>
          </w:p>
          <w:p w14:paraId="5D80BB85" w14:textId="6F88B2D1" w:rsidR="004754F7" w:rsidRPr="00686735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1. Beta-blocker allergy</w:t>
            </w:r>
          </w:p>
          <w:p w14:paraId="2EECA2AD" w14:textId="2A894780" w:rsidR="004754F7" w:rsidRPr="00686735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2. Bradycardia (heart rate less than 60 bpm)</w:t>
            </w:r>
          </w:p>
          <w:p w14:paraId="526131CB" w14:textId="4509F859" w:rsidR="004754F7" w:rsidRPr="00686735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95. Not applicable</w:t>
            </w:r>
          </w:p>
          <w:p w14:paraId="06D4D0C1" w14:textId="0E1B1B97" w:rsidR="004754F7" w:rsidRPr="00686735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 xml:space="preserve">97. Other reasons documented by a </w:t>
            </w:r>
          </w:p>
          <w:p w14:paraId="40FE1EC3" w14:textId="285FB19B" w:rsidR="004754F7" w:rsidRPr="00686735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 xml:space="preserve">      physician/ APN/PA or pharmacist for not</w:t>
            </w:r>
          </w:p>
          <w:p w14:paraId="234D828E" w14:textId="7A2D4D70" w:rsidR="004754F7" w:rsidRPr="00686735" w:rsidRDefault="004754F7" w:rsidP="00187DC4">
            <w:pPr>
              <w:pStyle w:val="Footer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6735">
              <w:rPr>
                <w:rFonts w:ascii="Times New Roman" w:hAnsi="Times New Roman"/>
              </w:rPr>
              <w:t xml:space="preserve">      Prescribing a beta-blocker </w:t>
            </w:r>
            <w:r w:rsidRPr="00686735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14:paraId="1034E63C" w14:textId="6B1023C1" w:rsidR="004754F7" w:rsidRPr="00686735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99. No documented reason</w:t>
            </w:r>
          </w:p>
          <w:p w14:paraId="2031D4BD" w14:textId="77777777" w:rsidR="003E2AFB" w:rsidRPr="00686735" w:rsidRDefault="003E2AFB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B2590" w14:textId="49D85EFB" w:rsidR="004754F7" w:rsidRPr="00686735" w:rsidRDefault="004754F7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1, 2, 95, 97, 99</w:t>
            </w:r>
          </w:p>
          <w:p w14:paraId="0CC0A45E" w14:textId="556E742D" w:rsidR="004754F7" w:rsidRPr="00686735" w:rsidRDefault="004754F7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A51271" w14:textId="756B573C" w:rsidR="00DD74CD" w:rsidRPr="00686735" w:rsidRDefault="004754F7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Will be auto-filled as</w:t>
            </w:r>
          </w:p>
          <w:p w14:paraId="437BB6BF" w14:textId="77777777" w:rsidR="00DD74CD" w:rsidRPr="00686735" w:rsidRDefault="004754F7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95 if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&gt; 18</w:t>
            </w:r>
          </w:p>
          <w:p w14:paraId="46888AEF" w14:textId="5748487E" w:rsidR="004754F7" w:rsidRPr="00686735" w:rsidRDefault="004754F7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months prior to </w:t>
            </w:r>
            <w:proofErr w:type="spellStart"/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tdybeg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amidc2=2, </w:t>
            </w:r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amidcdt2 &lt; 180 days prior to </w:t>
            </w:r>
            <w:proofErr w:type="spellStart"/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14:paraId="096BCDE0" w14:textId="2A38224C" w:rsidR="004754F7" w:rsidRPr="00686735" w:rsidRDefault="004754F7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bb6mos=1</w:t>
            </w:r>
          </w:p>
          <w:p w14:paraId="4771C520" w14:textId="77777777" w:rsidR="003E2AFB" w:rsidRPr="00686735" w:rsidRDefault="003E2AFB" w:rsidP="00187DC4">
            <w:pPr>
              <w:ind w:firstLine="72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F1EBD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Beta-blocker (BB) allergy/sensitivity/intolerance: </w:t>
            </w: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documented</w:t>
            </w: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allergy/sensitivity/intolerance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counts regardless of type of reaction noted; allergy/sensitivity/intolerance to one BB is acceptable as allergy to all BBs.  </w:t>
            </w:r>
            <w:proofErr w:type="gramStart"/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EXCLUDE:</w:t>
            </w:r>
            <w:proofErr w:type="gramEnd"/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Allergy to BB eye drops (e.g.,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Cosopt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14:paraId="108ADE5A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2. Bradycardia: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must be documented by a physician/APN/PA or pharmacist as the reason for non-use of a beta-blocker; however if record states “patient’s heart rate is consistently less than 60 bpm,” this is acceptable.</w:t>
            </w:r>
          </w:p>
          <w:p w14:paraId="3A80E42F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97.  Other reason(s) documented by a physician/APN/ PA or pharmacist may include but are not limited to: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BEBDD6" w14:textId="77777777" w:rsidR="00DD74CD" w:rsidRPr="00686735" w:rsidRDefault="00DD74CD" w:rsidP="00187DC4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Second or third degree atrioventricular (AV) block as documented on the ECG by a clinician or electronic interpretation. </w:t>
            </w:r>
          </w:p>
          <w:p w14:paraId="1985BA33" w14:textId="77777777" w:rsidR="00DD74CD" w:rsidRPr="00686735" w:rsidRDefault="00DD74CD" w:rsidP="00187DC4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Severely decompensated heart failure as a documented diagnosis by a physician/APN/PA</w:t>
            </w:r>
          </w:p>
          <w:p w14:paraId="3A44E8F4" w14:textId="77777777" w:rsidR="00DD74CD" w:rsidRPr="00686735" w:rsidRDefault="00DD74CD" w:rsidP="00187DC4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Documentation of any other reason by the physician/APN/PA or pharmacist must explicitly link the noted reason with non-prescription of a beta-blocker. Some examples include but are not limited to:</w:t>
            </w:r>
          </w:p>
          <w:p w14:paraId="00A9BBDA" w14:textId="77777777" w:rsidR="00DD74CD" w:rsidRPr="00686735" w:rsidRDefault="00DD74CD" w:rsidP="00187DC4">
            <w:pPr>
              <w:pStyle w:val="Dash"/>
              <w:numPr>
                <w:ilvl w:val="1"/>
                <w:numId w:val="24"/>
              </w:numPr>
              <w:contextualSpacing/>
              <w:rPr>
                <w:rFonts w:ascii="Times New Roman" w:hAnsi="Times New Roman"/>
                <w:sz w:val="20"/>
              </w:rPr>
            </w:pPr>
            <w:r w:rsidRPr="00686735">
              <w:rPr>
                <w:rFonts w:ascii="Times New Roman" w:hAnsi="Times New Roman"/>
                <w:sz w:val="20"/>
              </w:rPr>
              <w:t>Asthma</w:t>
            </w:r>
          </w:p>
          <w:p w14:paraId="0A983A31" w14:textId="77777777" w:rsidR="00DD74CD" w:rsidRPr="00686735" w:rsidRDefault="00DD74CD" w:rsidP="00187DC4">
            <w:pPr>
              <w:pStyle w:val="Dash"/>
              <w:numPr>
                <w:ilvl w:val="1"/>
                <w:numId w:val="24"/>
              </w:numPr>
              <w:tabs>
                <w:tab w:val="left" w:pos="0"/>
              </w:tabs>
              <w:contextualSpacing/>
              <w:rPr>
                <w:rFonts w:ascii="Times New Roman" w:hAnsi="Times New Roman"/>
                <w:sz w:val="20"/>
              </w:rPr>
            </w:pPr>
            <w:r w:rsidRPr="00686735">
              <w:rPr>
                <w:rFonts w:ascii="Times New Roman" w:hAnsi="Times New Roman"/>
                <w:sz w:val="20"/>
              </w:rPr>
              <w:t>Chronic Obstructive Pulmonary Disease (COPD)</w:t>
            </w:r>
          </w:p>
          <w:p w14:paraId="0CFD32C9" w14:textId="77777777" w:rsidR="00DD74CD" w:rsidRPr="00686735" w:rsidRDefault="00DD74CD" w:rsidP="00187DC4">
            <w:pPr>
              <w:pStyle w:val="Dash"/>
              <w:numPr>
                <w:ilvl w:val="1"/>
                <w:numId w:val="24"/>
              </w:numPr>
              <w:contextualSpacing/>
              <w:rPr>
                <w:rFonts w:ascii="Times New Roman" w:hAnsi="Times New Roman"/>
                <w:sz w:val="20"/>
              </w:rPr>
            </w:pPr>
            <w:r w:rsidRPr="00686735">
              <w:rPr>
                <w:rFonts w:ascii="Times New Roman" w:hAnsi="Times New Roman"/>
                <w:sz w:val="20"/>
              </w:rPr>
              <w:t>Obstructive chronic bronchitis</w:t>
            </w:r>
          </w:p>
          <w:p w14:paraId="689204D9" w14:textId="77777777" w:rsidR="00DD74CD" w:rsidRPr="00686735" w:rsidRDefault="00DD74CD" w:rsidP="00187DC4">
            <w:pPr>
              <w:pStyle w:val="Dash"/>
              <w:numPr>
                <w:ilvl w:val="1"/>
                <w:numId w:val="24"/>
              </w:numPr>
              <w:contextualSpacing/>
              <w:rPr>
                <w:rFonts w:ascii="Times New Roman" w:hAnsi="Times New Roman"/>
                <w:sz w:val="20"/>
              </w:rPr>
            </w:pPr>
            <w:r w:rsidRPr="00686735">
              <w:rPr>
                <w:rFonts w:ascii="Times New Roman" w:hAnsi="Times New Roman"/>
                <w:sz w:val="20"/>
              </w:rPr>
              <w:t>Chronic respiratory conditions due to fumes and vapors</w:t>
            </w:r>
          </w:p>
          <w:p w14:paraId="44D0E764" w14:textId="77777777" w:rsidR="00DD74CD" w:rsidRPr="00686735" w:rsidRDefault="00DD74CD" w:rsidP="00187DC4">
            <w:pPr>
              <w:pStyle w:val="Dash"/>
              <w:numPr>
                <w:ilvl w:val="1"/>
                <w:numId w:val="24"/>
              </w:numPr>
              <w:contextualSpacing/>
              <w:rPr>
                <w:rFonts w:ascii="Times New Roman" w:hAnsi="Times New Roman"/>
                <w:sz w:val="20"/>
              </w:rPr>
            </w:pPr>
            <w:r w:rsidRPr="00686735">
              <w:rPr>
                <w:rFonts w:ascii="Times New Roman" w:hAnsi="Times New Roman"/>
                <w:sz w:val="20"/>
              </w:rPr>
              <w:t>Hypotension</w:t>
            </w:r>
          </w:p>
          <w:p w14:paraId="509CC30D" w14:textId="77777777" w:rsidR="003E2AFB" w:rsidRPr="00686735" w:rsidRDefault="003E2AFB" w:rsidP="00187DC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18A675" w14:textId="77777777" w:rsidR="00FE13FB" w:rsidRPr="00686735" w:rsidRDefault="00FE13FB">
      <w:r w:rsidRPr="00686735">
        <w:br w:type="page"/>
      </w:r>
    </w:p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706"/>
        <w:gridCol w:w="2160"/>
        <w:gridCol w:w="5940"/>
      </w:tblGrid>
      <w:tr w:rsidR="003E2AFB" w:rsidRPr="00686735" w14:paraId="50BBCA26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E46E" w14:textId="41405564" w:rsidR="003E2AFB" w:rsidRPr="00686735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lastRenderedPageBreak/>
              <w:t>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3530" w14:textId="0ADE0BF9" w:rsidR="003E2AFB" w:rsidRPr="00686735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lvfdoc2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3E87" w14:textId="77777777" w:rsidR="00DD74CD" w:rsidRPr="00686735" w:rsidRDefault="00DD74CD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 xml:space="preserve">Is there documentation in the medical record of the patient’s left ventricular systolic function (LVSF) /ejection fraction (EF)? </w:t>
            </w:r>
          </w:p>
          <w:p w14:paraId="09D2D3DC" w14:textId="3E358809" w:rsidR="003E2AFB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t xml:space="preserve">  1.  Yes</w:t>
            </w:r>
          </w:p>
          <w:p w14:paraId="5D3CC734" w14:textId="2E27FCD6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t xml:space="preserve">  2.  No</w:t>
            </w:r>
          </w:p>
          <w:p w14:paraId="090DFFA1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3131D29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0965290C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3ADB0FFD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328DD42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668DA66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A6213CD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97093F9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7C95B7D" w14:textId="0F9E5D5E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1ECD" w14:textId="77777777" w:rsidR="00DD74CD" w:rsidRPr="00686735" w:rsidRDefault="00DD74CD" w:rsidP="00187D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12C79737" w14:textId="70732360" w:rsidR="003E2AFB" w:rsidRPr="00686735" w:rsidRDefault="00DD74CD" w:rsidP="00187DC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If 2, go to end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563D7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Suggested Data Sources: </w:t>
            </w: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Procedure notes, Imaging notes, Discharge Summaries; search for “echo”, “EF”, “LVEF”, “LVSF”</w:t>
            </w:r>
          </w:p>
          <w:p w14:paraId="60D40C3D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Left Ventricular Systolic Function (LVSF) assessment: </w:t>
            </w: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diagnostic measure of left ventricular contractile performance/wall motion. </w:t>
            </w:r>
          </w:p>
          <w:p w14:paraId="41E677E5" w14:textId="77777777" w:rsidR="00DD74CD" w:rsidRPr="00686735" w:rsidRDefault="00DD74CD" w:rsidP="00187D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Ejection fraction (</w:t>
            </w: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EF/LVEF</w:t>
            </w: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) is an index of LVSF. EF may be recorded in quantitative (EF=30%) or qualitative (moderate left ventricular systolic dysfunction) terms.</w:t>
            </w:r>
          </w:p>
          <w:p w14:paraId="41927012" w14:textId="77777777" w:rsidR="00DD74CD" w:rsidRPr="00686735" w:rsidRDefault="00DD74CD" w:rsidP="00187DC4">
            <w:pPr>
              <w:pStyle w:val="BodyText3"/>
              <w:numPr>
                <w:ilvl w:val="0"/>
                <w:numId w:val="26"/>
              </w:numPr>
              <w:ind w:left="252" w:hanging="252"/>
              <w:contextualSpacing/>
              <w:jc w:val="left"/>
              <w:rPr>
                <w:sz w:val="20"/>
              </w:rPr>
            </w:pPr>
            <w:r w:rsidRPr="00686735">
              <w:rPr>
                <w:sz w:val="20"/>
              </w:rPr>
              <w:t>Tests used to determine LVSF/EF/LVEF:</w:t>
            </w:r>
          </w:p>
          <w:p w14:paraId="29E24140" w14:textId="77777777" w:rsidR="00DD74CD" w:rsidRPr="00686735" w:rsidRDefault="00DD74CD" w:rsidP="00187DC4">
            <w:pPr>
              <w:pStyle w:val="BodyText3"/>
              <w:numPr>
                <w:ilvl w:val="0"/>
                <w:numId w:val="27"/>
              </w:numPr>
              <w:ind w:left="432" w:hanging="180"/>
              <w:contextualSpacing/>
              <w:jc w:val="left"/>
              <w:rPr>
                <w:sz w:val="20"/>
              </w:rPr>
            </w:pPr>
            <w:r w:rsidRPr="00686735">
              <w:rPr>
                <w:sz w:val="20"/>
              </w:rPr>
              <w:t>Echocardiogram</w:t>
            </w:r>
          </w:p>
          <w:p w14:paraId="67EDFE80" w14:textId="77777777" w:rsidR="00DD74CD" w:rsidRPr="00686735" w:rsidRDefault="00DD74CD" w:rsidP="00187DC4">
            <w:pPr>
              <w:pStyle w:val="BodyText3"/>
              <w:numPr>
                <w:ilvl w:val="0"/>
                <w:numId w:val="27"/>
              </w:numPr>
              <w:ind w:left="432" w:hanging="180"/>
              <w:contextualSpacing/>
              <w:jc w:val="left"/>
              <w:rPr>
                <w:sz w:val="20"/>
              </w:rPr>
            </w:pPr>
            <w:r w:rsidRPr="00686735">
              <w:rPr>
                <w:sz w:val="20"/>
              </w:rPr>
              <w:t xml:space="preserve">Radionuclide </w:t>
            </w:r>
            <w:proofErr w:type="spellStart"/>
            <w:r w:rsidRPr="00686735">
              <w:rPr>
                <w:sz w:val="20"/>
              </w:rPr>
              <w:t>ventriculography</w:t>
            </w:r>
            <w:proofErr w:type="spellEnd"/>
            <w:r w:rsidRPr="00686735">
              <w:rPr>
                <w:sz w:val="20"/>
              </w:rPr>
              <w:t xml:space="preserve"> (MUGA, RNV, nuclear heart scan, nuclear gated blood pool scan)</w:t>
            </w:r>
          </w:p>
          <w:p w14:paraId="304974EE" w14:textId="77777777" w:rsidR="00DD74CD" w:rsidRPr="00686735" w:rsidRDefault="00DD74CD" w:rsidP="00187DC4">
            <w:pPr>
              <w:pStyle w:val="BodyText3"/>
              <w:numPr>
                <w:ilvl w:val="0"/>
                <w:numId w:val="27"/>
              </w:numPr>
              <w:ind w:left="432" w:hanging="180"/>
              <w:contextualSpacing/>
              <w:jc w:val="left"/>
              <w:rPr>
                <w:sz w:val="20"/>
              </w:rPr>
            </w:pPr>
            <w:r w:rsidRPr="00686735">
              <w:rPr>
                <w:sz w:val="20"/>
              </w:rPr>
              <w:t xml:space="preserve">Cardiac </w:t>
            </w:r>
            <w:proofErr w:type="spellStart"/>
            <w:r w:rsidRPr="00686735">
              <w:rPr>
                <w:sz w:val="20"/>
              </w:rPr>
              <w:t>cath</w:t>
            </w:r>
            <w:proofErr w:type="spellEnd"/>
            <w:r w:rsidRPr="00686735">
              <w:rPr>
                <w:sz w:val="20"/>
              </w:rPr>
              <w:t xml:space="preserve"> with left </w:t>
            </w:r>
            <w:proofErr w:type="spellStart"/>
            <w:r w:rsidRPr="00686735">
              <w:rPr>
                <w:sz w:val="20"/>
              </w:rPr>
              <w:t>ventriculogram</w:t>
            </w:r>
            <w:proofErr w:type="spellEnd"/>
            <w:r w:rsidRPr="00686735">
              <w:rPr>
                <w:sz w:val="20"/>
              </w:rPr>
              <w:t xml:space="preserve"> (LV gram)</w:t>
            </w:r>
          </w:p>
          <w:p w14:paraId="0D178EAE" w14:textId="77777777" w:rsidR="00DD74CD" w:rsidRPr="00686735" w:rsidRDefault="00DD74CD" w:rsidP="00187DC4">
            <w:pPr>
              <w:pStyle w:val="BodyText3"/>
              <w:numPr>
                <w:ilvl w:val="0"/>
                <w:numId w:val="27"/>
              </w:numPr>
              <w:ind w:left="432" w:hanging="180"/>
              <w:contextualSpacing/>
              <w:jc w:val="left"/>
              <w:rPr>
                <w:sz w:val="20"/>
              </w:rPr>
            </w:pPr>
            <w:proofErr w:type="spellStart"/>
            <w:r w:rsidRPr="00686735">
              <w:rPr>
                <w:sz w:val="20"/>
              </w:rPr>
              <w:t>Transesophageal</w:t>
            </w:r>
            <w:proofErr w:type="spellEnd"/>
            <w:r w:rsidRPr="00686735">
              <w:rPr>
                <w:sz w:val="20"/>
              </w:rPr>
              <w:t xml:space="preserve"> echocardiogram (TEE)/Transthoracic echocardiogram (TTE)</w:t>
            </w:r>
          </w:p>
          <w:p w14:paraId="5BC94FDF" w14:textId="77777777" w:rsidR="00DD74CD" w:rsidRPr="00686735" w:rsidRDefault="00DD74CD" w:rsidP="00187DC4">
            <w:pPr>
              <w:pStyle w:val="BodyText3"/>
              <w:numPr>
                <w:ilvl w:val="0"/>
                <w:numId w:val="28"/>
              </w:numPr>
              <w:ind w:left="252" w:hanging="252"/>
              <w:contextualSpacing/>
              <w:jc w:val="left"/>
              <w:rPr>
                <w:sz w:val="20"/>
              </w:rPr>
            </w:pPr>
            <w:r w:rsidRPr="00686735">
              <w:rPr>
                <w:sz w:val="20"/>
              </w:rPr>
              <w:t>BNP blood test is not equivalent to LVSF assessment.</w:t>
            </w:r>
          </w:p>
          <w:p w14:paraId="528E17E3" w14:textId="1960A2DB" w:rsidR="00071DFD" w:rsidRPr="00686735" w:rsidRDefault="00DD74CD" w:rsidP="00187DC4">
            <w:pPr>
              <w:pStyle w:val="NoSpacing"/>
              <w:contextualSpacing/>
              <w:rPr>
                <w:sz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There is no time limit for documented ejection fraction.  An EF evaluation done several years in the past and documented in the inpatient or outpatient record is acceptable.</w:t>
            </w:r>
            <w:r w:rsidRPr="00686735">
              <w:rPr>
                <w:sz w:val="20"/>
              </w:rPr>
              <w:t xml:space="preserve">  </w:t>
            </w:r>
          </w:p>
          <w:p w14:paraId="0E00D36E" w14:textId="4A8B06BB" w:rsidR="00071DFD" w:rsidRPr="00686735" w:rsidRDefault="00071DFD" w:rsidP="00187DC4">
            <w:pPr>
              <w:pStyle w:val="NoSpacing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E2AFB" w:rsidRPr="00686735" w14:paraId="6DEC9F5D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E42A8" w14:textId="7311849F" w:rsidR="003E2AFB" w:rsidRPr="00686735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DBA1" w14:textId="3ED32ED6" w:rsidR="003E2AFB" w:rsidRPr="00686735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testdt</w:t>
            </w:r>
            <w:proofErr w:type="spellEnd"/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9CF6" w14:textId="5B13BC53" w:rsidR="00DD74CD" w:rsidRPr="00686735" w:rsidRDefault="00DD74CD" w:rsidP="00FE13FB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hAnsi="Times New Roman"/>
              </w:rPr>
              <w:t>Enter the date of the most recent test for left ventricular systolic function (LVSF).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36C7" w14:textId="77777777" w:rsidR="00DD74CD" w:rsidRPr="00686735" w:rsidRDefault="00DD74CD" w:rsidP="00187D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0296530E" w14:textId="77777777" w:rsidR="00DD74CD" w:rsidRPr="00686735" w:rsidRDefault="00DD74CD" w:rsidP="00187D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DD74CD" w:rsidRPr="00686735" w14:paraId="121B8CDC" w14:textId="77777777" w:rsidTr="00D81EC8">
              <w:tc>
                <w:tcPr>
                  <w:tcW w:w="1929" w:type="dxa"/>
                </w:tcPr>
                <w:p w14:paraId="5BFCF3A3" w14:textId="77777777" w:rsidR="00DD74CD" w:rsidRPr="00686735" w:rsidRDefault="00DD74CD" w:rsidP="00703910">
                  <w:pPr>
                    <w:framePr w:hSpace="180" w:wrap="around" w:hAnchor="text" w:y="1239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Warning if &gt; 5 years prior to </w:t>
                  </w:r>
                  <w:proofErr w:type="spellStart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and hard edit  &lt; = </w:t>
                  </w:r>
                  <w:proofErr w:type="spellStart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  <w:proofErr w:type="spellEnd"/>
                </w:p>
              </w:tc>
            </w:tr>
          </w:tbl>
          <w:p w14:paraId="48474B4E" w14:textId="77777777" w:rsidR="003E2AFB" w:rsidRPr="00686735" w:rsidRDefault="003E2AF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082D6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 intent of the question is to capture the date of the test, not the date of documentation in the record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B5F402" w14:textId="2B950A66" w:rsidR="00071DF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Enter a date that is as specific as possible.  If only the year is available, use 01/01/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.  Information may have to be extrapolated from notes such as “patient’s EF three years ago was 45,” etc.</w:t>
            </w:r>
          </w:p>
          <w:p w14:paraId="7220C32E" w14:textId="77777777" w:rsidR="003E2AFB" w:rsidRPr="00686735" w:rsidRDefault="003E2AFB" w:rsidP="00187DC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5DB8824D" w14:textId="77777777" w:rsidR="00FE13FB" w:rsidRPr="00686735" w:rsidRDefault="00FE13FB">
      <w:r w:rsidRPr="00686735">
        <w:br w:type="page"/>
      </w:r>
    </w:p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706"/>
        <w:gridCol w:w="2160"/>
        <w:gridCol w:w="5940"/>
      </w:tblGrid>
      <w:tr w:rsidR="003E2AFB" w:rsidRPr="00686735" w14:paraId="5808F3B2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A50DF" w14:textId="0877244E" w:rsidR="003E2AFB" w:rsidRPr="00686735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lastRenderedPageBreak/>
              <w:t>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D3561" w14:textId="4613DD31" w:rsidR="003E2AFB" w:rsidRPr="00686735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lvefind</w:t>
            </w:r>
            <w:proofErr w:type="spellEnd"/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5F059" w14:textId="030241FB" w:rsidR="00DD74CD" w:rsidRPr="00686735" w:rsidRDefault="00DD74CD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 xml:space="preserve">Is the most recent left ventricular systolic function documented </w:t>
            </w:r>
            <w:proofErr w:type="gramStart"/>
            <w:r w:rsidRPr="00686735">
              <w:rPr>
                <w:rFonts w:ascii="Times New Roman" w:hAnsi="Times New Roman"/>
              </w:rPr>
              <w:t>either as an ejection fraction (EF) less than 40% or narrative</w:t>
            </w:r>
            <w:proofErr w:type="gramEnd"/>
            <w:r w:rsidRPr="00686735">
              <w:rPr>
                <w:rFonts w:ascii="Times New Roman" w:hAnsi="Times New Roman"/>
              </w:rPr>
              <w:t xml:space="preserve"> description consistent with moderate or severe systolic dysfunction (LVSD)?</w:t>
            </w:r>
          </w:p>
          <w:p w14:paraId="08A9DDC7" w14:textId="77ADD97C" w:rsidR="00DD74CD" w:rsidRPr="00686735" w:rsidRDefault="00DD74CD" w:rsidP="00187DC4">
            <w:pPr>
              <w:pStyle w:val="Footer"/>
              <w:rPr>
                <w:rFonts w:ascii="Times New Roman" w:hAnsi="Times New Roman"/>
              </w:rPr>
            </w:pPr>
          </w:p>
          <w:p w14:paraId="1CD6A88B" w14:textId="35A89617" w:rsidR="00DD74CD" w:rsidRPr="00686735" w:rsidRDefault="00DD74CD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1.   Yes</w:t>
            </w:r>
          </w:p>
          <w:p w14:paraId="46C566E1" w14:textId="12DCA4BD" w:rsidR="00DD74CD" w:rsidRPr="00686735" w:rsidRDefault="00DD74CD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2.   No</w:t>
            </w:r>
          </w:p>
          <w:p w14:paraId="61C51B6F" w14:textId="77777777" w:rsidR="003E2AFB" w:rsidRPr="00686735" w:rsidRDefault="003E2AFB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31EB937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A6A17AD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0D5B730" w14:textId="0CB4428F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163F6" w14:textId="7CF0CC58" w:rsidR="003E2AFB" w:rsidRPr="00686735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t>1, 2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762E1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LVSD: impairment of LV performance. EF is an index of LVSF. Use the most recent description of EF/LVSF/LVSD found. EF &lt; 40% select “1”; EF ≥ 40% select “2”.</w:t>
            </w:r>
          </w:p>
          <w:p w14:paraId="3A491D7E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Guidelines for prioritizing EF/LVSF/LVSD documentation:</w:t>
            </w:r>
          </w:p>
          <w:p w14:paraId="21FD36C1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 LVSF assessment test report findings take precedence over findings documented in other sources (e.g. progress notes) </w:t>
            </w:r>
          </w:p>
          <w:p w14:paraId="0A2A44A3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 Final report findings take priority over preliminary findings.  Assume findings are final unless labeled as preliminary.  </w:t>
            </w:r>
          </w:p>
          <w:p w14:paraId="1297CF60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3.  Conclusion (impression, interpretation, or final diagnosis) section of the report takes priority over other sections.</w:t>
            </w:r>
          </w:p>
          <w:p w14:paraId="64FB4527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Priority order for conflicting documentation when there are 2 or more different descriptions of EF/LVSF:</w:t>
            </w:r>
          </w:p>
          <w:p w14:paraId="1698DA9D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Use the lowest calculated EF (e.g.  30%) </w:t>
            </w:r>
          </w:p>
          <w:p w14:paraId="01076CAA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2.  Use lowest estimated EF. Estimated EFs often use descriptors such as “about,” “approximate,” or “appears” (e.g. EF appears to be 35%). Estimated EF may be documented as a range (use mid-point) or less than or greater than a given number.</w:t>
            </w:r>
          </w:p>
          <w:p w14:paraId="14E06F02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3.  Use worst narrative description WITH severity specified (e.g., LVD/LVSD described as marked, moderate, moderate-severe, severe, significant, substantial, or very severe; EF described as low, poor, or very low)</w:t>
            </w:r>
          </w:p>
          <w:p w14:paraId="2985540A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4.  Use narrative description WITHOUT severity specified (e.g., biventricular dysfunction, LVD, LVSD, systolic dysfunction, left ventricular systolic failure, LVF/LVSF/EF) described as abnormal, compromised, decreased, reduced.</w:t>
            </w:r>
          </w:p>
          <w:p w14:paraId="5FF8978F" w14:textId="77777777" w:rsidR="002F13B7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5. Disregard the following terminology when reviewing the record for documentation of LVSF/LVSD. If documented, continue reviewing for LVSF/LVSD inclusions outlined in the Inclusion lists, </w:t>
            </w:r>
          </w:p>
          <w:p w14:paraId="1CE7858A" w14:textId="522E9435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o Diastolic dysfunction, failure, function, or impairment </w:t>
            </w:r>
          </w:p>
          <w:p w14:paraId="78FAADCF" w14:textId="77777777" w:rsidR="00DD74CD" w:rsidRPr="00686735" w:rsidRDefault="00DD74CD" w:rsidP="00187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o Ventricular dysfunction not described as left ventricular or systolic </w:t>
            </w:r>
          </w:p>
          <w:p w14:paraId="43EAE49F" w14:textId="77777777" w:rsidR="00DD74CD" w:rsidRPr="00686735" w:rsidRDefault="00DD74CD" w:rsidP="00187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o Ventricular failure not described as left ventricular or systolic </w:t>
            </w:r>
          </w:p>
          <w:p w14:paraId="6B4A2DFB" w14:textId="77777777" w:rsidR="002F13B7" w:rsidRPr="00686735" w:rsidRDefault="00DD74CD" w:rsidP="00187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o Ventricular function not described as left ventricular or systolic </w:t>
            </w:r>
          </w:p>
          <w:p w14:paraId="42224B69" w14:textId="199E5C5D" w:rsidR="00DD74CD" w:rsidRPr="00686735" w:rsidRDefault="00DD74CD" w:rsidP="00187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E.g., Impression section of echo report states only “diastolic dysfunction”. Findings section states “EF 35%”. Disregard “diastolic dysfunction” in the Impression section and answer “Yes” due to EF 35%.</w:t>
            </w:r>
          </w:p>
          <w:p w14:paraId="05FD6586" w14:textId="77777777" w:rsidR="00FE13FB" w:rsidRPr="00686735" w:rsidRDefault="00FE13FB" w:rsidP="00187DC4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C49EB1" w14:textId="51E2D475" w:rsidR="003E2AFB" w:rsidRPr="00686735" w:rsidRDefault="00DD74CD" w:rsidP="00187DC4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Cont’d next page</w:t>
            </w:r>
          </w:p>
        </w:tc>
      </w:tr>
      <w:tr w:rsidR="002F13B7" w:rsidRPr="0062261E" w14:paraId="751240F1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2002" w14:textId="77777777" w:rsidR="002F13B7" w:rsidRPr="00686735" w:rsidRDefault="002F13B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6D7CD" w14:textId="77777777" w:rsidR="002F13B7" w:rsidRPr="00686735" w:rsidRDefault="002F13B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19C9B" w14:textId="77777777" w:rsidR="002F13B7" w:rsidRPr="00686735" w:rsidRDefault="002F13B7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1A493" w14:textId="77777777" w:rsidR="002F13B7" w:rsidRPr="00686735" w:rsidRDefault="002F13B7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7C52C" w14:textId="67D791DA" w:rsidR="002F13B7" w:rsidRPr="00686735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LVSD cont’d</w:t>
            </w:r>
          </w:p>
          <w:p w14:paraId="0923E2E8" w14:textId="77777777" w:rsidR="002F13B7" w:rsidRPr="00686735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Include</w:t>
            </w: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40C4A16B" w14:textId="77777777" w:rsidR="002F13B7" w:rsidRPr="00686735" w:rsidRDefault="002F13B7" w:rsidP="00187DC4">
            <w:pPr>
              <w:pStyle w:val="Header"/>
              <w:numPr>
                <w:ilvl w:val="0"/>
                <w:numId w:val="33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Any terms (biventricular dysfunction; LVD/LVSD/systolic dysfunction; diffuse, generalized or global </w:t>
            </w:r>
            <w:proofErr w:type="spellStart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hypokinesis</w:t>
            </w:r>
            <w:proofErr w:type="spellEnd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LV </w:t>
            </w:r>
            <w:proofErr w:type="spellStart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akinesis</w:t>
            </w:r>
            <w:proofErr w:type="spellEnd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 </w:t>
            </w:r>
            <w:proofErr w:type="spellStart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hypokinesis</w:t>
            </w:r>
            <w:proofErr w:type="spellEnd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dyskinesis</w:t>
            </w:r>
            <w:proofErr w:type="spellEnd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LV systolic failure) described as marked, moderate, moderate-severe, severe, significant, substantial, or very severe; </w:t>
            </w: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</w:t>
            </w: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where severity is </w:t>
            </w: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</w:t>
            </w: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specified</w:t>
            </w:r>
          </w:p>
          <w:p w14:paraId="5271561E" w14:textId="77777777" w:rsidR="002F13B7" w:rsidRPr="00686735" w:rsidRDefault="002F13B7" w:rsidP="00187DC4">
            <w:pPr>
              <w:pStyle w:val="Header"/>
              <w:numPr>
                <w:ilvl w:val="0"/>
                <w:numId w:val="33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biventricular heart failure described as moderate or severe </w:t>
            </w:r>
          </w:p>
          <w:p w14:paraId="6101AB57" w14:textId="77777777" w:rsidR="002F13B7" w:rsidRPr="00686735" w:rsidRDefault="002F13B7" w:rsidP="00187DC4">
            <w:pPr>
              <w:pStyle w:val="Header"/>
              <w:numPr>
                <w:ilvl w:val="0"/>
                <w:numId w:val="33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end stage cardiomyopathy</w:t>
            </w: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8171EC5" w14:textId="77777777" w:rsidR="002F13B7" w:rsidRPr="00686735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Exclude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  <w:p w14:paraId="4A043033" w14:textId="77777777" w:rsidR="002F13B7" w:rsidRPr="00686735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1. left ventricular dysfunction (LVD, LVSD, or any of the above terms) described as mild to moderate </w:t>
            </w:r>
          </w:p>
          <w:p w14:paraId="1DB9FD0E" w14:textId="77777777" w:rsidR="002F13B7" w:rsidRPr="00686735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2. diastolic dysfunction, failure, function, or impairment</w:t>
            </w:r>
          </w:p>
          <w:p w14:paraId="032DC47A" w14:textId="77777777" w:rsidR="002F13B7" w:rsidRPr="00686735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3. ventricular dysfunction, failure, or function NOT described as </w:t>
            </w: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left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ventricular</w:t>
            </w:r>
          </w:p>
          <w:p w14:paraId="0DD72D40" w14:textId="77777777" w:rsidR="002F13B7" w:rsidRPr="00686735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4. any terms (see above) described using one of the following:</w:t>
            </w:r>
          </w:p>
          <w:p w14:paraId="12EFBB2F" w14:textId="77777777" w:rsidR="002F13B7" w:rsidRPr="00686735" w:rsidRDefault="002F13B7" w:rsidP="00187DC4">
            <w:pPr>
              <w:pStyle w:val="Header"/>
              <w:numPr>
                <w:ilvl w:val="0"/>
                <w:numId w:val="32"/>
              </w:numPr>
              <w:tabs>
                <w:tab w:val="clear" w:pos="4680"/>
                <w:tab w:val="clear" w:pos="936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negative qualifiers: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cannot exclude, cannot rule out, could be,  may have, may have had, may indicate, possible, suggestive of, suspect, or suspicious, OR </w:t>
            </w:r>
          </w:p>
          <w:p w14:paraId="11ECB6C5" w14:textId="77777777" w:rsidR="002F13B7" w:rsidRPr="00686735" w:rsidRDefault="002F13B7" w:rsidP="00187DC4">
            <w:pPr>
              <w:pStyle w:val="Header"/>
              <w:numPr>
                <w:ilvl w:val="0"/>
                <w:numId w:val="31"/>
              </w:numPr>
              <w:tabs>
                <w:tab w:val="clear" w:pos="4680"/>
                <w:tab w:val="clear" w:pos="936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negative modifiers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:  borderline, insignificant, scant, slight, sub-clinical, subtle, trace, or trivial</w:t>
            </w:r>
          </w:p>
          <w:p w14:paraId="71737311" w14:textId="77777777" w:rsidR="002F13B7" w:rsidRPr="002F13B7" w:rsidRDefault="002F13B7" w:rsidP="00187DC4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2E9B0B" w14:textId="2D14608C" w:rsidR="002F13B7" w:rsidRDefault="002F13B7" w:rsidP="00BF510D">
      <w:pPr>
        <w:tabs>
          <w:tab w:val="left" w:pos="4395"/>
        </w:tabs>
      </w:pPr>
    </w:p>
    <w:p w14:paraId="3B81E4EF" w14:textId="77777777" w:rsidR="002F13B7" w:rsidRPr="002F13B7" w:rsidRDefault="002F13B7" w:rsidP="002F13B7"/>
    <w:p w14:paraId="6C5AD437" w14:textId="77777777" w:rsidR="002F13B7" w:rsidRPr="002F13B7" w:rsidRDefault="002F13B7" w:rsidP="002F13B7"/>
    <w:p w14:paraId="1A4D7471" w14:textId="45B22AE5" w:rsidR="002F13B7" w:rsidRDefault="008C4551" w:rsidP="008C4551">
      <w:pPr>
        <w:tabs>
          <w:tab w:val="left" w:pos="1905"/>
        </w:tabs>
      </w:pPr>
      <w:r>
        <w:tab/>
      </w:r>
    </w:p>
    <w:p w14:paraId="662A49EA" w14:textId="7F627B62" w:rsidR="00477C59" w:rsidRPr="002F13B7" w:rsidRDefault="002F13B7" w:rsidP="002F13B7">
      <w:pPr>
        <w:tabs>
          <w:tab w:val="left" w:pos="3168"/>
        </w:tabs>
      </w:pPr>
      <w:r>
        <w:tab/>
      </w:r>
    </w:p>
    <w:sectPr w:rsidR="00477C59" w:rsidRPr="002F13B7" w:rsidSect="002F13B7">
      <w:headerReference w:type="default" r:id="rId9"/>
      <w:footerReference w:type="default" r:id="rId10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6EBF3A" w16cid:durableId="2042F4B3"/>
  <w16cid:commentId w16cid:paraId="5B27B1CD" w16cid:durableId="2042F560"/>
  <w16cid:commentId w16cid:paraId="16A4D4BD" w16cid:durableId="2042F6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AD4C9" w14:textId="77777777" w:rsidR="00C32A95" w:rsidRDefault="00C32A95" w:rsidP="0062261E">
      <w:pPr>
        <w:spacing w:after="0" w:line="240" w:lineRule="auto"/>
      </w:pPr>
      <w:r>
        <w:separator/>
      </w:r>
    </w:p>
  </w:endnote>
  <w:endnote w:type="continuationSeparator" w:id="0">
    <w:p w14:paraId="5D763CD6" w14:textId="77777777" w:rsidR="00C32A95" w:rsidRDefault="00C32A95" w:rsidP="0062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EB20F" w14:textId="2A91F0F9" w:rsidR="006961C8" w:rsidRDefault="006961C8" w:rsidP="006961C8">
    <w:pPr>
      <w:pStyle w:val="Footer"/>
    </w:pPr>
    <w:r>
      <w:t>CVD Mo</w:t>
    </w:r>
    <w:r w:rsidR="0096552D">
      <w:t>dule FY2024Q</w:t>
    </w:r>
    <w:r w:rsidR="0096552D" w:rsidRPr="0096552D">
      <w:rPr>
        <w:highlight w:val="yellow"/>
      </w:rPr>
      <w:t>2</w:t>
    </w:r>
    <w:r w:rsidR="0096552D">
      <w:t xml:space="preserve"> 11/13/23</w:t>
    </w:r>
    <w:r w:rsidR="00686735">
      <w:tab/>
    </w:r>
    <w:r w:rsidR="00686735">
      <w:tab/>
      <w:t xml:space="preserve">                                </w:t>
    </w:r>
    <w:r>
      <w:t xml:space="preserve">                                                                                                                </w:t>
    </w:r>
    <w:sdt>
      <w:sdtPr>
        <w:id w:val="-56155791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391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391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D1553BA" w14:textId="50FD55F7" w:rsidR="00B330BC" w:rsidRDefault="00B33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C8E2D" w14:textId="77777777" w:rsidR="00C32A95" w:rsidRDefault="00C32A95" w:rsidP="0062261E">
      <w:pPr>
        <w:spacing w:after="0" w:line="240" w:lineRule="auto"/>
      </w:pPr>
      <w:r>
        <w:separator/>
      </w:r>
    </w:p>
  </w:footnote>
  <w:footnote w:type="continuationSeparator" w:id="0">
    <w:p w14:paraId="57766D78" w14:textId="77777777" w:rsidR="00C32A95" w:rsidRDefault="00C32A95" w:rsidP="0062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CE1B8" w14:textId="77777777" w:rsidR="00B330BC" w:rsidRDefault="00B330BC" w:rsidP="0062261E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62261E">
      <w:rPr>
        <w:rFonts w:ascii="Times New Roman" w:hAnsi="Times New Roman" w:cs="Times New Roman"/>
        <w:b/>
        <w:sz w:val="28"/>
        <w:szCs w:val="28"/>
      </w:rPr>
      <w:t xml:space="preserve">VHA </w:t>
    </w:r>
    <w:r>
      <w:rPr>
        <w:rFonts w:ascii="Times New Roman" w:hAnsi="Times New Roman" w:cs="Times New Roman"/>
        <w:b/>
        <w:sz w:val="28"/>
        <w:szCs w:val="28"/>
      </w:rPr>
      <w:t>EXTERNAL PEER REVIEW PROGRAM</w:t>
    </w:r>
  </w:p>
  <w:p w14:paraId="765BFB4D" w14:textId="7D476D81" w:rsidR="00B330BC" w:rsidRPr="0062261E" w:rsidRDefault="002F13B7" w:rsidP="0062261E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CARDIOVASCULAR DISEASE MODULE</w:t>
    </w:r>
  </w:p>
  <w:p w14:paraId="41C4A04D" w14:textId="0088C65B" w:rsidR="00B330BC" w:rsidRPr="00C3621F" w:rsidRDefault="0096552D" w:rsidP="0062261E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96552D">
      <w:rPr>
        <w:rFonts w:ascii="Times New Roman" w:hAnsi="Times New Roman" w:cs="Times New Roman"/>
        <w:b/>
        <w:sz w:val="28"/>
        <w:szCs w:val="28"/>
        <w:highlight w:val="yellow"/>
      </w:rPr>
      <w:t>Second</w:t>
    </w:r>
    <w:r w:rsidR="002F13B7" w:rsidRPr="00C3621F">
      <w:rPr>
        <w:rFonts w:ascii="Times New Roman" w:hAnsi="Times New Roman" w:cs="Times New Roman"/>
        <w:b/>
        <w:sz w:val="28"/>
        <w:szCs w:val="28"/>
      </w:rPr>
      <w:t xml:space="preserve"> Quarter, </w:t>
    </w:r>
    <w:r w:rsidR="00B330BC" w:rsidRPr="00C3621F">
      <w:rPr>
        <w:rFonts w:ascii="Times New Roman" w:hAnsi="Times New Roman" w:cs="Times New Roman"/>
        <w:b/>
        <w:sz w:val="28"/>
        <w:szCs w:val="28"/>
      </w:rPr>
      <w:t>FY20</w:t>
    </w:r>
    <w:r w:rsidR="002F13B7" w:rsidRPr="00C3621F">
      <w:rPr>
        <w:rFonts w:ascii="Times New Roman" w:hAnsi="Times New Roman" w:cs="Times New Roman"/>
        <w:b/>
        <w:sz w:val="28"/>
        <w:szCs w:val="28"/>
      </w:rPr>
      <w:t>2</w:t>
    </w:r>
    <w:r w:rsidR="00F3425D" w:rsidRPr="0096552D">
      <w:rPr>
        <w:rFonts w:ascii="Times New Roman" w:hAnsi="Times New Roman" w:cs="Times New Roman"/>
        <w:b/>
        <w:sz w:val="28"/>
        <w:szCs w:val="28"/>
      </w:rPr>
      <w:t>4</w:t>
    </w:r>
  </w:p>
  <w:tbl>
    <w:tblPr>
      <w:tblW w:w="14508" w:type="dxa"/>
      <w:tblLayout w:type="fixed"/>
      <w:tblLook w:val="0000" w:firstRow="0" w:lastRow="0" w:firstColumn="0" w:lastColumn="0" w:noHBand="0" w:noVBand="0"/>
    </w:tblPr>
    <w:tblGrid>
      <w:gridCol w:w="468"/>
      <w:gridCol w:w="1260"/>
      <w:gridCol w:w="4680"/>
      <w:gridCol w:w="2160"/>
      <w:gridCol w:w="5940"/>
    </w:tblGrid>
    <w:tr w:rsidR="00B330BC" w:rsidRPr="0062261E" w14:paraId="285BBD45" w14:textId="77777777" w:rsidTr="00125ED7">
      <w:trPr>
        <w:cantSplit/>
      </w:trPr>
      <w:tc>
        <w:tcPr>
          <w:tcW w:w="4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F467008" w14:textId="77777777" w:rsidR="00B330BC" w:rsidRPr="0062261E" w:rsidRDefault="00B330BC" w:rsidP="0062261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sz w:val="20"/>
              <w:szCs w:val="20"/>
            </w:rPr>
            <w:t>#</w:t>
          </w:r>
        </w:p>
      </w:tc>
      <w:tc>
        <w:tcPr>
          <w:tcW w:w="12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C44B660" w14:textId="77777777" w:rsidR="00B330BC" w:rsidRPr="0062261E" w:rsidRDefault="00B330BC" w:rsidP="0062261E">
          <w:pPr>
            <w:keepNext/>
            <w:spacing w:after="0" w:line="240" w:lineRule="auto"/>
            <w:ind w:left="720" w:hanging="720"/>
            <w:jc w:val="center"/>
            <w:outlineLvl w:val="0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Name</w:t>
          </w:r>
        </w:p>
      </w:tc>
      <w:tc>
        <w:tcPr>
          <w:tcW w:w="468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315680D" w14:textId="77777777" w:rsidR="00B330BC" w:rsidRPr="0062261E" w:rsidRDefault="00B330BC" w:rsidP="0062261E">
          <w:pPr>
            <w:keepNext/>
            <w:spacing w:after="0" w:line="240" w:lineRule="auto"/>
            <w:ind w:left="-90"/>
            <w:jc w:val="center"/>
            <w:outlineLvl w:val="0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7459922" w14:textId="77777777" w:rsidR="00B330BC" w:rsidRPr="0062261E" w:rsidRDefault="00B330BC" w:rsidP="0062261E">
          <w:pPr>
            <w:keepNext/>
            <w:spacing w:after="0" w:line="240" w:lineRule="auto"/>
            <w:ind w:left="720" w:hanging="720"/>
            <w:jc w:val="center"/>
            <w:outlineLvl w:val="1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Field Format</w:t>
          </w:r>
        </w:p>
      </w:tc>
      <w:tc>
        <w:tcPr>
          <w:tcW w:w="59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4108219" w14:textId="77777777" w:rsidR="00B330BC" w:rsidRPr="0062261E" w:rsidRDefault="00B330BC" w:rsidP="0062261E">
          <w:pPr>
            <w:keepNext/>
            <w:spacing w:after="0" w:line="240" w:lineRule="auto"/>
            <w:ind w:left="720" w:hanging="720"/>
            <w:jc w:val="center"/>
            <w:outlineLvl w:val="1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Definitions/Decision Rules</w:t>
          </w:r>
        </w:p>
      </w:tc>
    </w:tr>
  </w:tbl>
  <w:p w14:paraId="6278BEC8" w14:textId="77777777" w:rsidR="00B330BC" w:rsidRDefault="00B330BC" w:rsidP="006226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2FA5"/>
    <w:multiLevelType w:val="hybridMultilevel"/>
    <w:tmpl w:val="C5E45A42"/>
    <w:lvl w:ilvl="0" w:tplc="80DCD590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79767D6"/>
    <w:multiLevelType w:val="hybridMultilevel"/>
    <w:tmpl w:val="3182A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449DF"/>
    <w:multiLevelType w:val="hybridMultilevel"/>
    <w:tmpl w:val="8858F7DE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361E4"/>
    <w:multiLevelType w:val="hybridMultilevel"/>
    <w:tmpl w:val="C0540C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712F4"/>
    <w:multiLevelType w:val="hybridMultilevel"/>
    <w:tmpl w:val="97ECD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22250"/>
    <w:multiLevelType w:val="hybridMultilevel"/>
    <w:tmpl w:val="0AB4137A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3590C"/>
    <w:multiLevelType w:val="hybridMultilevel"/>
    <w:tmpl w:val="2F3A3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A3905"/>
    <w:multiLevelType w:val="hybridMultilevel"/>
    <w:tmpl w:val="EA22E268"/>
    <w:lvl w:ilvl="0" w:tplc="0409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65BB9"/>
    <w:multiLevelType w:val="hybridMultilevel"/>
    <w:tmpl w:val="F324564E"/>
    <w:lvl w:ilvl="0" w:tplc="B418853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73356"/>
    <w:multiLevelType w:val="hybridMultilevel"/>
    <w:tmpl w:val="532C0F16"/>
    <w:lvl w:ilvl="0" w:tplc="80DCD590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46C778F"/>
    <w:multiLevelType w:val="hybridMultilevel"/>
    <w:tmpl w:val="223A686C"/>
    <w:lvl w:ilvl="0" w:tplc="E33ADFF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5A4DD4"/>
    <w:multiLevelType w:val="hybridMultilevel"/>
    <w:tmpl w:val="73E80FA0"/>
    <w:lvl w:ilvl="0" w:tplc="314C9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74D8F"/>
    <w:multiLevelType w:val="hybridMultilevel"/>
    <w:tmpl w:val="39C47748"/>
    <w:lvl w:ilvl="0" w:tplc="314C991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32CD131A"/>
    <w:multiLevelType w:val="hybridMultilevel"/>
    <w:tmpl w:val="677A1F56"/>
    <w:lvl w:ilvl="0" w:tplc="A768C0A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4" w15:restartNumberingAfterBreak="0">
    <w:nsid w:val="346F324D"/>
    <w:multiLevelType w:val="hybridMultilevel"/>
    <w:tmpl w:val="5C0E1068"/>
    <w:lvl w:ilvl="0" w:tplc="6FD4B95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 w15:restartNumberingAfterBreak="0">
    <w:nsid w:val="3A4105B3"/>
    <w:multiLevelType w:val="hybridMultilevel"/>
    <w:tmpl w:val="54D4C16A"/>
    <w:lvl w:ilvl="0" w:tplc="04090003">
      <w:start w:val="1"/>
      <w:numFmt w:val="bullet"/>
      <w:lvlText w:val="o"/>
      <w:lvlJc w:val="left"/>
      <w:pPr>
        <w:ind w:left="-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6" w15:restartNumberingAfterBreak="0">
    <w:nsid w:val="3B1F419B"/>
    <w:multiLevelType w:val="hybridMultilevel"/>
    <w:tmpl w:val="A302F51A"/>
    <w:lvl w:ilvl="0" w:tplc="A0F460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C6F0F"/>
    <w:multiLevelType w:val="hybridMultilevel"/>
    <w:tmpl w:val="DE945960"/>
    <w:lvl w:ilvl="0" w:tplc="57FCC5B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8" w15:restartNumberingAfterBreak="0">
    <w:nsid w:val="46492D42"/>
    <w:multiLevelType w:val="hybridMultilevel"/>
    <w:tmpl w:val="31C47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C6563"/>
    <w:multiLevelType w:val="hybridMultilevel"/>
    <w:tmpl w:val="C93EC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F1901"/>
    <w:multiLevelType w:val="hybridMultilevel"/>
    <w:tmpl w:val="C41E641C"/>
    <w:lvl w:ilvl="0" w:tplc="254E815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1" w15:restartNumberingAfterBreak="0">
    <w:nsid w:val="5A2A416C"/>
    <w:multiLevelType w:val="hybridMultilevel"/>
    <w:tmpl w:val="15C6D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16334"/>
    <w:multiLevelType w:val="hybridMultilevel"/>
    <w:tmpl w:val="E46EE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42A42"/>
    <w:multiLevelType w:val="hybridMultilevel"/>
    <w:tmpl w:val="E1D4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2324F"/>
    <w:multiLevelType w:val="hybridMultilevel"/>
    <w:tmpl w:val="B99663C2"/>
    <w:lvl w:ilvl="0" w:tplc="6EECB3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50F56"/>
    <w:multiLevelType w:val="hybridMultilevel"/>
    <w:tmpl w:val="FEB8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25F18"/>
    <w:multiLevelType w:val="hybridMultilevel"/>
    <w:tmpl w:val="2CB6B32E"/>
    <w:lvl w:ilvl="0" w:tplc="B8A293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C1936"/>
    <w:multiLevelType w:val="hybridMultilevel"/>
    <w:tmpl w:val="DE945960"/>
    <w:lvl w:ilvl="0" w:tplc="57FCC5B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8" w15:restartNumberingAfterBreak="0">
    <w:nsid w:val="7354325B"/>
    <w:multiLevelType w:val="hybridMultilevel"/>
    <w:tmpl w:val="DE945960"/>
    <w:lvl w:ilvl="0" w:tplc="57FCC5B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9" w15:restartNumberingAfterBreak="0">
    <w:nsid w:val="7956327B"/>
    <w:multiLevelType w:val="hybridMultilevel"/>
    <w:tmpl w:val="C0540C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1767E6"/>
    <w:multiLevelType w:val="hybridMultilevel"/>
    <w:tmpl w:val="BF444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15EAA"/>
    <w:multiLevelType w:val="hybridMultilevel"/>
    <w:tmpl w:val="99CE1C9E"/>
    <w:lvl w:ilvl="0" w:tplc="5C9E754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00598"/>
    <w:multiLevelType w:val="hybridMultilevel"/>
    <w:tmpl w:val="15B28E9A"/>
    <w:lvl w:ilvl="0" w:tplc="A768C0A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3" w15:restartNumberingAfterBreak="0">
    <w:nsid w:val="7E943CAB"/>
    <w:multiLevelType w:val="hybridMultilevel"/>
    <w:tmpl w:val="13F88CAE"/>
    <w:lvl w:ilvl="0" w:tplc="60808342">
      <w:numFmt w:val="bullet"/>
      <w:pStyle w:val="Dash"/>
      <w:lvlText w:val="–"/>
      <w:lvlJc w:val="left"/>
      <w:pPr>
        <w:ind w:left="1656" w:hanging="360"/>
      </w:pPr>
      <w:rPr>
        <w:rFonts w:ascii="Times New Roman" w:hAnsi="Times New Roman" w:hint="default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14"/>
  </w:num>
  <w:num w:numId="4">
    <w:abstractNumId w:val="25"/>
  </w:num>
  <w:num w:numId="5">
    <w:abstractNumId w:val="32"/>
  </w:num>
  <w:num w:numId="6">
    <w:abstractNumId w:val="13"/>
  </w:num>
  <w:num w:numId="7">
    <w:abstractNumId w:val="15"/>
  </w:num>
  <w:num w:numId="8">
    <w:abstractNumId w:val="21"/>
  </w:num>
  <w:num w:numId="9">
    <w:abstractNumId w:val="29"/>
  </w:num>
  <w:num w:numId="10">
    <w:abstractNumId w:val="7"/>
  </w:num>
  <w:num w:numId="11">
    <w:abstractNumId w:val="4"/>
  </w:num>
  <w:num w:numId="12">
    <w:abstractNumId w:val="3"/>
  </w:num>
  <w:num w:numId="13">
    <w:abstractNumId w:val="17"/>
  </w:num>
  <w:num w:numId="14">
    <w:abstractNumId w:val="27"/>
  </w:num>
  <w:num w:numId="15">
    <w:abstractNumId w:val="1"/>
  </w:num>
  <w:num w:numId="16">
    <w:abstractNumId w:val="19"/>
  </w:num>
  <w:num w:numId="17">
    <w:abstractNumId w:val="18"/>
  </w:num>
  <w:num w:numId="18">
    <w:abstractNumId w:val="30"/>
  </w:num>
  <w:num w:numId="19">
    <w:abstractNumId w:val="2"/>
  </w:num>
  <w:num w:numId="20">
    <w:abstractNumId w:val="22"/>
  </w:num>
  <w:num w:numId="21">
    <w:abstractNumId w:val="31"/>
  </w:num>
  <w:num w:numId="22">
    <w:abstractNumId w:val="6"/>
  </w:num>
  <w:num w:numId="23">
    <w:abstractNumId w:val="16"/>
  </w:num>
  <w:num w:numId="24">
    <w:abstractNumId w:val="10"/>
  </w:num>
  <w:num w:numId="25">
    <w:abstractNumId w:val="33"/>
  </w:num>
  <w:num w:numId="26">
    <w:abstractNumId w:val="11"/>
  </w:num>
  <w:num w:numId="27">
    <w:abstractNumId w:val="8"/>
  </w:num>
  <w:num w:numId="28">
    <w:abstractNumId w:val="12"/>
  </w:num>
  <w:num w:numId="29">
    <w:abstractNumId w:val="24"/>
  </w:num>
  <w:num w:numId="30">
    <w:abstractNumId w:val="26"/>
  </w:num>
  <w:num w:numId="31">
    <w:abstractNumId w:val="0"/>
  </w:num>
  <w:num w:numId="32">
    <w:abstractNumId w:val="9"/>
  </w:num>
  <w:num w:numId="33">
    <w:abstractNumId w:val="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1E"/>
    <w:rsid w:val="000523A3"/>
    <w:rsid w:val="00071DFD"/>
    <w:rsid w:val="0007722E"/>
    <w:rsid w:val="00093BD0"/>
    <w:rsid w:val="000C2765"/>
    <w:rsid w:val="000D640B"/>
    <w:rsid w:val="000E0ACC"/>
    <w:rsid w:val="000F2BF6"/>
    <w:rsid w:val="00125ED7"/>
    <w:rsid w:val="001266CA"/>
    <w:rsid w:val="0015763D"/>
    <w:rsid w:val="00165661"/>
    <w:rsid w:val="00187DC4"/>
    <w:rsid w:val="001A5933"/>
    <w:rsid w:val="001A59C4"/>
    <w:rsid w:val="001E7665"/>
    <w:rsid w:val="001F56FA"/>
    <w:rsid w:val="0027249A"/>
    <w:rsid w:val="002C0026"/>
    <w:rsid w:val="002F13B7"/>
    <w:rsid w:val="00310957"/>
    <w:rsid w:val="00312FE0"/>
    <w:rsid w:val="0032203C"/>
    <w:rsid w:val="003267AD"/>
    <w:rsid w:val="003315EB"/>
    <w:rsid w:val="003D33B6"/>
    <w:rsid w:val="003D365A"/>
    <w:rsid w:val="003E2AFB"/>
    <w:rsid w:val="003F366E"/>
    <w:rsid w:val="004028D7"/>
    <w:rsid w:val="004043D8"/>
    <w:rsid w:val="00434611"/>
    <w:rsid w:val="00441B71"/>
    <w:rsid w:val="004544AC"/>
    <w:rsid w:val="004545E0"/>
    <w:rsid w:val="004754F7"/>
    <w:rsid w:val="00477C59"/>
    <w:rsid w:val="004821E5"/>
    <w:rsid w:val="0048252B"/>
    <w:rsid w:val="0049239E"/>
    <w:rsid w:val="004959B5"/>
    <w:rsid w:val="004B07B2"/>
    <w:rsid w:val="004C2901"/>
    <w:rsid w:val="004E1085"/>
    <w:rsid w:val="004E7251"/>
    <w:rsid w:val="004F5F1C"/>
    <w:rsid w:val="00527867"/>
    <w:rsid w:val="00550CE6"/>
    <w:rsid w:val="00550DFA"/>
    <w:rsid w:val="005619D8"/>
    <w:rsid w:val="0058207E"/>
    <w:rsid w:val="00585EE7"/>
    <w:rsid w:val="00592638"/>
    <w:rsid w:val="005958A4"/>
    <w:rsid w:val="005B6046"/>
    <w:rsid w:val="005C4916"/>
    <w:rsid w:val="005E5A40"/>
    <w:rsid w:val="00614460"/>
    <w:rsid w:val="0062261E"/>
    <w:rsid w:val="00642705"/>
    <w:rsid w:val="00663A76"/>
    <w:rsid w:val="00686735"/>
    <w:rsid w:val="006961C8"/>
    <w:rsid w:val="00703910"/>
    <w:rsid w:val="007647DA"/>
    <w:rsid w:val="0077311B"/>
    <w:rsid w:val="007B2C67"/>
    <w:rsid w:val="007D6DF5"/>
    <w:rsid w:val="00804537"/>
    <w:rsid w:val="00820F51"/>
    <w:rsid w:val="00824016"/>
    <w:rsid w:val="008304B5"/>
    <w:rsid w:val="008335A3"/>
    <w:rsid w:val="0086272F"/>
    <w:rsid w:val="008768EB"/>
    <w:rsid w:val="00880451"/>
    <w:rsid w:val="008C4551"/>
    <w:rsid w:val="00916A06"/>
    <w:rsid w:val="009412F6"/>
    <w:rsid w:val="00946B6F"/>
    <w:rsid w:val="00954173"/>
    <w:rsid w:val="00961B0D"/>
    <w:rsid w:val="0096552D"/>
    <w:rsid w:val="009664E1"/>
    <w:rsid w:val="00982B48"/>
    <w:rsid w:val="009957E4"/>
    <w:rsid w:val="009D0919"/>
    <w:rsid w:val="009E0C25"/>
    <w:rsid w:val="009F5B68"/>
    <w:rsid w:val="009F5FB6"/>
    <w:rsid w:val="00A05A64"/>
    <w:rsid w:val="00A16091"/>
    <w:rsid w:val="00A21882"/>
    <w:rsid w:val="00A26FBC"/>
    <w:rsid w:val="00A34A50"/>
    <w:rsid w:val="00A400DB"/>
    <w:rsid w:val="00A42BAB"/>
    <w:rsid w:val="00A50E50"/>
    <w:rsid w:val="00A55121"/>
    <w:rsid w:val="00A72A6D"/>
    <w:rsid w:val="00A829AC"/>
    <w:rsid w:val="00A83FEA"/>
    <w:rsid w:val="00AB441A"/>
    <w:rsid w:val="00AB4A0A"/>
    <w:rsid w:val="00AB6BE1"/>
    <w:rsid w:val="00AE6958"/>
    <w:rsid w:val="00AF3694"/>
    <w:rsid w:val="00B03C9A"/>
    <w:rsid w:val="00B11C2F"/>
    <w:rsid w:val="00B14F6D"/>
    <w:rsid w:val="00B330BC"/>
    <w:rsid w:val="00B652AE"/>
    <w:rsid w:val="00BB37D2"/>
    <w:rsid w:val="00BC0977"/>
    <w:rsid w:val="00BD204D"/>
    <w:rsid w:val="00BF510D"/>
    <w:rsid w:val="00C32A95"/>
    <w:rsid w:val="00C345CA"/>
    <w:rsid w:val="00C3621F"/>
    <w:rsid w:val="00C47850"/>
    <w:rsid w:val="00C5411B"/>
    <w:rsid w:val="00CC3B7F"/>
    <w:rsid w:val="00CF202F"/>
    <w:rsid w:val="00D000CB"/>
    <w:rsid w:val="00D1045E"/>
    <w:rsid w:val="00D169D9"/>
    <w:rsid w:val="00D64CAA"/>
    <w:rsid w:val="00D8269A"/>
    <w:rsid w:val="00DA49BA"/>
    <w:rsid w:val="00DC00D8"/>
    <w:rsid w:val="00DC3F1C"/>
    <w:rsid w:val="00DC71E5"/>
    <w:rsid w:val="00DD74CD"/>
    <w:rsid w:val="00E176C3"/>
    <w:rsid w:val="00E860B7"/>
    <w:rsid w:val="00EB2D17"/>
    <w:rsid w:val="00EC0C8E"/>
    <w:rsid w:val="00F14131"/>
    <w:rsid w:val="00F3425D"/>
    <w:rsid w:val="00F34919"/>
    <w:rsid w:val="00F52CF3"/>
    <w:rsid w:val="00F67624"/>
    <w:rsid w:val="00F71E04"/>
    <w:rsid w:val="00FA50AF"/>
    <w:rsid w:val="00FB4A1B"/>
    <w:rsid w:val="00FC58A0"/>
    <w:rsid w:val="00FE0EC6"/>
    <w:rsid w:val="00FE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F34892B"/>
  <w15:docId w15:val="{8698B16A-7701-4CC9-8E68-377D901A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261E"/>
    <w:pPr>
      <w:keepNext/>
      <w:tabs>
        <w:tab w:val="left" w:pos="720"/>
        <w:tab w:val="left" w:pos="1440"/>
      </w:tabs>
      <w:spacing w:after="0" w:line="240" w:lineRule="auto"/>
      <w:ind w:left="720" w:hanging="720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2261E"/>
    <w:pPr>
      <w:keepNext/>
      <w:tabs>
        <w:tab w:val="left" w:pos="720"/>
        <w:tab w:val="left" w:pos="1440"/>
      </w:tabs>
      <w:spacing w:after="0" w:line="240" w:lineRule="auto"/>
      <w:ind w:left="720" w:hanging="72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19D8"/>
    <w:pPr>
      <w:keepNext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22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261E"/>
  </w:style>
  <w:style w:type="paragraph" w:styleId="Footer">
    <w:name w:val="footer"/>
    <w:basedOn w:val="Normal"/>
    <w:link w:val="FooterChar"/>
    <w:uiPriority w:val="99"/>
    <w:unhideWhenUsed/>
    <w:rsid w:val="00622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61E"/>
  </w:style>
  <w:style w:type="paragraph" w:styleId="BalloonText">
    <w:name w:val="Balloon Text"/>
    <w:basedOn w:val="Normal"/>
    <w:link w:val="BalloonTextChar"/>
    <w:uiPriority w:val="99"/>
    <w:semiHidden/>
    <w:unhideWhenUsed/>
    <w:rsid w:val="0062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6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2261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2261E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DC00D8"/>
    <w:pPr>
      <w:spacing w:after="0" w:line="240" w:lineRule="auto"/>
    </w:pPr>
  </w:style>
  <w:style w:type="table" w:styleId="TableGrid">
    <w:name w:val="Table Grid"/>
    <w:basedOn w:val="TableNormal"/>
    <w:rsid w:val="00165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5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5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6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66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C276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619D8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A400DB"/>
    <w:rPr>
      <w:color w:val="0000FF"/>
      <w:u w:val="single"/>
    </w:rPr>
  </w:style>
  <w:style w:type="paragraph" w:customStyle="1" w:styleId="Dash">
    <w:name w:val="Dash"/>
    <w:qFormat/>
    <w:rsid w:val="00DD74CD"/>
    <w:pPr>
      <w:numPr>
        <w:numId w:val="25"/>
      </w:numPr>
      <w:spacing w:before="40" w:after="0" w:line="240" w:lineRule="auto"/>
      <w:ind w:left="792" w:hanging="216"/>
    </w:pPr>
    <w:rPr>
      <w:rFonts w:ascii="Arial" w:eastAsia="Times New Roman" w:hAnsi="Arial" w:cs="Times New Roman"/>
      <w:sz w:val="21"/>
      <w:szCs w:val="20"/>
    </w:rPr>
  </w:style>
  <w:style w:type="paragraph" w:styleId="BodyText3">
    <w:name w:val="Body Text 3"/>
    <w:basedOn w:val="Normal"/>
    <w:link w:val="BodyText3Char"/>
    <w:rsid w:val="00DD74C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DD74CD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D74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wvmi.org/QUESTIONS/Specifications/Mnemonics%20and%20Questions/fy2024q2/MnemonicQuestions2q24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E8038-3BEA-4D2E-B6FC-A72210C4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Marshall</dc:creator>
  <cp:lastModifiedBy>Cobb, Becky</cp:lastModifiedBy>
  <cp:revision>3</cp:revision>
  <dcterms:created xsi:type="dcterms:W3CDTF">2023-12-06T18:45:00Z</dcterms:created>
  <dcterms:modified xsi:type="dcterms:W3CDTF">2023-12-07T18:17:00Z</dcterms:modified>
</cp:coreProperties>
</file>