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3F28C0"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3F28C0" w:rsidRDefault="00B47F12" w:rsidP="00DC74AE">
            <w:pPr>
              <w:pStyle w:val="Footer"/>
              <w:tabs>
                <w:tab w:val="clear" w:pos="4320"/>
                <w:tab w:val="clear" w:pos="8640"/>
              </w:tabs>
              <w:rPr>
                <w:b/>
                <w:bCs/>
                <w:sz w:val="22"/>
                <w:szCs w:val="23"/>
              </w:rPr>
            </w:pPr>
            <w:r w:rsidRPr="003F28C0">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3F28C0"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3F28C0" w:rsidRDefault="00B47F12" w:rsidP="00DC74AE">
            <w:pPr>
              <w:pStyle w:val="Header"/>
              <w:tabs>
                <w:tab w:val="clear" w:pos="4320"/>
                <w:tab w:val="clear" w:pos="8640"/>
              </w:tabs>
              <w:rPr>
                <w:b/>
                <w:bCs/>
                <w:szCs w:val="19"/>
              </w:rPr>
            </w:pPr>
          </w:p>
        </w:tc>
      </w:tr>
      <w:tr w:rsidR="00F42611" w:rsidRPr="003F28C0"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3F28C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3F28C0" w:rsidRDefault="00B47F12" w:rsidP="00DC74AE">
            <w:pPr>
              <w:jc w:val="center"/>
            </w:pPr>
            <w:r w:rsidRPr="003F28C0">
              <w:t>VAMC</w:t>
            </w:r>
          </w:p>
          <w:p w14:paraId="3A348872" w14:textId="77777777" w:rsidR="00B47F12" w:rsidRPr="003F28C0" w:rsidRDefault="00B47F12" w:rsidP="00DC74AE">
            <w:pPr>
              <w:jc w:val="center"/>
            </w:pPr>
            <w:r w:rsidRPr="003F28C0">
              <w:t>CONTROL</w:t>
            </w:r>
          </w:p>
          <w:p w14:paraId="0C635DC6" w14:textId="77777777" w:rsidR="00B47F12" w:rsidRPr="003F28C0" w:rsidRDefault="00B47F12" w:rsidP="00DC74AE">
            <w:pPr>
              <w:jc w:val="center"/>
            </w:pPr>
            <w:r w:rsidRPr="003F28C0">
              <w:t>QIC</w:t>
            </w:r>
          </w:p>
          <w:p w14:paraId="5B113F08" w14:textId="77777777" w:rsidR="00B47F12" w:rsidRPr="003F28C0" w:rsidRDefault="00B47F12" w:rsidP="00DC74AE">
            <w:pPr>
              <w:jc w:val="center"/>
            </w:pPr>
            <w:r w:rsidRPr="003F28C0">
              <w:t>BEGDTE</w:t>
            </w:r>
          </w:p>
          <w:p w14:paraId="3FAC0866" w14:textId="77777777" w:rsidR="00B47F12" w:rsidRPr="003F28C0" w:rsidRDefault="00B47F12" w:rsidP="00DC74AE">
            <w:pPr>
              <w:jc w:val="center"/>
            </w:pPr>
            <w:r w:rsidRPr="003F28C0">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3F28C0" w:rsidRDefault="00B47F12" w:rsidP="00DC74AE">
            <w:pPr>
              <w:pStyle w:val="Heading1"/>
              <w:jc w:val="left"/>
              <w:rPr>
                <w:b/>
                <w:bCs/>
                <w:sz w:val="20"/>
              </w:rPr>
            </w:pPr>
            <w:r w:rsidRPr="003F28C0">
              <w:rPr>
                <w:bCs/>
                <w:sz w:val="20"/>
              </w:rPr>
              <w:t>Facility ID</w:t>
            </w:r>
          </w:p>
          <w:p w14:paraId="16D2E2DF" w14:textId="77777777" w:rsidR="00B47F12" w:rsidRPr="003F28C0" w:rsidRDefault="00B47F12" w:rsidP="00DC74AE">
            <w:r w:rsidRPr="003F28C0">
              <w:t>Control Number</w:t>
            </w:r>
          </w:p>
          <w:p w14:paraId="3356350B" w14:textId="77777777" w:rsidR="00B47F12" w:rsidRPr="003F28C0" w:rsidRDefault="00B47F12" w:rsidP="00DC74AE">
            <w:pPr>
              <w:pStyle w:val="Header"/>
              <w:tabs>
                <w:tab w:val="clear" w:pos="4320"/>
                <w:tab w:val="clear" w:pos="8640"/>
              </w:tabs>
            </w:pPr>
            <w:r w:rsidRPr="003F28C0">
              <w:t>Abstractor ID</w:t>
            </w:r>
          </w:p>
          <w:p w14:paraId="0D3DAB09" w14:textId="77777777" w:rsidR="00B47F12" w:rsidRPr="003F28C0" w:rsidRDefault="00B47F12" w:rsidP="00DC74AE">
            <w:pPr>
              <w:pStyle w:val="Footer"/>
              <w:tabs>
                <w:tab w:val="clear" w:pos="4320"/>
                <w:tab w:val="clear" w:pos="8640"/>
              </w:tabs>
            </w:pPr>
            <w:r w:rsidRPr="003F28C0">
              <w:t>Abstraction Begin Date</w:t>
            </w:r>
          </w:p>
          <w:p w14:paraId="11D7290D" w14:textId="77777777" w:rsidR="00B47F12" w:rsidRPr="003F28C0" w:rsidRDefault="00B47F12" w:rsidP="00DC74AE">
            <w:pPr>
              <w:pStyle w:val="Footer"/>
              <w:tabs>
                <w:tab w:val="clear" w:pos="4320"/>
                <w:tab w:val="clear" w:pos="8640"/>
              </w:tabs>
              <w:rPr>
                <w:b/>
                <w:bCs/>
              </w:rPr>
            </w:pPr>
            <w:r w:rsidRPr="003F28C0">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3F28C0" w:rsidRDefault="00053AA1" w:rsidP="00DC74AE">
            <w:pPr>
              <w:jc w:val="center"/>
            </w:pPr>
            <w:r w:rsidRPr="00603A2E">
              <w:rPr>
                <w:highlight w:val="yellow"/>
              </w:rPr>
              <w:t>Pre</w:t>
            </w:r>
            <w:r w:rsidR="00B47F12" w:rsidRPr="00603A2E">
              <w:rPr>
                <w:highlight w:val="yellow"/>
              </w:rPr>
              <w:t>-fill</w:t>
            </w:r>
          </w:p>
          <w:p w14:paraId="0FAC04C7" w14:textId="310F88BD" w:rsidR="00B47F12" w:rsidRPr="003F28C0" w:rsidRDefault="00053AA1" w:rsidP="00DC74AE">
            <w:pPr>
              <w:jc w:val="center"/>
            </w:pPr>
            <w:r w:rsidRPr="00603A2E">
              <w:rPr>
                <w:highlight w:val="yellow"/>
              </w:rPr>
              <w:t>QI</w:t>
            </w:r>
            <w:r w:rsidR="003F1522">
              <w:rPr>
                <w:highlight w:val="yellow"/>
              </w:rPr>
              <w:t xml:space="preserve"> </w:t>
            </w:r>
            <w:r w:rsidRPr="00603A2E">
              <w:rPr>
                <w:highlight w:val="yellow"/>
              </w:rPr>
              <w:t>pre</w:t>
            </w:r>
            <w:r w:rsidR="00B47F12" w:rsidRPr="00053AA1">
              <w:t>-fill</w:t>
            </w:r>
          </w:p>
          <w:p w14:paraId="55400708" w14:textId="77777777" w:rsidR="00B47F12" w:rsidRPr="003F28C0" w:rsidRDefault="00B47F12" w:rsidP="00DC74AE">
            <w:pPr>
              <w:jc w:val="center"/>
            </w:pPr>
            <w:r w:rsidRPr="003F28C0">
              <w:t>Auto-fill</w:t>
            </w:r>
          </w:p>
          <w:p w14:paraId="145A955A" w14:textId="77777777" w:rsidR="00B47F12" w:rsidRPr="003F28C0" w:rsidRDefault="00B47F12" w:rsidP="00DC74AE">
            <w:pPr>
              <w:jc w:val="center"/>
            </w:pPr>
            <w:r w:rsidRPr="003F28C0">
              <w:t>Auto-fill</w:t>
            </w:r>
          </w:p>
          <w:p w14:paraId="72205032" w14:textId="77777777" w:rsidR="00B47F12" w:rsidRPr="003F28C0" w:rsidRDefault="00B47F12" w:rsidP="00DC74AE">
            <w:pPr>
              <w:jc w:val="center"/>
            </w:pPr>
            <w:r w:rsidRPr="003F28C0">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3F28C0" w:rsidRDefault="00B47F12" w:rsidP="00DC74AE">
            <w:pPr>
              <w:pStyle w:val="Header"/>
              <w:tabs>
                <w:tab w:val="clear" w:pos="4320"/>
                <w:tab w:val="clear" w:pos="8640"/>
              </w:tabs>
              <w:rPr>
                <w:b/>
                <w:bCs/>
                <w:szCs w:val="19"/>
              </w:rPr>
            </w:pPr>
          </w:p>
        </w:tc>
      </w:tr>
      <w:tr w:rsidR="00F42611" w:rsidRPr="003F28C0"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3F28C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3F28C0"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3F28C0" w:rsidRDefault="00B47F12" w:rsidP="00DC74AE">
            <w:pPr>
              <w:pStyle w:val="Heading1"/>
              <w:jc w:val="left"/>
              <w:rPr>
                <w:b/>
                <w:sz w:val="22"/>
                <w:szCs w:val="23"/>
              </w:rPr>
            </w:pPr>
            <w:r w:rsidRPr="003F28C0">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3F28C0"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3F28C0" w:rsidRDefault="00B47F12" w:rsidP="00DC74AE">
            <w:pPr>
              <w:pStyle w:val="Header"/>
              <w:tabs>
                <w:tab w:val="clear" w:pos="4320"/>
                <w:tab w:val="clear" w:pos="8640"/>
              </w:tabs>
              <w:rPr>
                <w:b/>
                <w:bCs/>
                <w:szCs w:val="19"/>
              </w:rPr>
            </w:pPr>
          </w:p>
        </w:tc>
      </w:tr>
      <w:tr w:rsidR="00F42611" w:rsidRPr="003F28C0"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3F28C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3F28C0" w:rsidRDefault="00B47F12" w:rsidP="00DC74AE">
            <w:pPr>
              <w:jc w:val="center"/>
            </w:pPr>
            <w:r w:rsidRPr="003F28C0">
              <w:t>SSN</w:t>
            </w:r>
          </w:p>
          <w:p w14:paraId="11B01985" w14:textId="5C2E29B3" w:rsidR="00D3296C" w:rsidRPr="003F28C0" w:rsidRDefault="00D3296C" w:rsidP="00DC74AE">
            <w:pPr>
              <w:jc w:val="center"/>
            </w:pPr>
            <w:r w:rsidRPr="003F28C0">
              <w:t>FIN</w:t>
            </w:r>
          </w:p>
          <w:p w14:paraId="4AEE556E" w14:textId="77777777" w:rsidR="00B47F12" w:rsidRPr="003F28C0" w:rsidRDefault="00B47F12" w:rsidP="00DC74AE">
            <w:pPr>
              <w:jc w:val="center"/>
            </w:pPr>
            <w:r w:rsidRPr="003F28C0">
              <w:t>PTNAMEF</w:t>
            </w:r>
          </w:p>
          <w:p w14:paraId="34503993" w14:textId="77777777" w:rsidR="00B47F12" w:rsidRPr="003F28C0" w:rsidRDefault="00B47F12" w:rsidP="00DC74AE">
            <w:pPr>
              <w:jc w:val="center"/>
            </w:pPr>
            <w:r w:rsidRPr="003F28C0">
              <w:t>PTNAMEL</w:t>
            </w:r>
          </w:p>
          <w:p w14:paraId="04BD835D" w14:textId="77777777" w:rsidR="00B47F12" w:rsidRPr="003F28C0" w:rsidRDefault="00B47F12" w:rsidP="00DC74AE">
            <w:pPr>
              <w:jc w:val="center"/>
            </w:pPr>
            <w:r w:rsidRPr="003F28C0">
              <w:t>BIRTHDT</w:t>
            </w:r>
          </w:p>
          <w:p w14:paraId="75653AC8" w14:textId="77777777" w:rsidR="00B47F12" w:rsidRPr="003F28C0" w:rsidRDefault="00B47F12" w:rsidP="00DC74AE">
            <w:pPr>
              <w:jc w:val="center"/>
            </w:pPr>
            <w:r w:rsidRPr="003F28C0">
              <w:t>SEX</w:t>
            </w:r>
          </w:p>
          <w:p w14:paraId="618E030A" w14:textId="77777777" w:rsidR="00A440AE" w:rsidRPr="003F28C0" w:rsidRDefault="00A440AE" w:rsidP="00DC74AE">
            <w:pPr>
              <w:jc w:val="center"/>
              <w:rPr>
                <w:lang w:val="fr-FR"/>
              </w:rPr>
            </w:pPr>
            <w:r w:rsidRPr="003F28C0">
              <w:rPr>
                <w:lang w:val="fr-FR"/>
              </w:rPr>
              <w:t>RACE</w:t>
            </w:r>
          </w:p>
          <w:p w14:paraId="4960CDB0" w14:textId="77777777" w:rsidR="00A440AE" w:rsidRDefault="00A440AE" w:rsidP="00DC74AE">
            <w:pPr>
              <w:jc w:val="center"/>
              <w:rPr>
                <w:sz w:val="16"/>
                <w:szCs w:val="16"/>
                <w:lang w:val="fr-FR"/>
              </w:rPr>
            </w:pPr>
            <w:r w:rsidRPr="003F28C0">
              <w:rPr>
                <w:sz w:val="16"/>
                <w:szCs w:val="16"/>
                <w:lang w:val="fr-FR"/>
              </w:rPr>
              <w:t>ETHNICITY</w:t>
            </w:r>
          </w:p>
          <w:p w14:paraId="008112FF" w14:textId="2F98A020" w:rsidR="007532A8" w:rsidRPr="0058117C" w:rsidRDefault="0058117C" w:rsidP="00DC74AE">
            <w:pPr>
              <w:jc w:val="center"/>
              <w:rPr>
                <w:lang w:val="fr-FR"/>
              </w:rPr>
            </w:pPr>
            <w:r w:rsidRPr="0058117C">
              <w:rPr>
                <w:highlight w:val="yellow"/>
                <w:lang w:val="fr-FR"/>
              </w:rPr>
              <w:t>COHORT</w:t>
            </w:r>
          </w:p>
          <w:p w14:paraId="601EA079" w14:textId="77777777" w:rsidR="00E440F3" w:rsidRPr="003F28C0" w:rsidRDefault="00E440F3" w:rsidP="00E440F3">
            <w:pPr>
              <w:jc w:val="center"/>
              <w:rPr>
                <w:lang w:val="fr-FR"/>
              </w:rPr>
            </w:pPr>
            <w:r w:rsidRPr="003F1522">
              <w:rPr>
                <w:highlight w:val="yellow"/>
                <w:lang w:val="fr-FR"/>
              </w:rPr>
              <w:t>AGE</w:t>
            </w:r>
          </w:p>
          <w:p w14:paraId="093CA7CB" w14:textId="2017908B" w:rsidR="00E440F3" w:rsidRPr="003F28C0"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3F28C0" w:rsidRDefault="00B47F12" w:rsidP="00DC74AE">
            <w:pPr>
              <w:pStyle w:val="Heading1"/>
              <w:jc w:val="left"/>
              <w:rPr>
                <w:b/>
                <w:bCs/>
                <w:sz w:val="20"/>
                <w:lang w:val="fr-FR"/>
              </w:rPr>
            </w:pPr>
            <w:r w:rsidRPr="003F28C0">
              <w:rPr>
                <w:bCs/>
                <w:sz w:val="20"/>
                <w:lang w:val="fr-FR"/>
              </w:rPr>
              <w:t>Patient SSN</w:t>
            </w:r>
          </w:p>
          <w:p w14:paraId="72029C47" w14:textId="4A67790E" w:rsidR="00D3296C" w:rsidRPr="003F28C0" w:rsidRDefault="00D3296C" w:rsidP="00DC74AE">
            <w:r w:rsidRPr="003F28C0">
              <w:t>FIN</w:t>
            </w:r>
          </w:p>
          <w:p w14:paraId="00F621E0" w14:textId="77777777" w:rsidR="00B47F12" w:rsidRPr="003F28C0" w:rsidRDefault="00B47F12" w:rsidP="00DC74AE">
            <w:r w:rsidRPr="003F28C0">
              <w:t>First Name</w:t>
            </w:r>
          </w:p>
          <w:p w14:paraId="7D7E3DA7" w14:textId="77777777" w:rsidR="00B47F12" w:rsidRPr="003F28C0" w:rsidRDefault="00B47F12" w:rsidP="00DC74AE">
            <w:r w:rsidRPr="003F28C0">
              <w:t>Last Name</w:t>
            </w:r>
          </w:p>
          <w:p w14:paraId="6F10211C" w14:textId="77777777" w:rsidR="00B47F12" w:rsidRPr="003F28C0" w:rsidRDefault="00B47F12" w:rsidP="00DC74AE">
            <w:pPr>
              <w:pStyle w:val="Header"/>
              <w:tabs>
                <w:tab w:val="clear" w:pos="4320"/>
                <w:tab w:val="clear" w:pos="8640"/>
              </w:tabs>
            </w:pPr>
            <w:r w:rsidRPr="003F28C0">
              <w:t>Birth Date</w:t>
            </w:r>
          </w:p>
          <w:p w14:paraId="58D314B3" w14:textId="77777777" w:rsidR="00B47F12" w:rsidRPr="003F28C0" w:rsidRDefault="00B47F12" w:rsidP="00DC74AE">
            <w:r w:rsidRPr="003F28C0">
              <w:t>Sex</w:t>
            </w:r>
          </w:p>
          <w:p w14:paraId="2E329964" w14:textId="77777777" w:rsidR="0048152F" w:rsidRPr="003F28C0" w:rsidRDefault="0048152F" w:rsidP="0048152F">
            <w:pPr>
              <w:rPr>
                <w:bCs/>
              </w:rPr>
            </w:pPr>
            <w:r w:rsidRPr="003F28C0">
              <w:rPr>
                <w:bCs/>
              </w:rPr>
              <w:t>Race</w:t>
            </w:r>
          </w:p>
          <w:p w14:paraId="44EA2EB3" w14:textId="77777777" w:rsidR="0048152F" w:rsidRDefault="0048152F" w:rsidP="0048152F">
            <w:pPr>
              <w:rPr>
                <w:bCs/>
              </w:rPr>
            </w:pPr>
            <w:r w:rsidRPr="003F28C0">
              <w:rPr>
                <w:bCs/>
              </w:rPr>
              <w:t>Ethnicity</w:t>
            </w:r>
          </w:p>
          <w:p w14:paraId="3D7DE330" w14:textId="731B1AE5" w:rsidR="007532A8" w:rsidRDefault="0058117C" w:rsidP="0048152F">
            <w:pPr>
              <w:rPr>
                <w:bCs/>
              </w:rPr>
            </w:pPr>
            <w:r w:rsidRPr="0058117C">
              <w:rPr>
                <w:bCs/>
                <w:highlight w:val="yellow"/>
              </w:rPr>
              <w:t>Cohort</w:t>
            </w:r>
          </w:p>
          <w:p w14:paraId="670E742C" w14:textId="77777777" w:rsidR="00E440F3" w:rsidRPr="003F28C0" w:rsidRDefault="00E440F3" w:rsidP="00E440F3">
            <w:r w:rsidRPr="003F1522">
              <w:rPr>
                <w:highlight w:val="yellow"/>
              </w:rPr>
              <w:t>Age</w:t>
            </w:r>
          </w:p>
          <w:p w14:paraId="5C563E0B" w14:textId="66336F36" w:rsidR="00E440F3" w:rsidRPr="003F28C0"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3F28C0" w:rsidRDefault="00053AA1" w:rsidP="00DC74AE">
            <w:pPr>
              <w:jc w:val="center"/>
            </w:pPr>
            <w:r w:rsidRPr="00603A2E">
              <w:rPr>
                <w:highlight w:val="yellow"/>
              </w:rPr>
              <w:t>Pre</w:t>
            </w:r>
            <w:r w:rsidR="00B47F12" w:rsidRPr="00603A2E">
              <w:rPr>
                <w:highlight w:val="yellow"/>
              </w:rPr>
              <w:t>-</w:t>
            </w:r>
            <w:r w:rsidR="00B47F12" w:rsidRPr="003F28C0">
              <w:t>fill: no change</w:t>
            </w:r>
          </w:p>
          <w:p w14:paraId="7E9BF0FD" w14:textId="6D7B6AF7" w:rsidR="00D3296C" w:rsidRPr="003F28C0" w:rsidRDefault="00053AA1" w:rsidP="00DC74AE">
            <w:pPr>
              <w:jc w:val="center"/>
            </w:pPr>
            <w:r w:rsidRPr="00603A2E">
              <w:rPr>
                <w:highlight w:val="yellow"/>
              </w:rPr>
              <w:t>Pre</w:t>
            </w:r>
            <w:r w:rsidR="00D3296C" w:rsidRPr="003F28C0">
              <w:t>-fill: no change</w:t>
            </w:r>
          </w:p>
          <w:p w14:paraId="046E6CEB" w14:textId="32C387CF" w:rsidR="00B47F12" w:rsidRPr="003F28C0" w:rsidRDefault="00053AA1" w:rsidP="00DC74AE">
            <w:pPr>
              <w:jc w:val="center"/>
            </w:pPr>
            <w:r w:rsidRPr="00603A2E">
              <w:rPr>
                <w:highlight w:val="yellow"/>
              </w:rPr>
              <w:t>Pre</w:t>
            </w:r>
            <w:r w:rsidR="00B47F12" w:rsidRPr="00603A2E">
              <w:rPr>
                <w:highlight w:val="yellow"/>
              </w:rPr>
              <w:t>-</w:t>
            </w:r>
            <w:r w:rsidR="00B47F12" w:rsidRPr="003F28C0">
              <w:t>fill: no change</w:t>
            </w:r>
          </w:p>
          <w:p w14:paraId="1B551D8F" w14:textId="123DDE0E" w:rsidR="00B47F12" w:rsidRPr="003F28C0" w:rsidRDefault="00053AA1" w:rsidP="00DC74AE">
            <w:pPr>
              <w:jc w:val="center"/>
            </w:pPr>
            <w:r w:rsidRPr="00603A2E">
              <w:rPr>
                <w:highlight w:val="yellow"/>
              </w:rPr>
              <w:t>Pre</w:t>
            </w:r>
            <w:r w:rsidR="00B47F12" w:rsidRPr="003F28C0">
              <w:t>-fill: no change</w:t>
            </w:r>
          </w:p>
          <w:p w14:paraId="2B5BB48B" w14:textId="6A7C67FF" w:rsidR="00B47F12" w:rsidRPr="003F28C0" w:rsidRDefault="00053AA1" w:rsidP="00DC74AE">
            <w:pPr>
              <w:jc w:val="center"/>
            </w:pPr>
            <w:r w:rsidRPr="00603A2E">
              <w:rPr>
                <w:highlight w:val="yellow"/>
              </w:rPr>
              <w:t>Pre-</w:t>
            </w:r>
            <w:r w:rsidR="00B47F12" w:rsidRPr="003F28C0">
              <w:t>fill: no change</w:t>
            </w:r>
          </w:p>
          <w:p w14:paraId="7829F7CF" w14:textId="41AE8238" w:rsidR="00B47F12" w:rsidRPr="003F28C0" w:rsidRDefault="00053AA1" w:rsidP="00DC74AE">
            <w:pPr>
              <w:jc w:val="center"/>
              <w:rPr>
                <w:b/>
                <w:bCs/>
              </w:rPr>
            </w:pPr>
            <w:r w:rsidRPr="00603A2E">
              <w:rPr>
                <w:highlight w:val="yellow"/>
              </w:rPr>
              <w:t>Pre-</w:t>
            </w:r>
            <w:r w:rsidR="00B47F12" w:rsidRPr="003F28C0">
              <w:t xml:space="preserve">fill: </w:t>
            </w:r>
            <w:r w:rsidR="00B47F12" w:rsidRPr="003F28C0">
              <w:rPr>
                <w:b/>
                <w:bCs/>
              </w:rPr>
              <w:t xml:space="preserve">can </w:t>
            </w:r>
            <w:r w:rsidR="008F07D6" w:rsidRPr="003F28C0">
              <w:rPr>
                <w:b/>
                <w:bCs/>
              </w:rPr>
              <w:t>c</w:t>
            </w:r>
            <w:r w:rsidR="00B47F12" w:rsidRPr="003F28C0">
              <w:rPr>
                <w:b/>
                <w:bCs/>
              </w:rPr>
              <w:t>hange</w:t>
            </w:r>
          </w:p>
          <w:p w14:paraId="27B8F7D7" w14:textId="5EC67D5A" w:rsidR="00AE142A" w:rsidRPr="003F28C0" w:rsidRDefault="00053AA1" w:rsidP="00AE142A">
            <w:pPr>
              <w:jc w:val="center"/>
            </w:pPr>
            <w:r w:rsidRPr="00603A2E">
              <w:rPr>
                <w:highlight w:val="yellow"/>
              </w:rPr>
              <w:t>Pre</w:t>
            </w:r>
            <w:r w:rsidR="00AE142A" w:rsidRPr="00603A2E">
              <w:rPr>
                <w:highlight w:val="yellow"/>
              </w:rPr>
              <w:t>-</w:t>
            </w:r>
            <w:r w:rsidR="00AE142A" w:rsidRPr="003F28C0">
              <w:t>fill: no change</w:t>
            </w:r>
          </w:p>
          <w:p w14:paraId="7E08A9E0" w14:textId="7FC3CBD2" w:rsidR="00AE142A" w:rsidRDefault="00053AA1" w:rsidP="00AE142A">
            <w:pPr>
              <w:jc w:val="center"/>
            </w:pPr>
            <w:r w:rsidRPr="00603A2E">
              <w:rPr>
                <w:highlight w:val="yellow"/>
              </w:rPr>
              <w:t>Pre</w:t>
            </w:r>
            <w:r w:rsidR="00AE142A" w:rsidRPr="00603A2E">
              <w:rPr>
                <w:highlight w:val="yellow"/>
              </w:rPr>
              <w:t>-</w:t>
            </w:r>
            <w:r w:rsidR="00AE142A" w:rsidRPr="003F28C0">
              <w:t>fill: no change</w:t>
            </w:r>
          </w:p>
          <w:p w14:paraId="22D879C0" w14:textId="77777777" w:rsidR="0058117C" w:rsidRDefault="0058117C" w:rsidP="00E440F3">
            <w:pPr>
              <w:jc w:val="center"/>
            </w:pPr>
            <w:r w:rsidRPr="0058117C">
              <w:rPr>
                <w:highlight w:val="yellow"/>
              </w:rPr>
              <w:t>Pre-fill: no change</w:t>
            </w:r>
          </w:p>
          <w:p w14:paraId="1D32031B" w14:textId="77093821" w:rsidR="00AE142A" w:rsidRPr="003F28C0" w:rsidRDefault="00E440F3" w:rsidP="0004716A">
            <w:pPr>
              <w:jc w:val="center"/>
            </w:pPr>
            <w:r w:rsidRPr="003F1522">
              <w:rPr>
                <w:highlight w:val="yellow"/>
              </w:rPr>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3F28C0" w:rsidRDefault="00B47F12" w:rsidP="00DC74AE">
            <w:pPr>
              <w:pStyle w:val="Header"/>
              <w:tabs>
                <w:tab w:val="clear" w:pos="4320"/>
                <w:tab w:val="clear" w:pos="8640"/>
              </w:tabs>
              <w:rPr>
                <w:b/>
                <w:bCs/>
                <w:szCs w:val="19"/>
              </w:rPr>
            </w:pPr>
          </w:p>
        </w:tc>
      </w:tr>
      <w:tr w:rsidR="00A002E6" w:rsidRPr="003F28C0"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0012584D" w:rsidR="009E3A13" w:rsidRPr="003F28C0" w:rsidRDefault="00F77447" w:rsidP="007F23A1">
            <w:pPr>
              <w:pStyle w:val="Heading2"/>
              <w:tabs>
                <w:tab w:val="clear" w:pos="720"/>
                <w:tab w:val="clear" w:pos="1440"/>
              </w:tabs>
              <w:jc w:val="left"/>
              <w:rPr>
                <w:sz w:val="22"/>
                <w:szCs w:val="22"/>
              </w:rPr>
            </w:pPr>
            <w:hyperlink r:id="rId8" w:history="1">
              <w:r w:rsidR="00A002E6" w:rsidRPr="003F28C0">
                <w:rPr>
                  <w:rStyle w:val="Hyperlink"/>
                  <w:bCs/>
                </w:rPr>
                <w:t>Link to Mnemonics and Questions</w:t>
              </w:r>
            </w:hyperlink>
          </w:p>
        </w:tc>
      </w:tr>
      <w:tr w:rsidR="00FF6FF3" w:rsidRPr="003F28C0"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3F28C0" w:rsidRDefault="00FF6FF3" w:rsidP="00FF6FF3">
            <w:pPr>
              <w:pStyle w:val="Heading1"/>
              <w:tabs>
                <w:tab w:val="clear" w:pos="720"/>
                <w:tab w:val="clear" w:pos="1440"/>
              </w:tabs>
              <w:jc w:val="center"/>
              <w:rPr>
                <w:b/>
                <w:sz w:val="22"/>
              </w:rPr>
            </w:pPr>
            <w:r w:rsidRPr="003F28C0">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3F28C0" w:rsidRDefault="00FF6FF3" w:rsidP="00FF6FF3">
            <w:pPr>
              <w:pStyle w:val="Heading1"/>
              <w:tabs>
                <w:tab w:val="clear" w:pos="720"/>
                <w:tab w:val="clear" w:pos="1440"/>
              </w:tabs>
              <w:jc w:val="center"/>
              <w:rPr>
                <w:b/>
                <w:sz w:val="22"/>
              </w:rPr>
            </w:pPr>
            <w:r w:rsidRPr="003F28C0">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3F28C0" w:rsidRDefault="00FF6FF3" w:rsidP="00FF6FF3">
            <w:pPr>
              <w:pStyle w:val="Heading1"/>
              <w:tabs>
                <w:tab w:val="clear" w:pos="720"/>
                <w:tab w:val="clear" w:pos="1440"/>
              </w:tabs>
              <w:ind w:left="-90" w:firstLine="0"/>
              <w:jc w:val="center"/>
              <w:rPr>
                <w:b/>
                <w:sz w:val="22"/>
              </w:rPr>
            </w:pPr>
            <w:r w:rsidRPr="003F28C0">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3F28C0" w:rsidRDefault="00FF6FF3" w:rsidP="00FF6FF3">
            <w:pPr>
              <w:pStyle w:val="Heading2"/>
              <w:tabs>
                <w:tab w:val="clear" w:pos="720"/>
                <w:tab w:val="clear" w:pos="1440"/>
              </w:tabs>
              <w:rPr>
                <w:sz w:val="22"/>
              </w:rPr>
            </w:pPr>
            <w:r w:rsidRPr="003F28C0">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3F28C0" w:rsidRDefault="00FF6FF3" w:rsidP="00FF6FF3">
            <w:pPr>
              <w:pStyle w:val="Heading2"/>
              <w:tabs>
                <w:tab w:val="clear" w:pos="720"/>
                <w:tab w:val="clear" w:pos="1440"/>
              </w:tabs>
              <w:rPr>
                <w:sz w:val="22"/>
              </w:rPr>
            </w:pPr>
            <w:r w:rsidRPr="003F28C0">
              <w:rPr>
                <w:sz w:val="22"/>
              </w:rPr>
              <w:t>Definitions/Decision Rules</w:t>
            </w:r>
          </w:p>
        </w:tc>
      </w:tr>
      <w:tr w:rsidR="003026C1" w:rsidRPr="003F28C0" w14:paraId="0E8BB40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86C328D" w14:textId="21B84385" w:rsidR="003026C1" w:rsidRPr="003F28C0" w:rsidRDefault="003026C1" w:rsidP="00FF6FF3">
            <w:pPr>
              <w:pStyle w:val="Heading1"/>
              <w:tabs>
                <w:tab w:val="clear" w:pos="720"/>
                <w:tab w:val="clear" w:pos="1440"/>
              </w:tabs>
              <w:jc w:val="center"/>
              <w:rPr>
                <w:sz w:val="22"/>
              </w:rPr>
            </w:pPr>
            <w:r w:rsidRPr="003F28C0">
              <w:rPr>
                <w:sz w:val="22"/>
              </w:rPr>
              <w:t>1</w:t>
            </w:r>
          </w:p>
        </w:tc>
        <w:tc>
          <w:tcPr>
            <w:tcW w:w="1170" w:type="dxa"/>
            <w:tcBorders>
              <w:top w:val="single" w:sz="6" w:space="0" w:color="auto"/>
              <w:left w:val="single" w:sz="6" w:space="0" w:color="auto"/>
              <w:bottom w:val="single" w:sz="6" w:space="0" w:color="auto"/>
              <w:right w:val="single" w:sz="6" w:space="0" w:color="auto"/>
            </w:tcBorders>
          </w:tcPr>
          <w:p w14:paraId="29DC2690" w14:textId="42AAFA1A" w:rsidR="003026C1" w:rsidRPr="003F28C0" w:rsidRDefault="003026C1" w:rsidP="00FF6FF3">
            <w:pPr>
              <w:pStyle w:val="Heading1"/>
              <w:tabs>
                <w:tab w:val="clear" w:pos="720"/>
                <w:tab w:val="clear" w:pos="1440"/>
              </w:tabs>
              <w:jc w:val="center"/>
              <w:rPr>
                <w:sz w:val="22"/>
              </w:rPr>
            </w:pPr>
            <w:proofErr w:type="spellStart"/>
            <w:proofErr w:type="gramStart"/>
            <w:r w:rsidRPr="003F28C0">
              <w:rPr>
                <w:sz w:val="22"/>
              </w:rPr>
              <w:t>raceval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761A02CB" w14:textId="1FD53368" w:rsidR="003026C1" w:rsidRPr="003F28C0" w:rsidRDefault="003026C1" w:rsidP="00AE2790">
            <w:pPr>
              <w:pStyle w:val="Heading1"/>
              <w:tabs>
                <w:tab w:val="clear" w:pos="720"/>
                <w:tab w:val="clear" w:pos="1440"/>
              </w:tabs>
              <w:ind w:left="-90" w:firstLine="0"/>
              <w:jc w:val="left"/>
              <w:rPr>
                <w:sz w:val="22"/>
              </w:rPr>
            </w:pPr>
            <w:r w:rsidRPr="003F28C0">
              <w:rPr>
                <w:sz w:val="22"/>
              </w:rPr>
              <w:t xml:space="preserve">Is the </w:t>
            </w:r>
            <w:r w:rsidRPr="00FC0502">
              <w:rPr>
                <w:sz w:val="22"/>
                <w:highlight w:val="yellow"/>
              </w:rPr>
              <w:t>pre</w:t>
            </w:r>
            <w:r w:rsidR="00FD2D45" w:rsidRPr="00FC0502">
              <w:rPr>
                <w:sz w:val="22"/>
                <w:highlight w:val="yellow"/>
              </w:rPr>
              <w:t>-</w:t>
            </w:r>
            <w:r w:rsidRPr="00FC0502">
              <w:rPr>
                <w:sz w:val="22"/>
                <w:highlight w:val="yellow"/>
              </w:rPr>
              <w:t>filled</w:t>
            </w:r>
            <w:r w:rsidRPr="003F28C0">
              <w:rPr>
                <w:sz w:val="22"/>
              </w:rPr>
              <w:t xml:space="preserve"> race, (computer display race), the same race documented in demographics in the </w:t>
            </w:r>
            <w:r w:rsidR="00D469B0" w:rsidRPr="003F28C0">
              <w:rPr>
                <w:sz w:val="22"/>
              </w:rPr>
              <w:t xml:space="preserve">medical </w:t>
            </w:r>
            <w:r w:rsidRPr="003F28C0">
              <w:rPr>
                <w:sz w:val="22"/>
              </w:rPr>
              <w:t>record?</w:t>
            </w:r>
          </w:p>
          <w:p w14:paraId="5CF44FC1" w14:textId="49E74593" w:rsidR="003026C1" w:rsidRPr="00E947D9" w:rsidRDefault="003026C1" w:rsidP="00AE2790">
            <w:pPr>
              <w:pStyle w:val="ListParagraph"/>
              <w:numPr>
                <w:ilvl w:val="0"/>
                <w:numId w:val="75"/>
              </w:numPr>
              <w:rPr>
                <w:sz w:val="22"/>
                <w:szCs w:val="22"/>
              </w:rPr>
            </w:pPr>
            <w:r w:rsidRPr="00E947D9">
              <w:rPr>
                <w:sz w:val="22"/>
                <w:szCs w:val="22"/>
              </w:rPr>
              <w:t>Yes</w:t>
            </w:r>
          </w:p>
          <w:p w14:paraId="4864F29E" w14:textId="3EFDF7D3" w:rsidR="003026C1" w:rsidRPr="00E947D9" w:rsidRDefault="003026C1" w:rsidP="00AE2790">
            <w:pPr>
              <w:pStyle w:val="ListParagraph"/>
              <w:numPr>
                <w:ilvl w:val="0"/>
                <w:numId w:val="75"/>
              </w:numPr>
              <w:rPr>
                <w:sz w:val="22"/>
                <w:szCs w:val="22"/>
              </w:rPr>
            </w:pPr>
            <w:r w:rsidRPr="00E947D9">
              <w:rPr>
                <w:sz w:val="22"/>
                <w:szCs w:val="22"/>
              </w:rPr>
              <w:t>No</w:t>
            </w:r>
          </w:p>
          <w:p w14:paraId="7DC025E5" w14:textId="582EC80E" w:rsidR="003026C1" w:rsidRPr="003F28C0" w:rsidRDefault="003026C1" w:rsidP="00AE2790"/>
        </w:tc>
        <w:tc>
          <w:tcPr>
            <w:tcW w:w="1980" w:type="dxa"/>
            <w:tcBorders>
              <w:top w:val="single" w:sz="6" w:space="0" w:color="auto"/>
              <w:left w:val="single" w:sz="6" w:space="0" w:color="auto"/>
              <w:bottom w:val="single" w:sz="6" w:space="0" w:color="auto"/>
              <w:right w:val="single" w:sz="6" w:space="0" w:color="auto"/>
            </w:tcBorders>
          </w:tcPr>
          <w:p w14:paraId="0FB54B46" w14:textId="77777777" w:rsidR="003026C1" w:rsidRPr="003F28C0" w:rsidRDefault="003026C1">
            <w:pPr>
              <w:pStyle w:val="Heading2"/>
              <w:tabs>
                <w:tab w:val="clear" w:pos="720"/>
                <w:tab w:val="clear" w:pos="1440"/>
              </w:tabs>
              <w:rPr>
                <w:b w:val="0"/>
                <w:sz w:val="22"/>
              </w:rPr>
            </w:pPr>
            <w:r w:rsidRPr="003F28C0">
              <w:rPr>
                <w:b w:val="0"/>
                <w:sz w:val="22"/>
              </w:rPr>
              <w:t>1</w:t>
            </w:r>
            <w:proofErr w:type="gramStart"/>
            <w:r w:rsidRPr="003F28C0">
              <w:rPr>
                <w:b w:val="0"/>
                <w:sz w:val="22"/>
              </w:rPr>
              <w:t>,2</w:t>
            </w:r>
            <w:proofErr w:type="gramEnd"/>
          </w:p>
          <w:p w14:paraId="3915870F" w14:textId="56A41F11" w:rsidR="003026C1" w:rsidRPr="003F28C0" w:rsidRDefault="003026C1" w:rsidP="00AE2790">
            <w:pPr>
              <w:jc w:val="center"/>
              <w:rPr>
                <w:b/>
              </w:rPr>
            </w:pPr>
            <w:r w:rsidRPr="003F28C0">
              <w:t xml:space="preserve">If 1, go to </w:t>
            </w:r>
            <w:proofErr w:type="spellStart"/>
            <w:r w:rsidRPr="003F28C0">
              <w:t>ethnicval</w:t>
            </w:r>
            <w:proofErr w:type="spellEnd"/>
            <w:r w:rsidRPr="003F28C0">
              <w:t>; else go to racerec2</w:t>
            </w:r>
          </w:p>
          <w:p w14:paraId="4F7ABC40" w14:textId="30193A29" w:rsidR="003026C1" w:rsidRPr="003F28C0" w:rsidRDefault="003026C1" w:rsidP="00AE2790"/>
        </w:tc>
        <w:tc>
          <w:tcPr>
            <w:tcW w:w="5670" w:type="dxa"/>
            <w:tcBorders>
              <w:top w:val="single" w:sz="6" w:space="0" w:color="auto"/>
              <w:left w:val="single" w:sz="6" w:space="0" w:color="auto"/>
              <w:bottom w:val="single" w:sz="6" w:space="0" w:color="auto"/>
              <w:right w:val="single" w:sz="6" w:space="0" w:color="auto"/>
            </w:tcBorders>
          </w:tcPr>
          <w:p w14:paraId="39F48E06" w14:textId="5121D44D" w:rsidR="003026C1" w:rsidRPr="003F28C0" w:rsidRDefault="003026C1" w:rsidP="00AE2790">
            <w:r w:rsidRPr="003F28C0">
              <w:t xml:space="preserve">Review the race information documented in demographics tab in the medical record. If the race is the same as the </w:t>
            </w:r>
            <w:r w:rsidRPr="00FC0502">
              <w:rPr>
                <w:highlight w:val="yellow"/>
              </w:rPr>
              <w:t>pre</w:t>
            </w:r>
            <w:r w:rsidR="00FD2D45" w:rsidRPr="00FC0502">
              <w:rPr>
                <w:highlight w:val="yellow"/>
              </w:rPr>
              <w:t>-</w:t>
            </w:r>
            <w:r w:rsidRPr="00FC0502">
              <w:rPr>
                <w:highlight w:val="yellow"/>
              </w:rPr>
              <w:t>filled</w:t>
            </w:r>
            <w:r w:rsidRPr="003F28C0">
              <w:t xml:space="preserve"> race, enter </w:t>
            </w:r>
            <w:r w:rsidRPr="00FD2D45">
              <w:rPr>
                <w:highlight w:val="yellow"/>
              </w:rPr>
              <w:t xml:space="preserve">value </w:t>
            </w:r>
            <w:r w:rsidR="00C34B29" w:rsidRPr="00FD2D45">
              <w:rPr>
                <w:highlight w:val="yellow"/>
              </w:rPr>
              <w:t>“</w:t>
            </w:r>
            <w:r w:rsidRPr="00FD2D45">
              <w:rPr>
                <w:highlight w:val="yellow"/>
              </w:rPr>
              <w:t>1</w:t>
            </w:r>
            <w:r w:rsidR="00C34B29" w:rsidRPr="00FD2D45">
              <w:rPr>
                <w:highlight w:val="yellow"/>
              </w:rPr>
              <w:t>”</w:t>
            </w:r>
            <w:r w:rsidRPr="00FD2D45">
              <w:rPr>
                <w:highlight w:val="yellow"/>
              </w:rPr>
              <w:t>.</w:t>
            </w:r>
          </w:p>
          <w:p w14:paraId="765DB267" w14:textId="19DA7EAB" w:rsidR="003026C1" w:rsidRPr="003F28C0" w:rsidRDefault="003026C1" w:rsidP="00AE2790">
            <w:r w:rsidRPr="003F28C0">
              <w:t xml:space="preserve">If the race is not the same as the </w:t>
            </w:r>
            <w:r w:rsidRPr="00FC0502">
              <w:rPr>
                <w:highlight w:val="yellow"/>
              </w:rPr>
              <w:t>pre</w:t>
            </w:r>
            <w:r w:rsidR="00FD2D45" w:rsidRPr="00FC0502">
              <w:rPr>
                <w:highlight w:val="yellow"/>
              </w:rPr>
              <w:t>-</w:t>
            </w:r>
            <w:r w:rsidRPr="00FC0502">
              <w:rPr>
                <w:highlight w:val="yellow"/>
              </w:rPr>
              <w:t>filled</w:t>
            </w:r>
            <w:r w:rsidRPr="003F28C0">
              <w:t xml:space="preserve"> race, enter </w:t>
            </w:r>
            <w:r w:rsidRPr="00FD2D45">
              <w:rPr>
                <w:highlight w:val="yellow"/>
              </w:rPr>
              <w:t xml:space="preserve">value </w:t>
            </w:r>
            <w:r w:rsidR="00C34B29" w:rsidRPr="00FD2D45">
              <w:rPr>
                <w:highlight w:val="yellow"/>
              </w:rPr>
              <w:t>“</w:t>
            </w:r>
            <w:r w:rsidRPr="00FD2D45">
              <w:rPr>
                <w:highlight w:val="yellow"/>
              </w:rPr>
              <w:t>2</w:t>
            </w:r>
            <w:r w:rsidR="00C34B29" w:rsidRPr="00FD2D45">
              <w:rPr>
                <w:highlight w:val="yellow"/>
              </w:rPr>
              <w:t>”</w:t>
            </w:r>
            <w:r w:rsidRPr="00FD2D45">
              <w:rPr>
                <w:highlight w:val="yellow"/>
              </w:rPr>
              <w:t>.</w:t>
            </w:r>
          </w:p>
          <w:p w14:paraId="3294B90B" w14:textId="2713254F" w:rsidR="003026C1" w:rsidRPr="003F28C0" w:rsidRDefault="003026C1" w:rsidP="00AE2790">
            <w:r w:rsidRPr="003F28C0">
              <w:rPr>
                <w:b/>
              </w:rPr>
              <w:t>Only acceptable source</w:t>
            </w:r>
            <w:r w:rsidRPr="003F28C0">
              <w:t>: demographics tab</w:t>
            </w:r>
          </w:p>
        </w:tc>
      </w:tr>
      <w:tr w:rsidR="006962B9" w:rsidRPr="003F28C0" w14:paraId="186F80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207D6E8" w14:textId="2D5AF41C" w:rsidR="006962B9" w:rsidRPr="003F28C0" w:rsidRDefault="001B328F" w:rsidP="00FF6FF3">
            <w:pPr>
              <w:pStyle w:val="Heading1"/>
              <w:tabs>
                <w:tab w:val="clear" w:pos="720"/>
                <w:tab w:val="clear" w:pos="1440"/>
              </w:tabs>
              <w:jc w:val="center"/>
              <w:rPr>
                <w:sz w:val="22"/>
              </w:rPr>
            </w:pPr>
            <w:r w:rsidRPr="003F28C0">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61CC6EB3" w14:textId="20FEB19F" w:rsidR="006962B9" w:rsidRPr="003F28C0" w:rsidRDefault="006962B9">
            <w:pPr>
              <w:pStyle w:val="Heading1"/>
              <w:tabs>
                <w:tab w:val="clear" w:pos="720"/>
                <w:tab w:val="clear" w:pos="1440"/>
              </w:tabs>
              <w:jc w:val="center"/>
              <w:rPr>
                <w:sz w:val="22"/>
              </w:rPr>
            </w:pPr>
            <w:r w:rsidRPr="003F28C0">
              <w:rPr>
                <w:sz w:val="22"/>
              </w:rPr>
              <w:t>racerec</w:t>
            </w:r>
            <w:r w:rsidR="003026C1" w:rsidRPr="003F28C0">
              <w:rPr>
                <w:sz w:val="22"/>
              </w:rPr>
              <w:t>2</w:t>
            </w:r>
          </w:p>
        </w:tc>
        <w:tc>
          <w:tcPr>
            <w:tcW w:w="4590" w:type="dxa"/>
            <w:tcBorders>
              <w:top w:val="single" w:sz="6" w:space="0" w:color="auto"/>
              <w:left w:val="single" w:sz="6" w:space="0" w:color="auto"/>
              <w:bottom w:val="single" w:sz="6" w:space="0" w:color="auto"/>
              <w:right w:val="single" w:sz="6" w:space="0" w:color="auto"/>
            </w:tcBorders>
          </w:tcPr>
          <w:p w14:paraId="7CD28EFF" w14:textId="75A9E091" w:rsidR="006962B9" w:rsidRPr="003F28C0" w:rsidRDefault="006962B9" w:rsidP="006962B9">
            <w:pPr>
              <w:pStyle w:val="Heading1"/>
              <w:tabs>
                <w:tab w:val="clear" w:pos="720"/>
                <w:tab w:val="clear" w:pos="1440"/>
              </w:tabs>
              <w:ind w:left="-90" w:firstLine="0"/>
              <w:jc w:val="left"/>
              <w:rPr>
                <w:sz w:val="22"/>
                <w:szCs w:val="22"/>
              </w:rPr>
            </w:pPr>
            <w:r w:rsidRPr="003F28C0">
              <w:rPr>
                <w:sz w:val="22"/>
                <w:szCs w:val="22"/>
              </w:rPr>
              <w:t>What is the patient’s race documented in the medical record?</w:t>
            </w:r>
          </w:p>
          <w:p w14:paraId="09BE9D42" w14:textId="77777777" w:rsidR="006962B9" w:rsidRPr="003F28C0" w:rsidRDefault="006962B9" w:rsidP="006962B9">
            <w:pPr>
              <w:pStyle w:val="ListParagraph"/>
              <w:numPr>
                <w:ilvl w:val="0"/>
                <w:numId w:val="57"/>
              </w:numPr>
              <w:rPr>
                <w:sz w:val="22"/>
                <w:szCs w:val="22"/>
              </w:rPr>
            </w:pPr>
            <w:r w:rsidRPr="003F28C0">
              <w:rPr>
                <w:sz w:val="22"/>
                <w:szCs w:val="22"/>
              </w:rPr>
              <w:t>White</w:t>
            </w:r>
          </w:p>
          <w:p w14:paraId="651AAAF5" w14:textId="77777777" w:rsidR="006962B9" w:rsidRPr="003F28C0" w:rsidRDefault="006962B9" w:rsidP="006962B9">
            <w:pPr>
              <w:pStyle w:val="ListParagraph"/>
              <w:numPr>
                <w:ilvl w:val="0"/>
                <w:numId w:val="57"/>
              </w:numPr>
              <w:rPr>
                <w:sz w:val="22"/>
                <w:szCs w:val="22"/>
              </w:rPr>
            </w:pPr>
            <w:r w:rsidRPr="003F28C0">
              <w:rPr>
                <w:sz w:val="22"/>
                <w:szCs w:val="22"/>
              </w:rPr>
              <w:t>Black or African American</w:t>
            </w:r>
          </w:p>
          <w:p w14:paraId="141AE344" w14:textId="77777777" w:rsidR="006962B9" w:rsidRPr="003F28C0" w:rsidRDefault="006962B9" w:rsidP="006962B9">
            <w:pPr>
              <w:pStyle w:val="ListParagraph"/>
              <w:numPr>
                <w:ilvl w:val="0"/>
                <w:numId w:val="57"/>
              </w:numPr>
              <w:rPr>
                <w:sz w:val="22"/>
                <w:szCs w:val="22"/>
              </w:rPr>
            </w:pPr>
            <w:r w:rsidRPr="003F28C0">
              <w:rPr>
                <w:sz w:val="22"/>
                <w:szCs w:val="22"/>
              </w:rPr>
              <w:t>American Indian or Alaska Native</w:t>
            </w:r>
          </w:p>
          <w:p w14:paraId="78AAAEDF" w14:textId="6C17AB42" w:rsidR="006962B9" w:rsidRPr="003F28C0" w:rsidRDefault="006962B9" w:rsidP="006962B9">
            <w:pPr>
              <w:pStyle w:val="ListParagraph"/>
              <w:numPr>
                <w:ilvl w:val="0"/>
                <w:numId w:val="57"/>
              </w:numPr>
              <w:rPr>
                <w:sz w:val="22"/>
                <w:szCs w:val="22"/>
              </w:rPr>
            </w:pPr>
            <w:r w:rsidRPr="003F28C0">
              <w:rPr>
                <w:sz w:val="22"/>
                <w:szCs w:val="22"/>
              </w:rPr>
              <w:t>Asian</w:t>
            </w:r>
          </w:p>
          <w:p w14:paraId="3B67D792" w14:textId="0E4FE09B" w:rsidR="006962B9" w:rsidRPr="003F28C0" w:rsidRDefault="006962B9" w:rsidP="006962B9">
            <w:pPr>
              <w:pStyle w:val="ListParagraph"/>
              <w:numPr>
                <w:ilvl w:val="0"/>
                <w:numId w:val="57"/>
              </w:numPr>
              <w:rPr>
                <w:sz w:val="22"/>
                <w:szCs w:val="22"/>
              </w:rPr>
            </w:pPr>
            <w:r w:rsidRPr="003F28C0">
              <w:rPr>
                <w:sz w:val="22"/>
                <w:szCs w:val="22"/>
              </w:rPr>
              <w:t>Native Hawaiian or Pacific Islander</w:t>
            </w:r>
          </w:p>
          <w:p w14:paraId="6311E74E" w14:textId="1A04F29C" w:rsidR="0052347F" w:rsidRPr="003F28C0" w:rsidRDefault="0052347F" w:rsidP="006962B9">
            <w:pPr>
              <w:pStyle w:val="ListParagraph"/>
              <w:numPr>
                <w:ilvl w:val="0"/>
                <w:numId w:val="57"/>
              </w:numPr>
              <w:rPr>
                <w:sz w:val="22"/>
                <w:szCs w:val="22"/>
              </w:rPr>
            </w:pPr>
            <w:r w:rsidRPr="003F28C0">
              <w:rPr>
                <w:sz w:val="22"/>
                <w:szCs w:val="22"/>
              </w:rPr>
              <w:t>Multi-race</w:t>
            </w:r>
            <w:r w:rsidR="003026C1" w:rsidRPr="003F28C0">
              <w:rPr>
                <w:sz w:val="22"/>
                <w:szCs w:val="22"/>
              </w:rPr>
              <w:t xml:space="preserve"> (documentation of multiple race such as Black-White, Indian-White</w:t>
            </w:r>
            <w:r w:rsidR="00914A32" w:rsidRPr="003F28C0">
              <w:rPr>
                <w:sz w:val="22"/>
                <w:szCs w:val="22"/>
              </w:rPr>
              <w:t>, etc.)</w:t>
            </w:r>
          </w:p>
          <w:p w14:paraId="7ABFC2DC" w14:textId="5AA8B1EB" w:rsidR="006962B9" w:rsidRPr="003F28C0" w:rsidRDefault="00FB0884" w:rsidP="007F39EA">
            <w:pPr>
              <w:pStyle w:val="ListParagraph"/>
              <w:numPr>
                <w:ilvl w:val="0"/>
                <w:numId w:val="58"/>
              </w:numPr>
              <w:rPr>
                <w:sz w:val="22"/>
                <w:szCs w:val="22"/>
              </w:rPr>
            </w:pPr>
            <w:r w:rsidRPr="003F28C0">
              <w:rPr>
                <w:sz w:val="22"/>
                <w:szCs w:val="22"/>
              </w:rPr>
              <w:t>Not documented or u</w:t>
            </w:r>
            <w:r w:rsidR="006962B9" w:rsidRPr="003F28C0">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62EAFB07" w:rsidR="006962B9" w:rsidRPr="003F28C0" w:rsidRDefault="006962B9" w:rsidP="0052347F">
            <w:pPr>
              <w:pStyle w:val="Heading2"/>
              <w:tabs>
                <w:tab w:val="clear" w:pos="720"/>
                <w:tab w:val="clear" w:pos="1440"/>
              </w:tabs>
              <w:rPr>
                <w:b w:val="0"/>
                <w:sz w:val="22"/>
              </w:rPr>
            </w:pPr>
            <w:r w:rsidRPr="003F28C0">
              <w:rPr>
                <w:b w:val="0"/>
                <w:sz w:val="22"/>
              </w:rPr>
              <w:t>1,2,3,4,5,</w:t>
            </w:r>
            <w:r w:rsidR="0052347F" w:rsidRPr="003F28C0">
              <w:rPr>
                <w:b w:val="0"/>
                <w:sz w:val="22"/>
              </w:rPr>
              <w:t>6,</w:t>
            </w:r>
            <w:r w:rsidRPr="003F28C0">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38EA5DBD" w:rsidR="007F39EA" w:rsidRPr="003F28C0" w:rsidRDefault="007F39EA" w:rsidP="007F39EA">
            <w:pPr>
              <w:pStyle w:val="ListParagraph"/>
              <w:tabs>
                <w:tab w:val="left" w:pos="0"/>
              </w:tabs>
              <w:autoSpaceDE w:val="0"/>
              <w:autoSpaceDN w:val="0"/>
              <w:adjustRightInd w:val="0"/>
              <w:ind w:left="0"/>
              <w:rPr>
                <w:b/>
                <w:sz w:val="22"/>
                <w:szCs w:val="22"/>
              </w:rPr>
            </w:pPr>
            <w:r w:rsidRPr="003F28C0">
              <w:rPr>
                <w:b/>
                <w:sz w:val="22"/>
                <w:szCs w:val="22"/>
              </w:rPr>
              <w:t>Inclusion guidelines:</w:t>
            </w:r>
          </w:p>
          <w:p w14:paraId="6A3809B3" w14:textId="62E23A17" w:rsidR="007F39EA" w:rsidRPr="003F28C0" w:rsidRDefault="007F39EA" w:rsidP="007F39EA">
            <w:pPr>
              <w:pStyle w:val="ListParagraph"/>
              <w:numPr>
                <w:ilvl w:val="0"/>
                <w:numId w:val="59"/>
              </w:numPr>
              <w:autoSpaceDE w:val="0"/>
              <w:autoSpaceDN w:val="0"/>
              <w:adjustRightInd w:val="0"/>
            </w:pPr>
            <w:r w:rsidRPr="003F28C0">
              <w:rPr>
                <w:b/>
                <w:bCs/>
              </w:rPr>
              <w:t xml:space="preserve">White: </w:t>
            </w:r>
            <w:r w:rsidRPr="003F28C0">
              <w:t>A person having origins in any of the original peoples of Europe, the Middle East, or North Africa (e.g., German, Irish, English, Italian</w:t>
            </w:r>
            <w:r w:rsidR="0068039E" w:rsidRPr="003F28C0">
              <w:t>, Lebanese, Egyptia</w:t>
            </w:r>
            <w:r w:rsidRPr="003F28C0">
              <w:t>n).</w:t>
            </w:r>
          </w:p>
          <w:p w14:paraId="02D90940" w14:textId="4F76D227" w:rsidR="007F39EA" w:rsidRPr="003F28C0" w:rsidRDefault="007F39EA" w:rsidP="007F39EA">
            <w:pPr>
              <w:pStyle w:val="ListParagraph"/>
              <w:numPr>
                <w:ilvl w:val="0"/>
                <w:numId w:val="59"/>
              </w:numPr>
              <w:autoSpaceDE w:val="0"/>
              <w:autoSpaceDN w:val="0"/>
              <w:adjustRightInd w:val="0"/>
            </w:pPr>
            <w:r w:rsidRPr="003F28C0">
              <w:rPr>
                <w:b/>
                <w:bCs/>
              </w:rPr>
              <w:t xml:space="preserve">Black or African American: </w:t>
            </w:r>
            <w:r w:rsidRPr="003F28C0">
              <w:t>A person having origins in any of the black racial groups of Africa</w:t>
            </w:r>
            <w:r w:rsidR="0066353D" w:rsidRPr="003F28C0">
              <w:t xml:space="preserve"> </w:t>
            </w:r>
            <w:r w:rsidRPr="003F28C0">
              <w:t>(e.g., Jamaican, Haitian, Nigerian, Ethiopian, Somali, Negro).</w:t>
            </w:r>
          </w:p>
          <w:p w14:paraId="5B447AF8" w14:textId="77777777" w:rsidR="007F39EA" w:rsidRPr="003F28C0" w:rsidRDefault="007F39EA" w:rsidP="007F39EA">
            <w:pPr>
              <w:pStyle w:val="ListParagraph"/>
              <w:numPr>
                <w:ilvl w:val="0"/>
                <w:numId w:val="59"/>
              </w:numPr>
              <w:autoSpaceDE w:val="0"/>
              <w:autoSpaceDN w:val="0"/>
              <w:adjustRightInd w:val="0"/>
            </w:pPr>
            <w:r w:rsidRPr="003F28C0">
              <w:rPr>
                <w:b/>
                <w:bCs/>
              </w:rPr>
              <w:t xml:space="preserve">American Indian or Alaska Native: </w:t>
            </w:r>
            <w:r w:rsidRPr="003F28C0">
              <w:t>A person having origins in any of the original peoples of North America (including Central America) and who maintains tribal affiliation or community attachment (e.g., any recognized tribal entity in North and Central America, Native American).</w:t>
            </w:r>
          </w:p>
          <w:p w14:paraId="6D2E6811" w14:textId="77777777" w:rsidR="007F39EA" w:rsidRPr="003F28C0" w:rsidRDefault="007F39EA" w:rsidP="007F39EA">
            <w:pPr>
              <w:pStyle w:val="ListParagraph"/>
              <w:numPr>
                <w:ilvl w:val="0"/>
                <w:numId w:val="59"/>
              </w:numPr>
              <w:autoSpaceDE w:val="0"/>
              <w:autoSpaceDN w:val="0"/>
              <w:adjustRightInd w:val="0"/>
            </w:pPr>
            <w:r w:rsidRPr="003F28C0">
              <w:rPr>
                <w:b/>
                <w:bCs/>
              </w:rPr>
              <w:t>Asian:</w:t>
            </w:r>
            <w:r w:rsidRPr="003F28C0">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77777777" w:rsidR="007F39EA" w:rsidRPr="003F28C0" w:rsidRDefault="007F39EA" w:rsidP="007F39EA">
            <w:pPr>
              <w:pStyle w:val="ListParagraph"/>
              <w:numPr>
                <w:ilvl w:val="0"/>
                <w:numId w:val="59"/>
              </w:numPr>
              <w:autoSpaceDE w:val="0"/>
              <w:autoSpaceDN w:val="0"/>
              <w:adjustRightInd w:val="0"/>
            </w:pPr>
            <w:r w:rsidRPr="003F28C0">
              <w:rPr>
                <w:b/>
                <w:bCs/>
              </w:rPr>
              <w:t xml:space="preserve">Native Hawaiian or Pacific Islander: </w:t>
            </w:r>
            <w:r w:rsidRPr="003F28C0">
              <w:t>A person having origins in any of the original peoples of the Hawaii, Guam, Samoa or other Pacific Islands.</w:t>
            </w:r>
          </w:p>
          <w:p w14:paraId="47783326" w14:textId="6ABBEB67" w:rsidR="006962B9" w:rsidRPr="003F28C0" w:rsidRDefault="007F39EA" w:rsidP="00AE2790">
            <w:pPr>
              <w:pStyle w:val="ListParagraph"/>
              <w:numPr>
                <w:ilvl w:val="0"/>
                <w:numId w:val="59"/>
              </w:numPr>
              <w:autoSpaceDE w:val="0"/>
              <w:autoSpaceDN w:val="0"/>
              <w:adjustRightInd w:val="0"/>
              <w:rPr>
                <w:b/>
              </w:rPr>
            </w:pPr>
            <w:r w:rsidRPr="003F28C0">
              <w:rPr>
                <w:b/>
                <w:bCs/>
              </w:rPr>
              <w:t>Multi-</w:t>
            </w:r>
            <w:r w:rsidRPr="003F28C0">
              <w:rPr>
                <w:b/>
              </w:rPr>
              <w:t xml:space="preserve">race: </w:t>
            </w:r>
            <w:r w:rsidRPr="003F28C0">
              <w:t>Specific documentation of multi (multiple) race</w:t>
            </w:r>
            <w:r w:rsidR="00914A32" w:rsidRPr="003F28C0">
              <w:t xml:space="preserve"> or </w:t>
            </w:r>
            <w:r w:rsidR="006962B9" w:rsidRPr="003F28C0">
              <w:rPr>
                <w:b/>
              </w:rPr>
              <w:t xml:space="preserve">documentation </w:t>
            </w:r>
            <w:r w:rsidR="00914A32" w:rsidRPr="003F28C0">
              <w:rPr>
                <w:b/>
              </w:rPr>
              <w:t xml:space="preserve">that </w:t>
            </w:r>
            <w:r w:rsidR="006962B9" w:rsidRPr="003F28C0">
              <w:rPr>
                <w:b/>
              </w:rPr>
              <w:t xml:space="preserve">indicates the patient </w:t>
            </w:r>
            <w:r w:rsidR="008F529E" w:rsidRPr="003F28C0">
              <w:rPr>
                <w:b/>
              </w:rPr>
              <w:t>is</w:t>
            </w:r>
            <w:r w:rsidRPr="003F28C0">
              <w:rPr>
                <w:b/>
              </w:rPr>
              <w:t xml:space="preserve"> </w:t>
            </w:r>
            <w:r w:rsidR="006962B9" w:rsidRPr="003F28C0">
              <w:rPr>
                <w:b/>
              </w:rPr>
              <w:t xml:space="preserve">more than one race (e.g., Black-White, Indian-White), select </w:t>
            </w:r>
            <w:r w:rsidRPr="003F28C0">
              <w:rPr>
                <w:b/>
              </w:rPr>
              <w:t xml:space="preserve">value </w:t>
            </w:r>
            <w:r w:rsidR="00C34B29" w:rsidRPr="00BF201A">
              <w:rPr>
                <w:b/>
                <w:highlight w:val="yellow"/>
              </w:rPr>
              <w:t>“</w:t>
            </w:r>
            <w:r w:rsidRPr="00BF201A">
              <w:rPr>
                <w:b/>
                <w:highlight w:val="yellow"/>
              </w:rPr>
              <w:t>6</w:t>
            </w:r>
            <w:r w:rsidR="00C34B29" w:rsidRPr="00BF201A">
              <w:rPr>
                <w:b/>
                <w:highlight w:val="yellow"/>
              </w:rPr>
              <w:t>”</w:t>
            </w:r>
            <w:r w:rsidR="006962B9" w:rsidRPr="00BF201A">
              <w:rPr>
                <w:b/>
                <w:highlight w:val="yellow"/>
              </w:rPr>
              <w:t>.</w:t>
            </w:r>
          </w:p>
          <w:p w14:paraId="214B6E25" w14:textId="1709EF08" w:rsidR="006962B9" w:rsidRPr="003F28C0" w:rsidRDefault="006962B9" w:rsidP="006962B9">
            <w:pPr>
              <w:pStyle w:val="ListParagraph"/>
              <w:numPr>
                <w:ilvl w:val="0"/>
                <w:numId w:val="59"/>
              </w:numPr>
              <w:autoSpaceDE w:val="0"/>
              <w:autoSpaceDN w:val="0"/>
              <w:adjustRightInd w:val="0"/>
            </w:pPr>
            <w:r w:rsidRPr="003F28C0">
              <w:t>Although the terms “Hispanic</w:t>
            </w:r>
            <w:r w:rsidR="003B4A8A" w:rsidRPr="003F28C0">
              <w:t>,</w:t>
            </w:r>
            <w:r w:rsidRPr="003F28C0">
              <w:t>” “Latino</w:t>
            </w:r>
            <w:r w:rsidR="003B4A8A" w:rsidRPr="003F28C0">
              <w:t>,</w:t>
            </w:r>
            <w:r w:rsidRPr="003F28C0">
              <w:t xml:space="preserve">” </w:t>
            </w:r>
            <w:r w:rsidR="003B4A8A" w:rsidRPr="003F28C0">
              <w:t xml:space="preserve">and “Spanish” </w:t>
            </w:r>
            <w:r w:rsidRPr="003F28C0">
              <w:t xml:space="preserve">are actually descriptions of the patient's ethnicity, it is not uncommon to find them referenced as race. </w:t>
            </w:r>
          </w:p>
          <w:p w14:paraId="250E5D07" w14:textId="7323C66B" w:rsidR="006962B9" w:rsidRPr="003F28C0" w:rsidRDefault="006962B9" w:rsidP="006962B9">
            <w:pPr>
              <w:pStyle w:val="ListParagraph"/>
              <w:numPr>
                <w:ilvl w:val="1"/>
                <w:numId w:val="59"/>
              </w:numPr>
              <w:autoSpaceDE w:val="0"/>
              <w:autoSpaceDN w:val="0"/>
              <w:adjustRightInd w:val="0"/>
              <w:rPr>
                <w:sz w:val="22"/>
              </w:rPr>
            </w:pPr>
            <w:r w:rsidRPr="003F28C0">
              <w:t>If the patient's race is documented only as Hispanic</w:t>
            </w:r>
            <w:r w:rsidR="003B4A8A" w:rsidRPr="003F28C0">
              <w:t xml:space="preserve">, </w:t>
            </w:r>
            <w:r w:rsidRPr="003F28C0">
              <w:t>Latino</w:t>
            </w:r>
            <w:r w:rsidR="003B4A8A" w:rsidRPr="003F28C0">
              <w:t>, or Spanish</w:t>
            </w:r>
            <w:r w:rsidRPr="003F28C0">
              <w:t xml:space="preserve">, select “White.” </w:t>
            </w:r>
          </w:p>
          <w:p w14:paraId="220E5BD5" w14:textId="2058EDCC" w:rsidR="006962B9" w:rsidRPr="003F28C0" w:rsidRDefault="006962B9" w:rsidP="006962B9">
            <w:pPr>
              <w:pStyle w:val="ListParagraph"/>
              <w:numPr>
                <w:ilvl w:val="1"/>
                <w:numId w:val="59"/>
              </w:numPr>
              <w:autoSpaceDE w:val="0"/>
              <w:autoSpaceDN w:val="0"/>
              <w:adjustRightInd w:val="0"/>
              <w:rPr>
                <w:sz w:val="22"/>
              </w:rPr>
            </w:pPr>
            <w:r w:rsidRPr="003F28C0">
              <w:t>If the race is documented as mixed Hispanic/Latino with another race, use whatever race is given (e.g., Black-Hispanic — select “Black”). Other terms for Hispanic</w:t>
            </w:r>
            <w:r w:rsidR="003B4A8A" w:rsidRPr="003F28C0">
              <w:t xml:space="preserve">, </w:t>
            </w:r>
            <w:r w:rsidRPr="003F28C0">
              <w:t>Latino</w:t>
            </w:r>
            <w:r w:rsidR="003B4A8A" w:rsidRPr="003F28C0">
              <w:t>, or Spanish</w:t>
            </w:r>
            <w:r w:rsidRPr="003F28C0">
              <w:t xml:space="preserve"> include Chicano, Cuban, H (for Hispanic)</w:t>
            </w:r>
            <w:proofErr w:type="gramStart"/>
            <w:r w:rsidRPr="003F28C0">
              <w:t>,Latin</w:t>
            </w:r>
            <w:proofErr w:type="gramEnd"/>
            <w:r w:rsidRPr="003F28C0">
              <w:t xml:space="preserve"> American, Latina, Mexican, Mexican-American, Puerto Rican, </w:t>
            </w:r>
            <w:r w:rsidR="003B4A8A" w:rsidRPr="003F28C0">
              <w:t xml:space="preserve">and </w:t>
            </w:r>
            <w:r w:rsidRPr="003F28C0">
              <w:t>South or Central American.</w:t>
            </w:r>
          </w:p>
          <w:p w14:paraId="7A9DF290" w14:textId="78749E91" w:rsidR="006962B9" w:rsidRPr="003F28C0" w:rsidRDefault="006962B9">
            <w:pPr>
              <w:autoSpaceDE w:val="0"/>
              <w:autoSpaceDN w:val="0"/>
              <w:adjustRightInd w:val="0"/>
            </w:pPr>
            <w:r w:rsidRPr="003F1522">
              <w:rPr>
                <w:b/>
                <w:highlight w:val="yellow"/>
              </w:rPr>
              <w:t>Suggested data sources</w:t>
            </w:r>
            <w:r w:rsidRPr="003F28C0">
              <w:t>: CPRS face sheet, demographics</w:t>
            </w:r>
          </w:p>
        </w:tc>
      </w:tr>
      <w:tr w:rsidR="00914A32" w:rsidRPr="003F28C0" w14:paraId="2F20668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01DB8E" w14:textId="44D1E32C" w:rsidR="00914A32" w:rsidRPr="003F28C0" w:rsidRDefault="006E3C62" w:rsidP="00914A32">
            <w:pPr>
              <w:pStyle w:val="Heading1"/>
              <w:tabs>
                <w:tab w:val="clear" w:pos="720"/>
                <w:tab w:val="clear" w:pos="1440"/>
              </w:tabs>
              <w:jc w:val="center"/>
              <w:rPr>
                <w:sz w:val="22"/>
              </w:rPr>
            </w:pPr>
            <w:r w:rsidRPr="003F28C0">
              <w:rPr>
                <w:sz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0F509DEC" w14:textId="090AC807" w:rsidR="00914A32" w:rsidRPr="003F28C0" w:rsidRDefault="00914A32" w:rsidP="00914A32">
            <w:pPr>
              <w:pStyle w:val="Heading1"/>
              <w:tabs>
                <w:tab w:val="clear" w:pos="720"/>
                <w:tab w:val="clear" w:pos="1440"/>
              </w:tabs>
              <w:jc w:val="center"/>
              <w:rPr>
                <w:sz w:val="22"/>
              </w:rPr>
            </w:pPr>
            <w:proofErr w:type="spellStart"/>
            <w:proofErr w:type="gramStart"/>
            <w:r w:rsidRPr="003F28C0">
              <w:rPr>
                <w:sz w:val="22"/>
              </w:rPr>
              <w:t>ethnicval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2410827D" w14:textId="6E3A20CA" w:rsidR="00914A32" w:rsidRPr="00A9448C" w:rsidRDefault="00914A32" w:rsidP="00914A32">
            <w:pPr>
              <w:pStyle w:val="Heading1"/>
              <w:tabs>
                <w:tab w:val="clear" w:pos="720"/>
                <w:tab w:val="clear" w:pos="1440"/>
              </w:tabs>
              <w:ind w:left="-90" w:firstLine="0"/>
              <w:jc w:val="left"/>
              <w:rPr>
                <w:sz w:val="22"/>
                <w:szCs w:val="22"/>
              </w:rPr>
            </w:pPr>
            <w:r w:rsidRPr="00B12645">
              <w:rPr>
                <w:sz w:val="22"/>
                <w:szCs w:val="22"/>
              </w:rPr>
              <w:t xml:space="preserve">Is the </w:t>
            </w:r>
            <w:r w:rsidRPr="00FC0502">
              <w:rPr>
                <w:sz w:val="22"/>
                <w:szCs w:val="22"/>
                <w:highlight w:val="yellow"/>
              </w:rPr>
              <w:t>pre</w:t>
            </w:r>
            <w:r w:rsidR="00FD2D45" w:rsidRPr="00FC0502">
              <w:rPr>
                <w:sz w:val="22"/>
                <w:szCs w:val="22"/>
                <w:highlight w:val="yellow"/>
              </w:rPr>
              <w:t>-</w:t>
            </w:r>
            <w:r w:rsidRPr="00FC0502">
              <w:rPr>
                <w:sz w:val="22"/>
                <w:szCs w:val="22"/>
                <w:highlight w:val="yellow"/>
              </w:rPr>
              <w:t>filled</w:t>
            </w:r>
            <w:r w:rsidRPr="00B12645">
              <w:rPr>
                <w:sz w:val="22"/>
                <w:szCs w:val="22"/>
              </w:rPr>
              <w:t xml:space="preserve"> ethnicity, (computer display ethnicity), the same ethnicity documented in demographics in the </w:t>
            </w:r>
            <w:r w:rsidR="00D469B0" w:rsidRPr="00A9448C">
              <w:rPr>
                <w:sz w:val="22"/>
                <w:szCs w:val="22"/>
              </w:rPr>
              <w:t xml:space="preserve">medical </w:t>
            </w:r>
            <w:r w:rsidRPr="00A9448C">
              <w:rPr>
                <w:sz w:val="22"/>
                <w:szCs w:val="22"/>
              </w:rPr>
              <w:t>record?</w:t>
            </w:r>
          </w:p>
          <w:p w14:paraId="286ACE34" w14:textId="77777777" w:rsidR="00914A32" w:rsidRPr="00FC0502" w:rsidRDefault="00914A32" w:rsidP="00AE2790">
            <w:pPr>
              <w:pStyle w:val="ListParagraph"/>
              <w:numPr>
                <w:ilvl w:val="0"/>
                <w:numId w:val="77"/>
              </w:numPr>
              <w:rPr>
                <w:sz w:val="22"/>
                <w:szCs w:val="22"/>
              </w:rPr>
            </w:pPr>
            <w:r w:rsidRPr="00FC0502">
              <w:rPr>
                <w:sz w:val="22"/>
                <w:szCs w:val="22"/>
              </w:rPr>
              <w:t>Yes</w:t>
            </w:r>
          </w:p>
          <w:p w14:paraId="24755DBC" w14:textId="71CE1369" w:rsidR="00914A32" w:rsidRPr="00FC0502" w:rsidRDefault="00914A32" w:rsidP="00AE2790">
            <w:pPr>
              <w:pStyle w:val="ListParagraph"/>
              <w:numPr>
                <w:ilvl w:val="0"/>
                <w:numId w:val="77"/>
              </w:numPr>
              <w:rPr>
                <w:sz w:val="22"/>
                <w:szCs w:val="22"/>
              </w:rPr>
            </w:pPr>
            <w:r w:rsidRPr="00FC0502">
              <w:rPr>
                <w:sz w:val="22"/>
                <w:szCs w:val="22"/>
              </w:rPr>
              <w:t>No</w:t>
            </w:r>
          </w:p>
          <w:p w14:paraId="22C71737" w14:textId="77777777" w:rsidR="00914A32" w:rsidRPr="003F28C0" w:rsidRDefault="00914A32" w:rsidP="00914A32">
            <w:pPr>
              <w:pStyle w:val="Heading1"/>
              <w:tabs>
                <w:tab w:val="clear" w:pos="720"/>
                <w:tab w:val="clear" w:pos="1440"/>
              </w:tabs>
              <w:ind w:left="-90" w:firstLine="0"/>
              <w:jc w:val="left"/>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4599BBA8" w14:textId="77777777" w:rsidR="00914A32" w:rsidRPr="003F28C0" w:rsidRDefault="00914A32" w:rsidP="00741F0A">
            <w:pPr>
              <w:pStyle w:val="Heading2"/>
              <w:tabs>
                <w:tab w:val="clear" w:pos="720"/>
                <w:tab w:val="clear" w:pos="1440"/>
              </w:tabs>
              <w:rPr>
                <w:b w:val="0"/>
                <w:sz w:val="22"/>
              </w:rPr>
            </w:pPr>
            <w:r w:rsidRPr="003F28C0">
              <w:rPr>
                <w:b w:val="0"/>
                <w:sz w:val="22"/>
              </w:rPr>
              <w:t>1</w:t>
            </w:r>
            <w:proofErr w:type="gramStart"/>
            <w:r w:rsidRPr="003F28C0">
              <w:rPr>
                <w:b w:val="0"/>
                <w:sz w:val="22"/>
              </w:rPr>
              <w:t>,2</w:t>
            </w:r>
            <w:proofErr w:type="gramEnd"/>
          </w:p>
          <w:p w14:paraId="5A96560C" w14:textId="2525E20D" w:rsidR="00741F0A" w:rsidRPr="00CB3E36" w:rsidRDefault="00741F0A" w:rsidP="00741F0A">
            <w:pPr>
              <w:jc w:val="center"/>
              <w:rPr>
                <w:highlight w:val="yellow"/>
              </w:rPr>
            </w:pPr>
            <w:r w:rsidRPr="003F28C0">
              <w:rPr>
                <w:bCs/>
              </w:rPr>
              <w:t xml:space="preserve">If </w:t>
            </w:r>
            <w:r w:rsidRPr="00CB3E36">
              <w:rPr>
                <w:bCs/>
                <w:highlight w:val="yellow"/>
              </w:rPr>
              <w:t>1</w:t>
            </w:r>
            <w:r w:rsidRPr="00CB3E36">
              <w:rPr>
                <w:highlight w:val="yellow"/>
              </w:rPr>
              <w:t xml:space="preserve">, go to </w:t>
            </w:r>
            <w:proofErr w:type="spellStart"/>
            <w:r w:rsidRPr="00CB3E36">
              <w:rPr>
                <w:highlight w:val="yellow"/>
              </w:rPr>
              <w:t>nonvet</w:t>
            </w:r>
            <w:proofErr w:type="spellEnd"/>
          </w:p>
          <w:p w14:paraId="35C0E503" w14:textId="395DE13E" w:rsidR="00914A32" w:rsidRPr="003F28C0" w:rsidRDefault="00914A32" w:rsidP="00741F0A">
            <w:pPr>
              <w:jc w:val="center"/>
            </w:pPr>
          </w:p>
          <w:p w14:paraId="4AD26076" w14:textId="5ABB32BD" w:rsidR="00914A32" w:rsidRPr="003F28C0" w:rsidRDefault="00914A32" w:rsidP="00741F0A">
            <w:pPr>
              <w:pStyle w:val="Heading2"/>
              <w:tabs>
                <w:tab w:val="clear" w:pos="720"/>
                <w:tab w:val="clear" w:pos="1440"/>
                <w:tab w:val="left" w:pos="136"/>
              </w:tabs>
              <w:rPr>
                <w:b w:val="0"/>
                <w:sz w:val="22"/>
              </w:rPr>
            </w:pPr>
          </w:p>
        </w:tc>
        <w:tc>
          <w:tcPr>
            <w:tcW w:w="5670" w:type="dxa"/>
            <w:tcBorders>
              <w:top w:val="single" w:sz="6" w:space="0" w:color="auto"/>
              <w:left w:val="single" w:sz="6" w:space="0" w:color="auto"/>
              <w:bottom w:val="single" w:sz="6" w:space="0" w:color="auto"/>
              <w:right w:val="single" w:sz="6" w:space="0" w:color="auto"/>
            </w:tcBorders>
          </w:tcPr>
          <w:p w14:paraId="1D868DB5" w14:textId="630E16CB" w:rsidR="00D5508D" w:rsidRPr="003F28C0" w:rsidRDefault="00914A32" w:rsidP="00914A32">
            <w:r w:rsidRPr="003F28C0">
              <w:t>Review the ethnicity information documented in demographics tab in the medical record</w:t>
            </w:r>
            <w:r w:rsidR="00D5508D" w:rsidRPr="003F28C0">
              <w:t xml:space="preserve"> to determine if it is the same as the </w:t>
            </w:r>
            <w:r w:rsidR="00D5508D" w:rsidRPr="00FC0502">
              <w:rPr>
                <w:highlight w:val="yellow"/>
              </w:rPr>
              <w:t>pre</w:t>
            </w:r>
            <w:r w:rsidR="000836E6" w:rsidRPr="00FC0502">
              <w:rPr>
                <w:highlight w:val="yellow"/>
              </w:rPr>
              <w:t>-</w:t>
            </w:r>
            <w:r w:rsidR="00D5508D" w:rsidRPr="00FC0502">
              <w:rPr>
                <w:highlight w:val="yellow"/>
              </w:rPr>
              <w:t>filled</w:t>
            </w:r>
            <w:r w:rsidR="00D5508D" w:rsidRPr="003F28C0">
              <w:t xml:space="preserve"> ethnicity.</w:t>
            </w:r>
            <w:r w:rsidRPr="003F28C0">
              <w:t xml:space="preserve"> </w:t>
            </w:r>
          </w:p>
          <w:p w14:paraId="441E7AC8" w14:textId="194FF994" w:rsidR="00914A32" w:rsidRPr="003F28C0" w:rsidRDefault="00D5508D" w:rsidP="00914A32">
            <w:r w:rsidRPr="003F28C0">
              <w:t xml:space="preserve">For example, the prefilled ethnicity indicates patient is of Hispanic, Latino, or Spanish ethnicity and the same information is found in demographics; select value </w:t>
            </w:r>
            <w:r w:rsidR="00C34B29" w:rsidRPr="00FC0502">
              <w:rPr>
                <w:highlight w:val="yellow"/>
              </w:rPr>
              <w:t>“</w:t>
            </w:r>
            <w:r w:rsidRPr="00FC0502">
              <w:rPr>
                <w:highlight w:val="yellow"/>
              </w:rPr>
              <w:t>1</w:t>
            </w:r>
            <w:r w:rsidR="00C34B29" w:rsidRPr="00FC0502">
              <w:rPr>
                <w:highlight w:val="yellow"/>
              </w:rPr>
              <w:t>”</w:t>
            </w:r>
            <w:r w:rsidRPr="00FC0502">
              <w:rPr>
                <w:highlight w:val="yellow"/>
              </w:rPr>
              <w:t>.</w:t>
            </w:r>
          </w:p>
          <w:p w14:paraId="60592A90" w14:textId="78E2820B" w:rsidR="00914A32" w:rsidRPr="003F28C0" w:rsidRDefault="00914A32" w:rsidP="00914A32">
            <w:r w:rsidRPr="003F28C0">
              <w:t xml:space="preserve">If the ethnicity </w:t>
            </w:r>
            <w:r w:rsidR="00D5508D" w:rsidRPr="003F28C0">
              <w:t xml:space="preserve">in demographics </w:t>
            </w:r>
            <w:r w:rsidRPr="003F28C0">
              <w:t xml:space="preserve">is </w:t>
            </w:r>
            <w:r w:rsidR="00D469B0" w:rsidRPr="003F28C0">
              <w:t>NOT</w:t>
            </w:r>
            <w:r w:rsidRPr="003F28C0">
              <w:t xml:space="preserve"> the same as the prefilled ethnicity, enter value </w:t>
            </w:r>
            <w:r w:rsidR="00C34B29" w:rsidRPr="00FC0502">
              <w:rPr>
                <w:highlight w:val="yellow"/>
              </w:rPr>
              <w:t>“</w:t>
            </w:r>
            <w:r w:rsidRPr="00FC0502">
              <w:rPr>
                <w:highlight w:val="yellow"/>
              </w:rPr>
              <w:t>2</w:t>
            </w:r>
            <w:r w:rsidR="00C34B29" w:rsidRPr="00FC0502">
              <w:rPr>
                <w:highlight w:val="yellow"/>
              </w:rPr>
              <w:t>”</w:t>
            </w:r>
            <w:r w:rsidRPr="00FC0502">
              <w:rPr>
                <w:highlight w:val="yellow"/>
              </w:rPr>
              <w:t>.</w:t>
            </w:r>
            <w:r w:rsidR="00D5508D" w:rsidRPr="003F28C0">
              <w:t xml:space="preserve"> For example, the prefilled ethnicity indicates patient is of Hispanic, Latino, or Spanish ethnicity and the information </w:t>
            </w:r>
            <w:r w:rsidR="00D469B0" w:rsidRPr="003F28C0">
              <w:t xml:space="preserve">found </w:t>
            </w:r>
            <w:r w:rsidR="00D5508D" w:rsidRPr="003F28C0">
              <w:t>in demographics indicate</w:t>
            </w:r>
            <w:r w:rsidR="00D469B0" w:rsidRPr="003F28C0">
              <w:t>s</w:t>
            </w:r>
            <w:r w:rsidR="00D5508D" w:rsidRPr="003F28C0">
              <w:t xml:space="preserve"> the patient is NOT</w:t>
            </w:r>
            <w:r w:rsidR="00D469B0" w:rsidRPr="003F28C0">
              <w:t xml:space="preserve"> Hispanic, Latino, or Spanish</w:t>
            </w:r>
            <w:r w:rsidR="00D5508D" w:rsidRPr="003F28C0">
              <w:t xml:space="preserve">; select </w:t>
            </w:r>
            <w:r w:rsidR="00D5508D" w:rsidRPr="00FC0502">
              <w:rPr>
                <w:highlight w:val="yellow"/>
              </w:rPr>
              <w:t xml:space="preserve">value </w:t>
            </w:r>
            <w:r w:rsidR="00C34B29" w:rsidRPr="00FC0502">
              <w:rPr>
                <w:highlight w:val="yellow"/>
              </w:rPr>
              <w:t>“</w:t>
            </w:r>
            <w:r w:rsidR="00D469B0" w:rsidRPr="00FC0502">
              <w:rPr>
                <w:highlight w:val="yellow"/>
              </w:rPr>
              <w:t>2</w:t>
            </w:r>
            <w:r w:rsidR="00C34B29" w:rsidRPr="00FC0502">
              <w:rPr>
                <w:highlight w:val="yellow"/>
              </w:rPr>
              <w:t>”</w:t>
            </w:r>
            <w:r w:rsidR="00D5508D" w:rsidRPr="00FC0502">
              <w:rPr>
                <w:highlight w:val="yellow"/>
              </w:rPr>
              <w:t>.</w:t>
            </w:r>
          </w:p>
          <w:p w14:paraId="03CB73A6" w14:textId="57C2C355" w:rsidR="00914A32" w:rsidRPr="003F28C0" w:rsidRDefault="00914A32" w:rsidP="00914A32">
            <w:pPr>
              <w:pStyle w:val="ListParagraph"/>
              <w:tabs>
                <w:tab w:val="left" w:pos="0"/>
              </w:tabs>
              <w:autoSpaceDE w:val="0"/>
              <w:autoSpaceDN w:val="0"/>
              <w:adjustRightInd w:val="0"/>
              <w:ind w:left="0"/>
              <w:rPr>
                <w:b/>
                <w:sz w:val="22"/>
                <w:szCs w:val="22"/>
              </w:rPr>
            </w:pPr>
            <w:r w:rsidRPr="003F28C0">
              <w:rPr>
                <w:b/>
              </w:rPr>
              <w:t>Only acceptable source</w:t>
            </w:r>
            <w:r w:rsidRPr="003F28C0">
              <w:t>: demographics tab</w:t>
            </w:r>
          </w:p>
        </w:tc>
      </w:tr>
      <w:tr w:rsidR="00914A32" w:rsidRPr="003F28C0" w14:paraId="614D5BE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1C6700" w14:textId="6AE7059A" w:rsidR="00914A32" w:rsidRPr="003F28C0" w:rsidRDefault="006E3C62" w:rsidP="00914A32">
            <w:pPr>
              <w:pStyle w:val="Heading1"/>
              <w:tabs>
                <w:tab w:val="clear" w:pos="720"/>
                <w:tab w:val="clear" w:pos="1440"/>
              </w:tabs>
              <w:jc w:val="center"/>
              <w:rPr>
                <w:sz w:val="22"/>
              </w:rPr>
            </w:pPr>
            <w:r w:rsidRPr="003F28C0">
              <w:rPr>
                <w:sz w:val="22"/>
              </w:rPr>
              <w:t>4</w:t>
            </w:r>
          </w:p>
        </w:tc>
        <w:tc>
          <w:tcPr>
            <w:tcW w:w="1170" w:type="dxa"/>
            <w:tcBorders>
              <w:top w:val="single" w:sz="6" w:space="0" w:color="auto"/>
              <w:left w:val="single" w:sz="6" w:space="0" w:color="auto"/>
              <w:bottom w:val="single" w:sz="6" w:space="0" w:color="auto"/>
              <w:right w:val="single" w:sz="6" w:space="0" w:color="auto"/>
            </w:tcBorders>
          </w:tcPr>
          <w:p w14:paraId="7DA82D75" w14:textId="7DA86CBC" w:rsidR="00914A32" w:rsidRPr="003F28C0" w:rsidRDefault="00914A32" w:rsidP="00914A32">
            <w:pPr>
              <w:pStyle w:val="Heading1"/>
              <w:tabs>
                <w:tab w:val="clear" w:pos="720"/>
                <w:tab w:val="clear" w:pos="1440"/>
              </w:tabs>
              <w:jc w:val="center"/>
              <w:rPr>
                <w:sz w:val="22"/>
              </w:rPr>
            </w:pPr>
            <w:r w:rsidRPr="003F28C0">
              <w:rPr>
                <w:sz w:val="22"/>
              </w:rPr>
              <w:t>ethnicrec2</w:t>
            </w:r>
          </w:p>
        </w:tc>
        <w:tc>
          <w:tcPr>
            <w:tcW w:w="4590" w:type="dxa"/>
            <w:tcBorders>
              <w:top w:val="single" w:sz="6" w:space="0" w:color="auto"/>
              <w:left w:val="single" w:sz="6" w:space="0" w:color="auto"/>
              <w:bottom w:val="single" w:sz="6" w:space="0" w:color="auto"/>
              <w:right w:val="single" w:sz="6" w:space="0" w:color="auto"/>
            </w:tcBorders>
          </w:tcPr>
          <w:p w14:paraId="14DE0056" w14:textId="76886B7D" w:rsidR="00914A32" w:rsidRPr="00AE142A" w:rsidRDefault="00914A32" w:rsidP="00914A32">
            <w:pPr>
              <w:pStyle w:val="Heading1"/>
              <w:tabs>
                <w:tab w:val="clear" w:pos="720"/>
                <w:tab w:val="clear" w:pos="1440"/>
              </w:tabs>
              <w:ind w:left="-90" w:firstLine="0"/>
              <w:jc w:val="left"/>
              <w:rPr>
                <w:sz w:val="22"/>
                <w:szCs w:val="22"/>
              </w:rPr>
            </w:pPr>
            <w:r w:rsidRPr="00B12645">
              <w:rPr>
                <w:sz w:val="22"/>
                <w:szCs w:val="22"/>
              </w:rPr>
              <w:t xml:space="preserve">Is there medical record documentation that the patient is of Hispanic, Latino, or </w:t>
            </w:r>
            <w:r w:rsidRPr="00A9448C">
              <w:rPr>
                <w:sz w:val="22"/>
                <w:szCs w:val="22"/>
              </w:rPr>
              <w:t>Spanish ethnicity?</w:t>
            </w:r>
          </w:p>
          <w:p w14:paraId="7AA32250" w14:textId="77777777" w:rsidR="00914A32" w:rsidRPr="00FC0502" w:rsidRDefault="00914A32" w:rsidP="00914A32">
            <w:pPr>
              <w:pStyle w:val="ListParagraph"/>
              <w:numPr>
                <w:ilvl w:val="0"/>
                <w:numId w:val="60"/>
              </w:numPr>
              <w:rPr>
                <w:sz w:val="22"/>
                <w:szCs w:val="22"/>
              </w:rPr>
            </w:pPr>
            <w:r w:rsidRPr="00FC0502">
              <w:rPr>
                <w:sz w:val="22"/>
                <w:szCs w:val="22"/>
              </w:rPr>
              <w:t>Yes</w:t>
            </w:r>
          </w:p>
          <w:p w14:paraId="1B62EE38" w14:textId="630DC35E" w:rsidR="00914A32" w:rsidRPr="00FC0502" w:rsidRDefault="00914A32" w:rsidP="00914A32">
            <w:pPr>
              <w:pStyle w:val="ListParagraph"/>
              <w:numPr>
                <w:ilvl w:val="0"/>
                <w:numId w:val="60"/>
              </w:numPr>
              <w:rPr>
                <w:sz w:val="22"/>
                <w:szCs w:val="22"/>
              </w:rPr>
            </w:pPr>
            <w:r w:rsidRPr="00FC0502">
              <w:rPr>
                <w:sz w:val="22"/>
                <w:szCs w:val="22"/>
              </w:rPr>
              <w:t xml:space="preserve">No </w:t>
            </w:r>
          </w:p>
          <w:p w14:paraId="37E4E621" w14:textId="58D87217" w:rsidR="00914A32" w:rsidRPr="003F28C0" w:rsidRDefault="00914A32" w:rsidP="00914A32">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312FDCF4" w:rsidR="00914A32" w:rsidRPr="003F28C0" w:rsidRDefault="00914A32" w:rsidP="00914A32">
            <w:pPr>
              <w:pStyle w:val="Heading2"/>
              <w:tabs>
                <w:tab w:val="clear" w:pos="720"/>
                <w:tab w:val="clear" w:pos="1440"/>
              </w:tabs>
              <w:rPr>
                <w:b w:val="0"/>
                <w:sz w:val="22"/>
              </w:rPr>
            </w:pPr>
            <w:r w:rsidRPr="003F28C0">
              <w:rPr>
                <w:b w:val="0"/>
                <w:sz w:val="22"/>
              </w:rPr>
              <w:t>1</w:t>
            </w:r>
            <w:proofErr w:type="gramStart"/>
            <w:r w:rsidRPr="003F28C0">
              <w:rPr>
                <w:b w:val="0"/>
                <w:sz w:val="22"/>
              </w:rPr>
              <w:t>,</w:t>
            </w:r>
            <w:r w:rsidRPr="00CB3E36">
              <w:rPr>
                <w:b w:val="0"/>
                <w:sz w:val="22"/>
                <w:highlight w:val="yellow"/>
              </w:rPr>
              <w:t>2</w:t>
            </w:r>
            <w:proofErr w:type="gramEnd"/>
          </w:p>
          <w:p w14:paraId="635D46F2" w14:textId="202279D5"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28CFA89F" w14:textId="2BF01EA3" w:rsidR="00914A32" w:rsidRPr="003F28C0" w:rsidRDefault="00914A32" w:rsidP="00914A32">
            <w:pPr>
              <w:autoSpaceDE w:val="0"/>
              <w:autoSpaceDN w:val="0"/>
              <w:adjustRightInd w:val="0"/>
              <w:rPr>
                <w:b/>
              </w:rPr>
            </w:pPr>
            <w:r w:rsidRPr="003F28C0">
              <w:rPr>
                <w:b/>
              </w:rPr>
              <w:t>Hispanic, Latino, or Spanish ethnicity: A person of Cuban, Mexican, Puerto Rican, South or Central American, or other Spanish culture or origin, regardless of race. The term “Spanish origin” can be used in addition to “Hispanic or Latino.”</w:t>
            </w:r>
          </w:p>
          <w:p w14:paraId="4184B4C7" w14:textId="77777777" w:rsidR="00914A32" w:rsidRPr="003F28C0" w:rsidRDefault="00914A32" w:rsidP="00914A32">
            <w:pPr>
              <w:autoSpaceDE w:val="0"/>
              <w:autoSpaceDN w:val="0"/>
              <w:adjustRightInd w:val="0"/>
              <w:rPr>
                <w:b/>
              </w:rPr>
            </w:pPr>
            <w:r w:rsidRPr="003F28C0">
              <w:rPr>
                <w:b/>
              </w:rPr>
              <w:t>Examples:</w:t>
            </w:r>
          </w:p>
          <w:p w14:paraId="3D0F6698" w14:textId="77777777" w:rsidR="00914A32" w:rsidRPr="003F28C0" w:rsidRDefault="00914A32" w:rsidP="00914A32">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914A32" w:rsidRPr="003F28C0" w14:paraId="6099C6AF" w14:textId="77777777" w:rsidTr="007F39EA">
              <w:trPr>
                <w:trHeight w:val="2033"/>
              </w:trPr>
              <w:tc>
                <w:tcPr>
                  <w:tcW w:w="2719" w:type="dxa"/>
                </w:tcPr>
                <w:p w14:paraId="4BF6AD70" w14:textId="77777777" w:rsidR="00914A32" w:rsidRPr="003F28C0" w:rsidRDefault="00914A32" w:rsidP="00914A32">
                  <w:pPr>
                    <w:pStyle w:val="ListParagraph"/>
                    <w:numPr>
                      <w:ilvl w:val="0"/>
                      <w:numId w:val="61"/>
                    </w:numPr>
                    <w:autoSpaceDE w:val="0"/>
                    <w:autoSpaceDN w:val="0"/>
                    <w:adjustRightInd w:val="0"/>
                  </w:pPr>
                  <w:r w:rsidRPr="003F28C0">
                    <w:t>Black-Hispanic</w:t>
                  </w:r>
                </w:p>
                <w:p w14:paraId="51687CF3" w14:textId="77777777" w:rsidR="00914A32" w:rsidRPr="003F28C0" w:rsidRDefault="00914A32" w:rsidP="00914A32">
                  <w:pPr>
                    <w:pStyle w:val="ListParagraph"/>
                    <w:numPr>
                      <w:ilvl w:val="0"/>
                      <w:numId w:val="61"/>
                    </w:numPr>
                    <w:autoSpaceDE w:val="0"/>
                    <w:autoSpaceDN w:val="0"/>
                    <w:adjustRightInd w:val="0"/>
                  </w:pPr>
                  <w:r w:rsidRPr="003F28C0">
                    <w:t>Chicano</w:t>
                  </w:r>
                </w:p>
                <w:p w14:paraId="308E5942" w14:textId="77777777" w:rsidR="00914A32" w:rsidRPr="003F28C0" w:rsidRDefault="00914A32" w:rsidP="00914A32">
                  <w:pPr>
                    <w:pStyle w:val="ListParagraph"/>
                    <w:numPr>
                      <w:ilvl w:val="0"/>
                      <w:numId w:val="61"/>
                    </w:numPr>
                    <w:autoSpaceDE w:val="0"/>
                    <w:autoSpaceDN w:val="0"/>
                    <w:adjustRightInd w:val="0"/>
                  </w:pPr>
                  <w:r w:rsidRPr="003F28C0">
                    <w:t>Columbian</w:t>
                  </w:r>
                </w:p>
                <w:p w14:paraId="600310CA" w14:textId="77777777" w:rsidR="00914A32" w:rsidRPr="003F28C0" w:rsidRDefault="00914A32" w:rsidP="00914A32">
                  <w:pPr>
                    <w:pStyle w:val="ListParagraph"/>
                    <w:numPr>
                      <w:ilvl w:val="0"/>
                      <w:numId w:val="61"/>
                    </w:numPr>
                    <w:autoSpaceDE w:val="0"/>
                    <w:autoSpaceDN w:val="0"/>
                    <w:adjustRightInd w:val="0"/>
                  </w:pPr>
                  <w:r w:rsidRPr="003F28C0">
                    <w:t>Dominican</w:t>
                  </w:r>
                </w:p>
                <w:p w14:paraId="70A81116" w14:textId="77777777" w:rsidR="00914A32" w:rsidRPr="003F28C0" w:rsidRDefault="00914A32" w:rsidP="00914A32">
                  <w:pPr>
                    <w:pStyle w:val="ListParagraph"/>
                    <w:numPr>
                      <w:ilvl w:val="0"/>
                      <w:numId w:val="61"/>
                    </w:numPr>
                    <w:autoSpaceDE w:val="0"/>
                    <w:autoSpaceDN w:val="0"/>
                    <w:adjustRightInd w:val="0"/>
                  </w:pPr>
                  <w:r w:rsidRPr="003F28C0">
                    <w:t>Ecuadorian</w:t>
                  </w:r>
                </w:p>
                <w:p w14:paraId="7AA474EC" w14:textId="77777777" w:rsidR="00914A32" w:rsidRPr="003F28C0" w:rsidRDefault="00914A32" w:rsidP="00914A32">
                  <w:pPr>
                    <w:pStyle w:val="ListParagraph"/>
                    <w:numPr>
                      <w:ilvl w:val="0"/>
                      <w:numId w:val="61"/>
                    </w:numPr>
                    <w:autoSpaceDE w:val="0"/>
                    <w:autoSpaceDN w:val="0"/>
                    <w:adjustRightInd w:val="0"/>
                  </w:pPr>
                  <w:r w:rsidRPr="003F28C0">
                    <w:t>Guatemalan</w:t>
                  </w:r>
                </w:p>
                <w:p w14:paraId="3465F992" w14:textId="77777777" w:rsidR="00914A32" w:rsidRPr="003F28C0" w:rsidRDefault="00914A32" w:rsidP="00914A32">
                  <w:pPr>
                    <w:pStyle w:val="ListParagraph"/>
                    <w:numPr>
                      <w:ilvl w:val="0"/>
                      <w:numId w:val="61"/>
                    </w:numPr>
                    <w:autoSpaceDE w:val="0"/>
                    <w:autoSpaceDN w:val="0"/>
                    <w:adjustRightInd w:val="0"/>
                  </w:pPr>
                  <w:r w:rsidRPr="003F28C0">
                    <w:t>H</w:t>
                  </w:r>
                </w:p>
                <w:p w14:paraId="47241282" w14:textId="170CDBA5" w:rsidR="00914A32" w:rsidRPr="003F28C0" w:rsidRDefault="00914A32" w:rsidP="00914A32">
                  <w:pPr>
                    <w:pStyle w:val="ListParagraph"/>
                    <w:numPr>
                      <w:ilvl w:val="0"/>
                      <w:numId w:val="61"/>
                    </w:numPr>
                    <w:autoSpaceDE w:val="0"/>
                    <w:autoSpaceDN w:val="0"/>
                    <w:adjustRightInd w:val="0"/>
                  </w:pPr>
                  <w:r w:rsidRPr="003F28C0">
                    <w:t>Hispanic</w:t>
                  </w:r>
                </w:p>
                <w:p w14:paraId="0F3E4881" w14:textId="77777777" w:rsidR="00914A32" w:rsidRPr="003F28C0" w:rsidRDefault="00914A32" w:rsidP="00914A32">
                  <w:pPr>
                    <w:autoSpaceDE w:val="0"/>
                    <w:autoSpaceDN w:val="0"/>
                    <w:adjustRightInd w:val="0"/>
                  </w:pPr>
                </w:p>
              </w:tc>
              <w:tc>
                <w:tcPr>
                  <w:tcW w:w="2720" w:type="dxa"/>
                </w:tcPr>
                <w:p w14:paraId="4D782862" w14:textId="77777777" w:rsidR="00914A32" w:rsidRPr="003F28C0" w:rsidRDefault="00914A32" w:rsidP="00914A32">
                  <w:pPr>
                    <w:pStyle w:val="ListParagraph"/>
                    <w:numPr>
                      <w:ilvl w:val="0"/>
                      <w:numId w:val="61"/>
                    </w:numPr>
                    <w:autoSpaceDE w:val="0"/>
                    <w:autoSpaceDN w:val="0"/>
                    <w:adjustRightInd w:val="0"/>
                  </w:pPr>
                  <w:r w:rsidRPr="003F28C0">
                    <w:t>Latin American</w:t>
                  </w:r>
                </w:p>
                <w:p w14:paraId="15B20A8D" w14:textId="77777777" w:rsidR="00914A32" w:rsidRPr="003F28C0" w:rsidRDefault="00914A32" w:rsidP="00914A32">
                  <w:pPr>
                    <w:pStyle w:val="ListParagraph"/>
                    <w:numPr>
                      <w:ilvl w:val="0"/>
                      <w:numId w:val="61"/>
                    </w:numPr>
                    <w:autoSpaceDE w:val="0"/>
                    <w:autoSpaceDN w:val="0"/>
                    <w:adjustRightInd w:val="0"/>
                  </w:pPr>
                  <w:r w:rsidRPr="003F28C0">
                    <w:t>Latino/Latina</w:t>
                  </w:r>
                </w:p>
                <w:p w14:paraId="6A4B799E" w14:textId="77777777" w:rsidR="00914A32" w:rsidRPr="003F28C0" w:rsidRDefault="00914A32" w:rsidP="00914A32">
                  <w:pPr>
                    <w:pStyle w:val="ListParagraph"/>
                    <w:numPr>
                      <w:ilvl w:val="0"/>
                      <w:numId w:val="61"/>
                    </w:numPr>
                    <w:autoSpaceDE w:val="0"/>
                    <w:autoSpaceDN w:val="0"/>
                    <w:adjustRightInd w:val="0"/>
                  </w:pPr>
                  <w:r w:rsidRPr="003F28C0">
                    <w:t>Mexican-American</w:t>
                  </w:r>
                </w:p>
                <w:p w14:paraId="6C859DA7" w14:textId="77777777" w:rsidR="00914A32" w:rsidRPr="003F28C0" w:rsidRDefault="00914A32" w:rsidP="00914A32">
                  <w:pPr>
                    <w:pStyle w:val="ListParagraph"/>
                    <w:numPr>
                      <w:ilvl w:val="0"/>
                      <w:numId w:val="61"/>
                    </w:numPr>
                    <w:autoSpaceDE w:val="0"/>
                    <w:autoSpaceDN w:val="0"/>
                    <w:adjustRightInd w:val="0"/>
                  </w:pPr>
                  <w:r w:rsidRPr="003F28C0">
                    <w:t>Salvadoran</w:t>
                  </w:r>
                </w:p>
                <w:p w14:paraId="5CFE0827" w14:textId="77777777" w:rsidR="00914A32" w:rsidRPr="003F28C0" w:rsidRDefault="00914A32" w:rsidP="00914A32">
                  <w:pPr>
                    <w:pStyle w:val="ListParagraph"/>
                    <w:numPr>
                      <w:ilvl w:val="0"/>
                      <w:numId w:val="61"/>
                    </w:numPr>
                    <w:autoSpaceDE w:val="0"/>
                    <w:autoSpaceDN w:val="0"/>
                    <w:adjustRightInd w:val="0"/>
                  </w:pPr>
                  <w:r w:rsidRPr="003F28C0">
                    <w:t>Spaniard</w:t>
                  </w:r>
                </w:p>
                <w:p w14:paraId="188B9D02" w14:textId="77777777" w:rsidR="00914A32" w:rsidRPr="003F28C0" w:rsidRDefault="00914A32" w:rsidP="00914A32">
                  <w:pPr>
                    <w:pStyle w:val="ListParagraph"/>
                    <w:numPr>
                      <w:ilvl w:val="0"/>
                      <w:numId w:val="61"/>
                    </w:numPr>
                    <w:autoSpaceDE w:val="0"/>
                    <w:autoSpaceDN w:val="0"/>
                    <w:adjustRightInd w:val="0"/>
                  </w:pPr>
                  <w:r w:rsidRPr="003F28C0">
                    <w:t>Spanish</w:t>
                  </w:r>
                </w:p>
                <w:p w14:paraId="3F130B3A" w14:textId="63530EB3" w:rsidR="00914A32" w:rsidRPr="003F28C0" w:rsidRDefault="00914A32" w:rsidP="00914A32">
                  <w:pPr>
                    <w:pStyle w:val="ListParagraph"/>
                    <w:numPr>
                      <w:ilvl w:val="0"/>
                      <w:numId w:val="61"/>
                    </w:numPr>
                    <w:autoSpaceDE w:val="0"/>
                    <w:autoSpaceDN w:val="0"/>
                    <w:adjustRightInd w:val="0"/>
                  </w:pPr>
                  <w:r w:rsidRPr="003F28C0">
                    <w:t>White-Hispanic</w:t>
                  </w:r>
                </w:p>
                <w:p w14:paraId="6370271F" w14:textId="77777777" w:rsidR="00914A32" w:rsidRPr="003F28C0" w:rsidRDefault="00914A32" w:rsidP="00914A32">
                  <w:pPr>
                    <w:autoSpaceDE w:val="0"/>
                    <w:autoSpaceDN w:val="0"/>
                    <w:adjustRightInd w:val="0"/>
                  </w:pPr>
                </w:p>
              </w:tc>
            </w:tr>
          </w:tbl>
          <w:p w14:paraId="019545DA" w14:textId="0397BB0A" w:rsidR="00914A32" w:rsidRPr="003F28C0" w:rsidRDefault="00914A32" w:rsidP="00914A32">
            <w:pPr>
              <w:pStyle w:val="Heading2"/>
              <w:tabs>
                <w:tab w:val="clear" w:pos="720"/>
                <w:tab w:val="clear" w:pos="1440"/>
              </w:tabs>
              <w:ind w:left="0" w:firstLine="0"/>
              <w:jc w:val="left"/>
              <w:rPr>
                <w:b w:val="0"/>
                <w:sz w:val="20"/>
              </w:rPr>
            </w:pPr>
            <w:r w:rsidRPr="003F28C0">
              <w:rPr>
                <w:sz w:val="20"/>
              </w:rPr>
              <w:t xml:space="preserve">Ethnicity may be documented as a field in administrative demographic information. </w:t>
            </w:r>
            <w:r w:rsidRPr="003F28C0">
              <w:rPr>
                <w:b w:val="0"/>
                <w:sz w:val="20"/>
              </w:rPr>
              <w:t>Examples:</w:t>
            </w:r>
          </w:p>
          <w:p w14:paraId="271F0E40" w14:textId="2E2B5C8C" w:rsidR="00914A32" w:rsidRPr="003F28C0" w:rsidRDefault="00914A32" w:rsidP="00914A32">
            <w:pPr>
              <w:pStyle w:val="ListParagraph"/>
              <w:numPr>
                <w:ilvl w:val="0"/>
                <w:numId w:val="63"/>
              </w:numPr>
            </w:pPr>
            <w:r w:rsidRPr="003F28C0">
              <w:t xml:space="preserve">Ethnicity: Hispanic or Latino; select value </w:t>
            </w:r>
            <w:r w:rsidR="00C34B29" w:rsidRPr="00FC0502">
              <w:rPr>
                <w:highlight w:val="yellow"/>
              </w:rPr>
              <w:t>“</w:t>
            </w:r>
            <w:r w:rsidRPr="00FC0502">
              <w:rPr>
                <w:highlight w:val="yellow"/>
              </w:rPr>
              <w:t>1</w:t>
            </w:r>
            <w:r w:rsidR="00C34B29" w:rsidRPr="00FC0502">
              <w:rPr>
                <w:highlight w:val="yellow"/>
              </w:rPr>
              <w:t>”</w:t>
            </w:r>
            <w:r w:rsidRPr="00FC0502">
              <w:rPr>
                <w:highlight w:val="yellow"/>
              </w:rPr>
              <w:t>.</w:t>
            </w:r>
          </w:p>
          <w:p w14:paraId="11D6FEB1" w14:textId="196A8865" w:rsidR="00914A32" w:rsidRPr="003F28C0" w:rsidRDefault="00914A32" w:rsidP="00914A32">
            <w:pPr>
              <w:pStyle w:val="ListParagraph"/>
              <w:numPr>
                <w:ilvl w:val="0"/>
                <w:numId w:val="63"/>
              </w:numPr>
            </w:pPr>
            <w:r w:rsidRPr="003F28C0">
              <w:t xml:space="preserve">Ethnicity: Not Hispanic or Latino; select value </w:t>
            </w:r>
            <w:r w:rsidR="00C34B29" w:rsidRPr="00A9448C">
              <w:rPr>
                <w:highlight w:val="yellow"/>
              </w:rPr>
              <w:t>“</w:t>
            </w:r>
            <w:r w:rsidRPr="00A9448C">
              <w:rPr>
                <w:highlight w:val="yellow"/>
              </w:rPr>
              <w:t>2</w:t>
            </w:r>
            <w:r w:rsidR="00C34B29" w:rsidRPr="00A9448C">
              <w:rPr>
                <w:highlight w:val="yellow"/>
              </w:rPr>
              <w:t>”</w:t>
            </w:r>
            <w:r w:rsidRPr="00A9448C">
              <w:rPr>
                <w:highlight w:val="yellow"/>
              </w:rPr>
              <w:t>.</w:t>
            </w:r>
          </w:p>
          <w:p w14:paraId="0C778C48" w14:textId="449FFAE3" w:rsidR="00914A32" w:rsidRPr="003F28C0" w:rsidRDefault="00914A32" w:rsidP="00914A32">
            <w:pPr>
              <w:pStyle w:val="Heading2"/>
              <w:tabs>
                <w:tab w:val="clear" w:pos="720"/>
                <w:tab w:val="clear" w:pos="1440"/>
              </w:tabs>
              <w:ind w:left="0" w:firstLine="0"/>
              <w:jc w:val="left"/>
              <w:rPr>
                <w:b w:val="0"/>
                <w:sz w:val="20"/>
              </w:rPr>
            </w:pPr>
            <w:r w:rsidRPr="00FC0502">
              <w:rPr>
                <w:sz w:val="20"/>
                <w:highlight w:val="yellow"/>
              </w:rPr>
              <w:t>Suggested data sources</w:t>
            </w:r>
            <w:r w:rsidRPr="003F28C0">
              <w:rPr>
                <w:b w:val="0"/>
                <w:sz w:val="20"/>
              </w:rPr>
              <w:t>: CPRS face sheet, demographics, history and physical, progress notes</w:t>
            </w:r>
          </w:p>
        </w:tc>
      </w:tr>
      <w:tr w:rsidR="00914A32" w:rsidRPr="003F28C0"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26F16DD6" w:rsidR="00914A32" w:rsidRPr="00722221" w:rsidRDefault="00930291" w:rsidP="00914A32">
            <w:pPr>
              <w:jc w:val="center"/>
              <w:rPr>
                <w:sz w:val="22"/>
                <w:szCs w:val="22"/>
              </w:rPr>
            </w:pPr>
            <w:r w:rsidRPr="00722221">
              <w:rPr>
                <w:sz w:val="22"/>
                <w:szCs w:val="22"/>
                <w:highlight w:val="yellow"/>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3F28C0" w:rsidRDefault="00914A32" w:rsidP="00914A32">
            <w:pPr>
              <w:jc w:val="center"/>
            </w:pPr>
            <w:proofErr w:type="spellStart"/>
            <w:r w:rsidRPr="003F28C0">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3F28C0" w:rsidRDefault="00914A32" w:rsidP="00914A32">
            <w:pPr>
              <w:pStyle w:val="Footer"/>
              <w:tabs>
                <w:tab w:val="clear" w:pos="4320"/>
                <w:tab w:val="clear" w:pos="8640"/>
              </w:tabs>
              <w:rPr>
                <w:sz w:val="22"/>
              </w:rPr>
            </w:pPr>
            <w:r w:rsidRPr="003F28C0">
              <w:rPr>
                <w:sz w:val="22"/>
              </w:rPr>
              <w:t>Did the record document the patient was a non-Veteran?</w:t>
            </w:r>
          </w:p>
          <w:p w14:paraId="0DE0FD2E" w14:textId="77777777" w:rsidR="00914A32" w:rsidRPr="003F28C0" w:rsidRDefault="00914A32" w:rsidP="00914A32">
            <w:pPr>
              <w:pStyle w:val="Footer"/>
              <w:numPr>
                <w:ilvl w:val="0"/>
                <w:numId w:val="18"/>
              </w:numPr>
              <w:tabs>
                <w:tab w:val="clear" w:pos="4320"/>
                <w:tab w:val="clear" w:pos="8640"/>
              </w:tabs>
              <w:rPr>
                <w:sz w:val="22"/>
              </w:rPr>
            </w:pPr>
            <w:r w:rsidRPr="003F28C0">
              <w:rPr>
                <w:sz w:val="22"/>
              </w:rPr>
              <w:t>Yes</w:t>
            </w:r>
          </w:p>
          <w:p w14:paraId="0B5D7F78" w14:textId="77777777" w:rsidR="00914A32" w:rsidRPr="003F28C0" w:rsidRDefault="00914A32" w:rsidP="00914A32">
            <w:pPr>
              <w:pStyle w:val="Footer"/>
              <w:numPr>
                <w:ilvl w:val="0"/>
                <w:numId w:val="18"/>
              </w:numPr>
              <w:tabs>
                <w:tab w:val="clear" w:pos="4320"/>
                <w:tab w:val="clear" w:pos="8640"/>
              </w:tabs>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3F28C0" w:rsidRDefault="00914A32" w:rsidP="00914A32">
            <w:pPr>
              <w:jc w:val="center"/>
            </w:pPr>
            <w:r w:rsidRPr="003F28C0">
              <w:t>1*,2</w:t>
            </w:r>
          </w:p>
          <w:p w14:paraId="351BE814" w14:textId="77777777" w:rsidR="00914A32" w:rsidRPr="003F28C0" w:rsidRDefault="00914A32" w:rsidP="00914A32">
            <w:pPr>
              <w:jc w:val="center"/>
              <w:rPr>
                <w:b/>
              </w:rPr>
            </w:pPr>
            <w:r w:rsidRPr="003F28C0">
              <w:rPr>
                <w:b/>
              </w:rPr>
              <w:t>*If 1, the record is excluded</w:t>
            </w:r>
          </w:p>
          <w:p w14:paraId="0AA30CE1" w14:textId="77777777" w:rsidR="00914A32" w:rsidRPr="003F28C0"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3F28C0" w:rsidRDefault="00914A32" w:rsidP="00914A32">
            <w:r w:rsidRPr="003F28C0">
              <w:t xml:space="preserve">In order to answer “1,” there must be documentation that the patient is not a Veteran. </w:t>
            </w:r>
          </w:p>
          <w:p w14:paraId="0B3BCB99" w14:textId="77777777" w:rsidR="00914A32" w:rsidRPr="003F28C0" w:rsidRDefault="00914A32" w:rsidP="00914A32">
            <w:r w:rsidRPr="003F28C0">
              <w:t>Examples:  non-Veteran female patient who is married to a Veteran, active duty military personnel receiving care at this VA</w:t>
            </w:r>
          </w:p>
          <w:p w14:paraId="0FFE6262" w14:textId="77777777" w:rsidR="00914A32" w:rsidRPr="003F28C0" w:rsidRDefault="00914A32" w:rsidP="00914A32">
            <w:pPr>
              <w:rPr>
                <w:b/>
                <w:u w:val="single"/>
              </w:rPr>
            </w:pPr>
            <w:r w:rsidRPr="003F28C0">
              <w:rPr>
                <w:b/>
                <w:u w:val="single"/>
              </w:rPr>
              <w:t>Exclusion Statement:</w:t>
            </w:r>
          </w:p>
          <w:p w14:paraId="2D110D1D" w14:textId="77777777" w:rsidR="00914A32" w:rsidRPr="003F28C0" w:rsidRDefault="00914A32" w:rsidP="00914A32">
            <w:r w:rsidRPr="003F28C0">
              <w:t xml:space="preserve">Non-Veteran cases are excluded from outpatient review.  </w:t>
            </w:r>
          </w:p>
        </w:tc>
      </w:tr>
      <w:tr w:rsidR="00914A32" w:rsidRPr="003F28C0"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3F28C0" w:rsidRDefault="00914A32" w:rsidP="00914A32">
            <w:pPr>
              <w:rPr>
                <w:b/>
                <w:sz w:val="22"/>
                <w:szCs w:val="22"/>
              </w:rPr>
            </w:pPr>
            <w:r w:rsidRPr="003F28C0">
              <w:rPr>
                <w:b/>
                <w:sz w:val="22"/>
                <w:szCs w:val="22"/>
              </w:rPr>
              <w:t>If PNEXUSDT = blank; go to SEENYR2</w:t>
            </w:r>
          </w:p>
        </w:tc>
      </w:tr>
      <w:tr w:rsidR="00914A32" w:rsidRPr="003F28C0"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451CAAD1" w:rsidR="00914A32" w:rsidRPr="00722221" w:rsidDel="00D55396" w:rsidRDefault="00930291" w:rsidP="00914A32">
            <w:pPr>
              <w:jc w:val="center"/>
              <w:rPr>
                <w:sz w:val="22"/>
                <w:szCs w:val="22"/>
              </w:rPr>
            </w:pPr>
            <w:r w:rsidRPr="0072222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3F28C0" w:rsidDel="00D55396" w:rsidRDefault="00914A32" w:rsidP="00914A32">
            <w:pPr>
              <w:pStyle w:val="Footer"/>
              <w:tabs>
                <w:tab w:val="clear" w:pos="4320"/>
                <w:tab w:val="clear" w:pos="8640"/>
              </w:tabs>
              <w:jc w:val="center"/>
            </w:pPr>
            <w:proofErr w:type="spellStart"/>
            <w:r w:rsidRPr="003F28C0">
              <w:t>pnexusdt</w:t>
            </w:r>
            <w:proofErr w:type="spellEnd"/>
            <w:r w:rsidRPr="003F28C0">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3F28C0" w:rsidDel="00D55396" w:rsidRDefault="00914A32" w:rsidP="00914A32">
            <w:pPr>
              <w:pStyle w:val="Footer"/>
              <w:tabs>
                <w:tab w:val="clear" w:pos="4320"/>
                <w:tab w:val="clear" w:pos="8640"/>
              </w:tabs>
              <w:rPr>
                <w:sz w:val="22"/>
              </w:rPr>
            </w:pPr>
            <w:r w:rsidRPr="003F28C0">
              <w:rPr>
                <w:b/>
                <w:sz w:val="22"/>
              </w:rPr>
              <w:t xml:space="preserve">Computer will </w:t>
            </w:r>
            <w:proofErr w:type="gramStart"/>
            <w:r w:rsidRPr="003F28C0">
              <w:rPr>
                <w:b/>
                <w:sz w:val="22"/>
              </w:rPr>
              <w:t>prefill</w:t>
            </w:r>
            <w:r w:rsidRPr="003F28C0">
              <w:rPr>
                <w:sz w:val="22"/>
              </w:rPr>
              <w:t xml:space="preserve">  the</w:t>
            </w:r>
            <w:proofErr w:type="gramEnd"/>
            <w:r w:rsidRPr="003F28C0">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Default="00914A32" w:rsidP="00914A32">
            <w:pPr>
              <w:jc w:val="center"/>
            </w:pPr>
            <w:r w:rsidRPr="003F28C0">
              <w:t>mm/</w:t>
            </w:r>
            <w:proofErr w:type="spellStart"/>
            <w:r w:rsidRPr="003F28C0">
              <w:t>dd</w:t>
            </w:r>
            <w:proofErr w:type="spellEnd"/>
            <w:r w:rsidRPr="003F28C0">
              <w:t>/</w:t>
            </w:r>
            <w:proofErr w:type="spellStart"/>
            <w:r w:rsidRPr="003F28C0">
              <w:t>yyyy</w:t>
            </w:r>
            <w:proofErr w:type="spellEnd"/>
          </w:p>
          <w:p w14:paraId="3C1F4477" w14:textId="51A62D38" w:rsidR="00053AA1" w:rsidRPr="004E3DBB" w:rsidRDefault="00053AA1" w:rsidP="00914A32">
            <w:pPr>
              <w:jc w:val="center"/>
              <w:rPr>
                <w:b/>
              </w:rPr>
            </w:pPr>
            <w:r w:rsidRPr="004E3DBB">
              <w:rPr>
                <w:b/>
                <w:highlight w:val="yellow"/>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3F28C0" w14:paraId="1BE99729" w14:textId="77777777" w:rsidTr="00810B3B">
              <w:tc>
                <w:tcPr>
                  <w:tcW w:w="1569" w:type="dxa"/>
                </w:tcPr>
                <w:p w14:paraId="0C971ABE" w14:textId="77777777" w:rsidR="00914A32" w:rsidRPr="003F28C0" w:rsidRDefault="00914A32" w:rsidP="00914A32">
                  <w:pPr>
                    <w:jc w:val="center"/>
                  </w:pPr>
                  <w:r w:rsidRPr="003F28C0">
                    <w:t xml:space="preserve">&lt; = 1 year prior or = </w:t>
                  </w:r>
                  <w:proofErr w:type="spellStart"/>
                  <w:r w:rsidRPr="003F28C0">
                    <w:t>stdybeg</w:t>
                  </w:r>
                  <w:proofErr w:type="spellEnd"/>
                  <w:r w:rsidRPr="003F28C0">
                    <w:t xml:space="preserve"> and &lt; = stdyend</w:t>
                  </w:r>
                </w:p>
              </w:tc>
            </w:tr>
          </w:tbl>
          <w:p w14:paraId="3805C761" w14:textId="6B58B2D8" w:rsidR="00914A32" w:rsidRPr="003F28C0" w:rsidDel="00D55396" w:rsidRDefault="00914A32" w:rsidP="00914A32">
            <w:pPr>
              <w:jc w:val="center"/>
            </w:pPr>
            <w:r w:rsidRPr="003F28C0">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3F28C0" w:rsidRDefault="00914A32" w:rsidP="00914A32">
            <w:pPr>
              <w:rPr>
                <w:b/>
              </w:rPr>
            </w:pPr>
            <w:r w:rsidRPr="003F28C0">
              <w:rPr>
                <w:b/>
              </w:rPr>
              <w:t xml:space="preserve">Computer will </w:t>
            </w:r>
            <w:r w:rsidRPr="000836E6">
              <w:rPr>
                <w:b/>
                <w:highlight w:val="yellow"/>
              </w:rPr>
              <w:t>pre</w:t>
            </w:r>
            <w:r w:rsidR="000836E6" w:rsidRPr="000836E6">
              <w:rPr>
                <w:b/>
                <w:highlight w:val="yellow"/>
              </w:rPr>
              <w:t>-</w:t>
            </w:r>
            <w:r w:rsidRPr="000836E6">
              <w:rPr>
                <w:b/>
                <w:highlight w:val="yellow"/>
              </w:rPr>
              <w:t>fill</w:t>
            </w:r>
            <w:r w:rsidRPr="003F28C0">
              <w:rPr>
                <w:b/>
              </w:rPr>
              <w:t xml:space="preserve"> the most recent Nexus clinic visit date during the past </w:t>
            </w:r>
            <w:proofErr w:type="gramStart"/>
            <w:r w:rsidRPr="003F28C0">
              <w:rPr>
                <w:b/>
              </w:rPr>
              <w:t>year  during</w:t>
            </w:r>
            <w:proofErr w:type="gramEnd"/>
            <w:r w:rsidRPr="003F28C0">
              <w:rPr>
                <w:b/>
              </w:rPr>
              <w:t xml:space="preserve"> which the patient was seen by a physician/NP/PA, psychologist or Clinical Nurse Specialist.</w:t>
            </w:r>
          </w:p>
          <w:p w14:paraId="50BEA6CF" w14:textId="77777777" w:rsidR="00914A32" w:rsidRPr="003F28C0" w:rsidDel="00D55396" w:rsidRDefault="00914A32" w:rsidP="00914A32">
            <w:pPr>
              <w:rPr>
                <w:bCs/>
              </w:rPr>
            </w:pPr>
          </w:p>
        </w:tc>
      </w:tr>
      <w:tr w:rsidR="00914A32" w:rsidRPr="003F28C0"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49E37DA9" w:rsidR="00914A32" w:rsidRPr="00722221" w:rsidRDefault="00930291" w:rsidP="00914A32">
            <w:pPr>
              <w:jc w:val="center"/>
              <w:rPr>
                <w:sz w:val="22"/>
                <w:szCs w:val="22"/>
              </w:rPr>
            </w:pPr>
            <w:r w:rsidRPr="0072222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3F28C0" w:rsidRDefault="00914A32" w:rsidP="00914A32">
            <w:pPr>
              <w:pStyle w:val="Footer"/>
              <w:tabs>
                <w:tab w:val="clear" w:pos="4320"/>
                <w:tab w:val="clear" w:pos="8640"/>
              </w:tabs>
              <w:jc w:val="center"/>
            </w:pPr>
            <w:proofErr w:type="spellStart"/>
            <w:r w:rsidRPr="003F28C0">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3F28C0" w:rsidRDefault="00914A32" w:rsidP="00914A32">
            <w:pPr>
              <w:pStyle w:val="Footer"/>
              <w:tabs>
                <w:tab w:val="clear" w:pos="4320"/>
                <w:tab w:val="clear" w:pos="8640"/>
              </w:tabs>
              <w:rPr>
                <w:sz w:val="22"/>
              </w:rPr>
            </w:pPr>
            <w:r w:rsidRPr="003F28C0">
              <w:rPr>
                <w:sz w:val="22"/>
              </w:rPr>
              <w:t xml:space="preserve">On (computer to display </w:t>
            </w:r>
            <w:proofErr w:type="spellStart"/>
            <w:r w:rsidRPr="003F28C0">
              <w:rPr>
                <w:sz w:val="22"/>
              </w:rPr>
              <w:t>pnexusdt</w:t>
            </w:r>
            <w:proofErr w:type="spellEnd"/>
            <w:r w:rsidRPr="003F28C0">
              <w:rPr>
                <w:sz w:val="22"/>
              </w:rPr>
              <w:t>), is there documentation the patient was</w:t>
            </w:r>
            <w:r w:rsidRPr="003F28C0">
              <w:t xml:space="preserve"> </w:t>
            </w:r>
            <w:r w:rsidRPr="003F28C0">
              <w:rPr>
                <w:sz w:val="22"/>
              </w:rPr>
              <w:t xml:space="preserve">seen by a physician, NP, PA, Psychologist, or Clinical Nurse Specialist in one of the “Nexus clinics”? </w:t>
            </w:r>
          </w:p>
          <w:p w14:paraId="5614E640" w14:textId="77777777" w:rsidR="00914A32" w:rsidRPr="003F28C0" w:rsidRDefault="00914A32" w:rsidP="00914A32">
            <w:pPr>
              <w:pStyle w:val="Footer"/>
              <w:numPr>
                <w:ilvl w:val="0"/>
                <w:numId w:val="56"/>
              </w:numPr>
              <w:tabs>
                <w:tab w:val="clear" w:pos="4320"/>
                <w:tab w:val="clear" w:pos="8640"/>
              </w:tabs>
              <w:rPr>
                <w:sz w:val="22"/>
              </w:rPr>
            </w:pPr>
            <w:r w:rsidRPr="003F28C0">
              <w:rPr>
                <w:sz w:val="22"/>
              </w:rPr>
              <w:t>Yes</w:t>
            </w:r>
          </w:p>
          <w:p w14:paraId="5E620E96" w14:textId="742D981D" w:rsidR="00914A32" w:rsidRPr="003F28C0" w:rsidRDefault="00914A32" w:rsidP="00914A32">
            <w:pPr>
              <w:pStyle w:val="Footer"/>
              <w:numPr>
                <w:ilvl w:val="0"/>
                <w:numId w:val="56"/>
              </w:numPr>
              <w:tabs>
                <w:tab w:val="clear" w:pos="4320"/>
                <w:tab w:val="clear" w:pos="8640"/>
              </w:tabs>
              <w:rPr>
                <w:b/>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3F28C0" w:rsidRDefault="00914A32" w:rsidP="00914A32">
            <w:pPr>
              <w:jc w:val="center"/>
            </w:pPr>
            <w:r w:rsidRPr="003F28C0">
              <w:t>1,2</w:t>
            </w:r>
          </w:p>
          <w:p w14:paraId="1A52A350" w14:textId="77777777" w:rsidR="00914A32" w:rsidRPr="003F28C0" w:rsidRDefault="00914A32" w:rsidP="00914A32">
            <w:pPr>
              <w:jc w:val="center"/>
              <w:rPr>
                <w:b/>
              </w:rPr>
            </w:pPr>
            <w:r w:rsidRPr="003F28C0">
              <w:rPr>
                <w:b/>
              </w:rPr>
              <w:t>If 2, go to seenyr2</w:t>
            </w:r>
          </w:p>
          <w:p w14:paraId="72D67618" w14:textId="53C8EBB8"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3F28C0" w:rsidRDefault="00914A32" w:rsidP="00914A32">
            <w:pPr>
              <w:rPr>
                <w:b/>
              </w:rPr>
            </w:pPr>
            <w:r w:rsidRPr="003F28C0">
              <w:rPr>
                <w:b/>
              </w:rPr>
              <w:t>To answer “yes” all of the following are required:</w:t>
            </w:r>
          </w:p>
          <w:p w14:paraId="6BE16CF6" w14:textId="77777777" w:rsidR="00914A32" w:rsidRPr="003F28C0" w:rsidRDefault="00914A32" w:rsidP="00914A32">
            <w:pPr>
              <w:pStyle w:val="ListParagraph"/>
              <w:numPr>
                <w:ilvl w:val="0"/>
                <w:numId w:val="65"/>
              </w:numPr>
            </w:pPr>
            <w:r w:rsidRPr="003F28C0">
              <w:t xml:space="preserve">the visit must have occurred on the date displayed in the question; </w:t>
            </w:r>
            <w:r w:rsidRPr="003F28C0">
              <w:rPr>
                <w:b/>
              </w:rPr>
              <w:t>and</w:t>
            </w:r>
          </w:p>
          <w:p w14:paraId="421DFC93" w14:textId="77777777" w:rsidR="00914A32" w:rsidRPr="003F28C0" w:rsidRDefault="00914A32" w:rsidP="00914A32">
            <w:pPr>
              <w:pStyle w:val="ListParagraph"/>
              <w:numPr>
                <w:ilvl w:val="0"/>
                <w:numId w:val="65"/>
              </w:numPr>
              <w:rPr>
                <w:b/>
              </w:rPr>
            </w:pPr>
            <w:r w:rsidRPr="003F28C0">
              <w:t xml:space="preserve">the patient must be seen by a  physician/NP/PA, psychologist or Clinical Nurse Specialist; </w:t>
            </w:r>
            <w:r w:rsidRPr="003F28C0">
              <w:rPr>
                <w:b/>
              </w:rPr>
              <w:t>and</w:t>
            </w:r>
          </w:p>
          <w:p w14:paraId="136F59C3" w14:textId="77777777" w:rsidR="00914A32" w:rsidRPr="003F28C0" w:rsidRDefault="00914A32" w:rsidP="00914A32">
            <w:pPr>
              <w:pStyle w:val="ListParagraph"/>
              <w:numPr>
                <w:ilvl w:val="0"/>
                <w:numId w:val="65"/>
              </w:numPr>
              <w:rPr>
                <w:b/>
              </w:rPr>
            </w:pPr>
            <w:r w:rsidRPr="003F28C0">
              <w:t xml:space="preserve">the visit must be a face to face OR clinical video </w:t>
            </w:r>
            <w:proofErr w:type="spellStart"/>
            <w:r w:rsidRPr="003F28C0">
              <w:t>telehealth</w:t>
            </w:r>
            <w:proofErr w:type="spellEnd"/>
            <w:r w:rsidRPr="003F28C0">
              <w:t xml:space="preserve"> (CVT) OR telephone encounter; </w:t>
            </w:r>
            <w:r w:rsidRPr="003F28C0">
              <w:rPr>
                <w:b/>
              </w:rPr>
              <w:t>and</w:t>
            </w:r>
          </w:p>
          <w:p w14:paraId="31D356D2" w14:textId="77777777" w:rsidR="00914A32" w:rsidRPr="003F28C0" w:rsidRDefault="00914A32" w:rsidP="00914A32">
            <w:pPr>
              <w:pStyle w:val="ListParagraph"/>
              <w:numPr>
                <w:ilvl w:val="0"/>
                <w:numId w:val="65"/>
              </w:numPr>
            </w:pPr>
            <w:r w:rsidRPr="003F28C0">
              <w:t>the visit must be in one of the Nexus clinics</w:t>
            </w:r>
          </w:p>
          <w:p w14:paraId="13B68CFC" w14:textId="7DB9CC63" w:rsidR="00914A32" w:rsidRPr="003F28C0" w:rsidRDefault="00914A32" w:rsidP="00914A32">
            <w:pPr>
              <w:pStyle w:val="Footer"/>
              <w:tabs>
                <w:tab w:val="clear" w:pos="4320"/>
                <w:tab w:val="clear" w:pos="8640"/>
              </w:tabs>
              <w:ind w:left="360"/>
              <w:rPr>
                <w:sz w:val="22"/>
              </w:rPr>
            </w:pPr>
            <w:r w:rsidRPr="003F28C0">
              <w:rPr>
                <w:b/>
              </w:rPr>
              <w:t>Note:</w:t>
            </w:r>
            <w:r w:rsidRPr="003F28C0">
              <w:t xml:space="preserve"> “Nexus clinics” include primary care, specialty clinics and mental health clinics.  Refer to Table 8 to view the Nexus clinics list to determine the patient was seen in a Nexus clinic.</w:t>
            </w:r>
          </w:p>
          <w:p w14:paraId="5D4B5917" w14:textId="77777777" w:rsidR="00914A32" w:rsidRDefault="00914A32" w:rsidP="00914A32">
            <w:pPr>
              <w:pStyle w:val="ListParagraph"/>
              <w:ind w:left="360"/>
              <w:rPr>
                <w:u w:val="single"/>
              </w:rPr>
            </w:pPr>
            <w:r w:rsidRPr="003F28C0">
              <w:rPr>
                <w:u w:val="single"/>
              </w:rPr>
              <w:t>If the Veteran is admitted to a VHA Residential Rehabilitation program or Domiciliary, consider applicable Nexus Clinic visits when answering this question.</w:t>
            </w:r>
          </w:p>
          <w:p w14:paraId="3C2D6E9F" w14:textId="23BD2577" w:rsidR="004532A7" w:rsidRPr="006A7EDE" w:rsidRDefault="006A7EDE">
            <w:pPr>
              <w:pStyle w:val="ListParagraph"/>
              <w:numPr>
                <w:ilvl w:val="0"/>
                <w:numId w:val="78"/>
              </w:numPr>
              <w:rPr>
                <w:strike/>
                <w:sz w:val="22"/>
                <w:szCs w:val="22"/>
                <w:highlight w:val="yellow"/>
              </w:rPr>
            </w:pPr>
            <w:r w:rsidRPr="006A7EDE">
              <w:rPr>
                <w:highlight w:val="yellow"/>
              </w:rPr>
              <w:t xml:space="preserve">Telephone encounter: Please note that the VHA sampling criteria for telephone encounters requires documentation of a qualifying primary telephone stop code, secondary NEXUS stop code AND CPT code. The stop codes differ by clinic type and the CPT codes differ by provider type, purpose of encounter and length of encounter. The only acceptable CPT codes are: 90833, 90836, 90838, 98968 </w:t>
            </w:r>
            <w:r w:rsidR="00AE75D2">
              <w:rPr>
                <w:highlight w:val="yellow"/>
              </w:rPr>
              <w:t xml:space="preserve">and </w:t>
            </w:r>
            <w:r w:rsidRPr="006A7EDE">
              <w:rPr>
                <w:highlight w:val="yellow"/>
              </w:rPr>
              <w:t xml:space="preserve">99443. The telephone encounter duration must be a minimum of 21 minutes. </w:t>
            </w:r>
            <w:r w:rsidR="004532A7" w:rsidRPr="00CB3E36">
              <w:rPr>
                <w:highlight w:val="yellow"/>
              </w:rPr>
              <w:t>Although a more recent telephone encounter is sometimes found in the record, the encounter did not meet the criteria for VHA telephone encounter.</w:t>
            </w:r>
            <w:r w:rsidR="004532A7" w:rsidRPr="006A7EDE">
              <w:rPr>
                <w:sz w:val="22"/>
                <w:szCs w:val="22"/>
                <w:highlight w:val="yellow"/>
              </w:rPr>
              <w:t xml:space="preserve"> </w:t>
            </w:r>
          </w:p>
          <w:p w14:paraId="287D5C40" w14:textId="7EE06C0C" w:rsidR="00914A32" w:rsidRPr="003F28C0" w:rsidRDefault="00914A32" w:rsidP="00914A32">
            <w:pPr>
              <w:pStyle w:val="ListParagraph"/>
              <w:ind w:left="0"/>
            </w:pPr>
            <w:r w:rsidRPr="003F28C0">
              <w:rPr>
                <w:b/>
              </w:rPr>
              <w:t>If any above requirement is NOT met, enter “2”.</w:t>
            </w:r>
          </w:p>
        </w:tc>
      </w:tr>
      <w:tr w:rsidR="00914A32" w:rsidRPr="003F28C0"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5EFAF146" w:rsidR="00914A32" w:rsidRPr="00722221" w:rsidRDefault="00930291" w:rsidP="00914A32">
            <w:pPr>
              <w:jc w:val="center"/>
              <w:rPr>
                <w:sz w:val="22"/>
                <w:szCs w:val="22"/>
              </w:rPr>
            </w:pPr>
            <w:r w:rsidRPr="00722221">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3F28C0" w:rsidRDefault="00914A32" w:rsidP="00914A32">
            <w:pPr>
              <w:jc w:val="center"/>
            </w:pPr>
            <w:proofErr w:type="spellStart"/>
            <w:r w:rsidRPr="003F28C0">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197230A8" w:rsidR="00914A32" w:rsidRPr="003F28C0" w:rsidRDefault="00914A32" w:rsidP="00914A32">
            <w:pPr>
              <w:pStyle w:val="Footer"/>
              <w:tabs>
                <w:tab w:val="clear" w:pos="4320"/>
                <w:tab w:val="clear" w:pos="8640"/>
              </w:tabs>
              <w:rPr>
                <w:sz w:val="22"/>
              </w:rPr>
            </w:pPr>
            <w:r w:rsidRPr="003F28C0">
              <w:rPr>
                <w:b/>
                <w:sz w:val="22"/>
              </w:rPr>
              <w:t>Computer prefill</w:t>
            </w:r>
            <w:r w:rsidRPr="003F28C0">
              <w:rPr>
                <w:sz w:val="22"/>
              </w:rPr>
              <w:t xml:space="preserve">: Was the Nexus clinic visit on (computer display </w:t>
            </w:r>
            <w:proofErr w:type="spellStart"/>
            <w:r w:rsidRPr="003F28C0">
              <w:rPr>
                <w:sz w:val="22"/>
              </w:rPr>
              <w:t>pnexusdt</w:t>
            </w:r>
            <w:proofErr w:type="spellEnd"/>
            <w:proofErr w:type="gramStart"/>
            <w:r w:rsidRPr="003F28C0">
              <w:rPr>
                <w:sz w:val="22"/>
              </w:rPr>
              <w:t>)  a</w:t>
            </w:r>
            <w:proofErr w:type="gramEnd"/>
            <w:r w:rsidRPr="003F28C0">
              <w:rPr>
                <w:sz w:val="22"/>
              </w:rPr>
              <w:t xml:space="preserve"> clinical video </w:t>
            </w:r>
            <w:proofErr w:type="spellStart"/>
            <w:r w:rsidRPr="003F28C0">
              <w:rPr>
                <w:sz w:val="22"/>
              </w:rPr>
              <w:t>telehealth</w:t>
            </w:r>
            <w:proofErr w:type="spellEnd"/>
            <w:r w:rsidRPr="003F28C0">
              <w:rPr>
                <w:sz w:val="22"/>
              </w:rPr>
              <w:t xml:space="preserve"> (CVT) encounter?</w:t>
            </w:r>
          </w:p>
          <w:p w14:paraId="0E61F9DB" w14:textId="77777777" w:rsidR="00914A32" w:rsidRPr="003F28C0" w:rsidRDefault="00914A32" w:rsidP="00914A32">
            <w:pPr>
              <w:pStyle w:val="Footer"/>
              <w:tabs>
                <w:tab w:val="clear" w:pos="4320"/>
                <w:tab w:val="clear" w:pos="8640"/>
              </w:tabs>
              <w:rPr>
                <w:sz w:val="22"/>
              </w:rPr>
            </w:pPr>
            <w:r w:rsidRPr="003F28C0">
              <w:rPr>
                <w:sz w:val="22"/>
              </w:rPr>
              <w:t>1. Yes</w:t>
            </w:r>
          </w:p>
          <w:p w14:paraId="5FBAFAA2" w14:textId="77777777" w:rsidR="00914A32" w:rsidRPr="003F28C0" w:rsidRDefault="00914A32" w:rsidP="00914A32">
            <w:pPr>
              <w:pStyle w:val="Footer"/>
              <w:tabs>
                <w:tab w:val="clear" w:pos="4320"/>
                <w:tab w:val="clear" w:pos="8640"/>
              </w:tabs>
              <w:rPr>
                <w:sz w:val="22"/>
              </w:rPr>
            </w:pPr>
            <w:r w:rsidRPr="003F28C0">
              <w:rPr>
                <w:sz w:val="22"/>
              </w:rPr>
              <w:t>2. No</w:t>
            </w:r>
          </w:p>
          <w:p w14:paraId="39B1B00C" w14:textId="77777777" w:rsidR="00914A32" w:rsidRPr="003F28C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Default="00914A32" w:rsidP="00914A32">
            <w:pPr>
              <w:jc w:val="center"/>
            </w:pPr>
            <w:r w:rsidRPr="003F28C0">
              <w:t>1,2</w:t>
            </w:r>
          </w:p>
          <w:p w14:paraId="6F219BC0" w14:textId="61AA2F2E" w:rsidR="00053AA1" w:rsidRPr="00CB3E36" w:rsidRDefault="00053AA1" w:rsidP="00914A32">
            <w:pPr>
              <w:jc w:val="center"/>
              <w:rPr>
                <w:b/>
              </w:rPr>
            </w:pPr>
            <w:r w:rsidRPr="00CB3E36">
              <w:rPr>
                <w:b/>
                <w:highlight w:val="yellow"/>
              </w:rPr>
              <w:t>Pre-fill from pull list</w:t>
            </w:r>
          </w:p>
          <w:p w14:paraId="4404BA56" w14:textId="6D944BEC" w:rsidR="0015455A" w:rsidRPr="003F1522" w:rsidRDefault="0015455A" w:rsidP="00914A32">
            <w:pPr>
              <w:jc w:val="center"/>
              <w:rPr>
                <w:b/>
              </w:rPr>
            </w:pPr>
            <w:r w:rsidRPr="003F1522">
              <w:rPr>
                <w:b/>
              </w:rPr>
              <w:t>Cannot modify</w:t>
            </w:r>
          </w:p>
          <w:p w14:paraId="0287D5DB" w14:textId="4358ACC4" w:rsidR="00914A32" w:rsidRPr="003F28C0" w:rsidRDefault="00914A32" w:rsidP="00914A32">
            <w:pPr>
              <w:jc w:val="center"/>
            </w:pPr>
            <w:r w:rsidRPr="003F28C0">
              <w:t xml:space="preserve">If 1, go to </w:t>
            </w:r>
            <w:proofErr w:type="spellStart"/>
            <w:r w:rsidRPr="003F28C0">
              <w:t>valcvt</w:t>
            </w:r>
            <w:proofErr w:type="spellEnd"/>
            <w:r w:rsidRPr="003F28C0">
              <w:t xml:space="preserve">; else go to </w:t>
            </w:r>
            <w:proofErr w:type="spellStart"/>
            <w:r w:rsidRPr="003F28C0">
              <w:t>pnxusloc</w:t>
            </w:r>
            <w:proofErr w:type="spellEnd"/>
          </w:p>
          <w:p w14:paraId="70BB7EBE" w14:textId="424F9805" w:rsidR="00914A32" w:rsidRPr="003F28C0"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638C8BA6" w:rsidR="00914A32" w:rsidRPr="003F28C0" w:rsidRDefault="00914A32" w:rsidP="00914A32">
            <w:pPr>
              <w:rPr>
                <w:b/>
              </w:rPr>
            </w:pPr>
            <w:r w:rsidRPr="003F28C0">
              <w:rPr>
                <w:b/>
              </w:rPr>
              <w:t xml:space="preserve">Computer will </w:t>
            </w:r>
            <w:r w:rsidRPr="00FC0502">
              <w:rPr>
                <w:b/>
                <w:highlight w:val="yellow"/>
              </w:rPr>
              <w:t>pre</w:t>
            </w:r>
            <w:r w:rsidR="00FC0502" w:rsidRPr="00FC0502">
              <w:rPr>
                <w:b/>
                <w:highlight w:val="yellow"/>
              </w:rPr>
              <w:t>-</w:t>
            </w:r>
            <w:r w:rsidRPr="00FC0502">
              <w:rPr>
                <w:b/>
                <w:highlight w:val="yellow"/>
              </w:rPr>
              <w:t>fill</w:t>
            </w:r>
            <w:r w:rsidRPr="003F28C0">
              <w:rPr>
                <w:b/>
              </w:rPr>
              <w:t xml:space="preserve"> response value to indicate if the most recent Nexus clinic visit was/was not a Clinical video </w:t>
            </w:r>
            <w:proofErr w:type="spellStart"/>
            <w:r w:rsidRPr="003F28C0">
              <w:rPr>
                <w:b/>
              </w:rPr>
              <w:t>telehealth</w:t>
            </w:r>
            <w:proofErr w:type="spellEnd"/>
            <w:r w:rsidRPr="003F28C0">
              <w:rPr>
                <w:b/>
              </w:rPr>
              <w:t xml:space="preserve"> (CVT) encounter. </w:t>
            </w:r>
          </w:p>
          <w:p w14:paraId="63FA3CAD" w14:textId="5A1296A3" w:rsidR="00914A32" w:rsidRPr="003F28C0" w:rsidRDefault="00914A32" w:rsidP="00914A32">
            <w:pPr>
              <w:rPr>
                <w:u w:val="single"/>
              </w:rPr>
            </w:pPr>
            <w:r w:rsidRPr="003F28C0">
              <w:t xml:space="preserve">CVT is a real-time interactive video encounter between the </w:t>
            </w:r>
            <w:r w:rsidRPr="003F28C0">
              <w:rPr>
                <w:u w:val="single"/>
              </w:rPr>
              <w:t>physician, NP, PA, Psychologist, or Clinical Nurse Specialist (CNS) and the patient.</w:t>
            </w:r>
          </w:p>
        </w:tc>
      </w:tr>
      <w:tr w:rsidR="00914A32" w:rsidRPr="003F28C0"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12B756FA" w:rsidR="00914A32" w:rsidRPr="00722221" w:rsidRDefault="00930291" w:rsidP="00914A32">
            <w:pPr>
              <w:jc w:val="center"/>
              <w:rPr>
                <w:sz w:val="22"/>
                <w:szCs w:val="22"/>
              </w:rPr>
            </w:pPr>
            <w:r w:rsidRPr="0072222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3F28C0" w:rsidRDefault="00914A32" w:rsidP="00914A32">
            <w:pPr>
              <w:jc w:val="center"/>
            </w:pPr>
            <w:proofErr w:type="spellStart"/>
            <w:r w:rsidRPr="003F28C0">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0D0B80A2" w:rsidR="00914A32" w:rsidRPr="003F28C0" w:rsidRDefault="00914A32" w:rsidP="00914A32">
            <w:pPr>
              <w:pStyle w:val="Footer"/>
              <w:tabs>
                <w:tab w:val="clear" w:pos="4320"/>
                <w:tab w:val="clear" w:pos="8640"/>
              </w:tabs>
              <w:rPr>
                <w:sz w:val="22"/>
              </w:rPr>
            </w:pPr>
            <w:r w:rsidRPr="003F28C0">
              <w:rPr>
                <w:sz w:val="22"/>
              </w:rPr>
              <w:t xml:space="preserve">On (computer to display </w:t>
            </w:r>
            <w:proofErr w:type="spellStart"/>
            <w:r w:rsidRPr="003F28C0">
              <w:rPr>
                <w:sz w:val="22"/>
              </w:rPr>
              <w:t>pnexusdt</w:t>
            </w:r>
            <w:proofErr w:type="spellEnd"/>
            <w:r w:rsidRPr="003F28C0">
              <w:rPr>
                <w:sz w:val="22"/>
              </w:rPr>
              <w:t xml:space="preserve">), is there documentation the visit with a physician, NP, PA, Psychologist, or Clinical Nurse Specialist was a clinical video </w:t>
            </w:r>
            <w:proofErr w:type="spellStart"/>
            <w:r w:rsidRPr="003F28C0">
              <w:rPr>
                <w:sz w:val="22"/>
              </w:rPr>
              <w:t>telehealth</w:t>
            </w:r>
            <w:proofErr w:type="spellEnd"/>
            <w:r w:rsidRPr="003F28C0">
              <w:rPr>
                <w:sz w:val="22"/>
              </w:rPr>
              <w:t xml:space="preserve"> (CVT) encounter?</w:t>
            </w:r>
          </w:p>
          <w:p w14:paraId="356CDE88" w14:textId="77777777" w:rsidR="00914A32" w:rsidRPr="003F28C0" w:rsidRDefault="00914A32" w:rsidP="00914A32">
            <w:pPr>
              <w:pStyle w:val="Footer"/>
              <w:numPr>
                <w:ilvl w:val="0"/>
                <w:numId w:val="64"/>
              </w:numPr>
              <w:tabs>
                <w:tab w:val="clear" w:pos="4320"/>
                <w:tab w:val="clear" w:pos="8640"/>
              </w:tabs>
              <w:ind w:left="360"/>
              <w:rPr>
                <w:sz w:val="22"/>
              </w:rPr>
            </w:pPr>
            <w:r w:rsidRPr="003F28C0">
              <w:rPr>
                <w:sz w:val="22"/>
              </w:rPr>
              <w:t>Yes</w:t>
            </w:r>
          </w:p>
          <w:p w14:paraId="770361A1" w14:textId="58788BF6" w:rsidR="00914A32" w:rsidRPr="003F28C0" w:rsidRDefault="00914A32" w:rsidP="00914A32">
            <w:pPr>
              <w:pStyle w:val="Footer"/>
              <w:numPr>
                <w:ilvl w:val="0"/>
                <w:numId w:val="64"/>
              </w:numPr>
              <w:tabs>
                <w:tab w:val="clear" w:pos="4320"/>
                <w:tab w:val="clear" w:pos="8640"/>
              </w:tabs>
              <w:ind w:left="360"/>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3F28C0" w:rsidRDefault="00914A32" w:rsidP="00914A32">
            <w:pPr>
              <w:jc w:val="center"/>
            </w:pPr>
            <w:r w:rsidRPr="003F28C0">
              <w:t>1,2</w:t>
            </w:r>
          </w:p>
          <w:p w14:paraId="14E1E26D" w14:textId="48169E83" w:rsidR="00914A32" w:rsidRPr="003F28C0" w:rsidRDefault="00914A32" w:rsidP="00914A32">
            <w:pPr>
              <w:jc w:val="center"/>
            </w:pPr>
            <w:r w:rsidRPr="003F28C0">
              <w:t xml:space="preserve">If 1, go to </w:t>
            </w:r>
            <w:proofErr w:type="spellStart"/>
            <w:r w:rsidRPr="003F28C0">
              <w:t>pnxusloc</w:t>
            </w:r>
            <w:proofErr w:type="spellEnd"/>
          </w:p>
          <w:p w14:paraId="57C541E4" w14:textId="55416569"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77777777" w:rsidR="00914A32" w:rsidRPr="003F28C0" w:rsidRDefault="00914A32" w:rsidP="00914A32">
            <w:pPr>
              <w:rPr>
                <w:b/>
              </w:rPr>
            </w:pPr>
            <w:r w:rsidRPr="003F28C0">
              <w:rPr>
                <w:b/>
              </w:rPr>
              <w:t>CVT is a real-time interactive video encounter between the physician, NP, PA, Psychologist, or Clinical Nurse Specialist (CNS) and the patient.</w:t>
            </w:r>
          </w:p>
          <w:p w14:paraId="7043BA56" w14:textId="77777777" w:rsidR="00914A32" w:rsidRPr="003F28C0" w:rsidRDefault="00914A32" w:rsidP="00914A32">
            <w:r w:rsidRPr="003F28C0">
              <w:rPr>
                <w:b/>
              </w:rPr>
              <w:t>Note:</w:t>
            </w:r>
            <w:r w:rsidRPr="003F28C0">
              <w:t xml:space="preserve"> The clinic note title/description may not reflect CVT. Please read note to determine if visit was conducted via CVT. </w:t>
            </w:r>
          </w:p>
          <w:p w14:paraId="7E0EE5D2" w14:textId="71505CF1" w:rsidR="00914A32" w:rsidRPr="003F28C0" w:rsidRDefault="00914A32" w:rsidP="00914A32">
            <w:r w:rsidRPr="003F28C0">
              <w:t>CVT visit documentation may also describe method used such as VA Video Connect (VVC).</w:t>
            </w:r>
          </w:p>
          <w:p w14:paraId="6CB22362" w14:textId="77777777" w:rsidR="00914A32" w:rsidRPr="003F28C0" w:rsidRDefault="00914A32" w:rsidP="00914A32">
            <w:pPr>
              <w:pStyle w:val="ListParagraph"/>
              <w:numPr>
                <w:ilvl w:val="0"/>
                <w:numId w:val="70"/>
              </w:numPr>
            </w:pPr>
            <w:r w:rsidRPr="003F28C0">
              <w:t xml:space="preserve">If the visit with a physician, NP, PA, Psychologist, or Clinical Nurse Specialist on the date displayed was a clinical video </w:t>
            </w:r>
            <w:proofErr w:type="spellStart"/>
            <w:r w:rsidRPr="003F28C0">
              <w:t>telehealth</w:t>
            </w:r>
            <w:proofErr w:type="spellEnd"/>
            <w:r w:rsidRPr="003F28C0">
              <w:t xml:space="preserve"> (CVT) encounter, enter “1”. </w:t>
            </w:r>
          </w:p>
          <w:p w14:paraId="2082DFFE" w14:textId="248795D7" w:rsidR="00914A32" w:rsidRPr="003F28C0" w:rsidRDefault="00914A32" w:rsidP="00914A32">
            <w:pPr>
              <w:pStyle w:val="ListParagraph"/>
              <w:numPr>
                <w:ilvl w:val="0"/>
                <w:numId w:val="70"/>
              </w:numPr>
            </w:pPr>
            <w:r w:rsidRPr="003F28C0">
              <w:t>If the visit was not a CVT encounter, enter “2”.</w:t>
            </w:r>
          </w:p>
          <w:p w14:paraId="457DB0F4" w14:textId="4382686D" w:rsidR="00914A32" w:rsidRPr="003F28C0" w:rsidRDefault="00914A32" w:rsidP="00914A32">
            <w:r w:rsidRPr="003F28C0">
              <w:rPr>
                <w:b/>
              </w:rPr>
              <w:t>Exclude</w:t>
            </w:r>
            <w:r w:rsidRPr="003F28C0">
              <w:t>: telephone encounter</w:t>
            </w:r>
          </w:p>
        </w:tc>
      </w:tr>
      <w:tr w:rsidR="00914A32" w:rsidRPr="003F28C0" w14:paraId="28D2CB9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879E5F4" w14:textId="28901428" w:rsidR="00914A32" w:rsidRPr="00722221" w:rsidRDefault="00930291" w:rsidP="00914A32">
            <w:pPr>
              <w:jc w:val="center"/>
              <w:rPr>
                <w:sz w:val="22"/>
                <w:szCs w:val="22"/>
              </w:rPr>
            </w:pPr>
            <w:r w:rsidRPr="00722221">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57779F3A" w14:textId="65110F37" w:rsidR="00914A32" w:rsidRPr="003F28C0" w:rsidRDefault="00914A32" w:rsidP="00914A32">
            <w:pPr>
              <w:jc w:val="center"/>
            </w:pPr>
            <w:proofErr w:type="spellStart"/>
            <w:r w:rsidRPr="003F28C0">
              <w:t>ptele</w:t>
            </w:r>
            <w:proofErr w:type="spellEnd"/>
          </w:p>
        </w:tc>
        <w:tc>
          <w:tcPr>
            <w:tcW w:w="4590" w:type="dxa"/>
            <w:tcBorders>
              <w:top w:val="single" w:sz="6" w:space="0" w:color="auto"/>
              <w:left w:val="single" w:sz="6" w:space="0" w:color="auto"/>
              <w:bottom w:val="single" w:sz="6" w:space="0" w:color="auto"/>
              <w:right w:val="single" w:sz="6" w:space="0" w:color="auto"/>
            </w:tcBorders>
          </w:tcPr>
          <w:p w14:paraId="2B573398" w14:textId="28CFB1EF" w:rsidR="00914A32" w:rsidRPr="003F28C0" w:rsidRDefault="00914A32" w:rsidP="00914A32">
            <w:pPr>
              <w:pStyle w:val="Footer"/>
              <w:tabs>
                <w:tab w:val="clear" w:pos="4320"/>
                <w:tab w:val="clear" w:pos="8640"/>
              </w:tabs>
              <w:rPr>
                <w:sz w:val="22"/>
              </w:rPr>
            </w:pPr>
            <w:r w:rsidRPr="003F28C0">
              <w:rPr>
                <w:b/>
                <w:sz w:val="22"/>
              </w:rPr>
              <w:t>Computer prefill</w:t>
            </w:r>
            <w:r w:rsidRPr="003F28C0">
              <w:rPr>
                <w:sz w:val="22"/>
              </w:rPr>
              <w:t xml:space="preserve">: Was the Nexus clinic visit on (computer display </w:t>
            </w:r>
            <w:proofErr w:type="spellStart"/>
            <w:r w:rsidRPr="003F28C0">
              <w:rPr>
                <w:sz w:val="22"/>
              </w:rPr>
              <w:t>pnexusdt</w:t>
            </w:r>
            <w:proofErr w:type="spellEnd"/>
            <w:r w:rsidRPr="003F28C0">
              <w:rPr>
                <w:sz w:val="22"/>
              </w:rPr>
              <w:t>) a telephone encounter?</w:t>
            </w:r>
          </w:p>
          <w:p w14:paraId="4B631EFE" w14:textId="77777777" w:rsidR="00914A32" w:rsidRPr="003F28C0" w:rsidRDefault="00914A32" w:rsidP="00914A32">
            <w:pPr>
              <w:pStyle w:val="Footer"/>
              <w:tabs>
                <w:tab w:val="clear" w:pos="4320"/>
                <w:tab w:val="clear" w:pos="8640"/>
              </w:tabs>
              <w:rPr>
                <w:sz w:val="22"/>
              </w:rPr>
            </w:pPr>
            <w:r w:rsidRPr="003F28C0">
              <w:rPr>
                <w:sz w:val="22"/>
              </w:rPr>
              <w:t>1. Yes</w:t>
            </w:r>
          </w:p>
          <w:p w14:paraId="232448E4" w14:textId="147A71D0" w:rsidR="00914A32" w:rsidRPr="003F28C0" w:rsidRDefault="00914A32" w:rsidP="00914A32">
            <w:pPr>
              <w:pStyle w:val="Footer"/>
              <w:tabs>
                <w:tab w:val="clear" w:pos="4320"/>
                <w:tab w:val="clear" w:pos="8640"/>
              </w:tabs>
              <w:rPr>
                <w:sz w:val="22"/>
              </w:rPr>
            </w:pPr>
            <w:r w:rsidRPr="003F28C0">
              <w:rPr>
                <w:sz w:val="22"/>
              </w:rPr>
              <w:t>2. No</w:t>
            </w:r>
          </w:p>
        </w:tc>
        <w:tc>
          <w:tcPr>
            <w:tcW w:w="1980" w:type="dxa"/>
            <w:tcBorders>
              <w:top w:val="single" w:sz="6" w:space="0" w:color="auto"/>
              <w:left w:val="single" w:sz="6" w:space="0" w:color="auto"/>
              <w:bottom w:val="single" w:sz="6" w:space="0" w:color="auto"/>
              <w:right w:val="single" w:sz="6" w:space="0" w:color="auto"/>
            </w:tcBorders>
          </w:tcPr>
          <w:p w14:paraId="721A1708" w14:textId="77777777" w:rsidR="00914A32" w:rsidRDefault="00914A32" w:rsidP="00914A32">
            <w:pPr>
              <w:jc w:val="center"/>
            </w:pPr>
            <w:r w:rsidRPr="003F28C0">
              <w:t>1,2</w:t>
            </w:r>
          </w:p>
          <w:p w14:paraId="58E0E3D5" w14:textId="4D5E1AE7" w:rsidR="00053AA1" w:rsidRPr="004E3DBB" w:rsidRDefault="00053AA1" w:rsidP="00914A32">
            <w:pPr>
              <w:jc w:val="center"/>
              <w:rPr>
                <w:b/>
              </w:rPr>
            </w:pPr>
            <w:r w:rsidRPr="004E3DBB">
              <w:rPr>
                <w:b/>
                <w:highlight w:val="yellow"/>
              </w:rPr>
              <w:t>Pre-fill from pull list</w:t>
            </w:r>
          </w:p>
          <w:p w14:paraId="58337CB1" w14:textId="77777777" w:rsidR="0015455A" w:rsidRPr="003F28C0" w:rsidRDefault="0015455A" w:rsidP="0015455A">
            <w:pPr>
              <w:jc w:val="center"/>
              <w:rPr>
                <w:b/>
              </w:rPr>
            </w:pPr>
            <w:r w:rsidRPr="003F28C0">
              <w:rPr>
                <w:b/>
              </w:rPr>
              <w:t>Cannot modify</w:t>
            </w:r>
          </w:p>
          <w:p w14:paraId="420D1DFB" w14:textId="4968221C" w:rsidR="00914A32" w:rsidRPr="003F28C0" w:rsidRDefault="00914A32" w:rsidP="0015455A">
            <w:pPr>
              <w:jc w:val="center"/>
            </w:pPr>
            <w:r w:rsidRPr="003F28C0">
              <w:t xml:space="preserve">If 1, go to </w:t>
            </w:r>
            <w:proofErr w:type="spellStart"/>
            <w:r w:rsidRPr="003F28C0">
              <w:t>valtele</w:t>
            </w:r>
            <w:proofErr w:type="spellEnd"/>
            <w:r w:rsidRPr="003F28C0">
              <w:t xml:space="preserve">; else go to </w:t>
            </w:r>
            <w:proofErr w:type="spellStart"/>
            <w:r w:rsidRPr="003F28C0">
              <w:t>pnxusloc</w:t>
            </w:r>
            <w:proofErr w:type="spellEnd"/>
          </w:p>
        </w:tc>
        <w:tc>
          <w:tcPr>
            <w:tcW w:w="5670" w:type="dxa"/>
            <w:tcBorders>
              <w:top w:val="single" w:sz="6" w:space="0" w:color="auto"/>
              <w:left w:val="single" w:sz="6" w:space="0" w:color="auto"/>
              <w:bottom w:val="single" w:sz="6" w:space="0" w:color="auto"/>
              <w:right w:val="single" w:sz="6" w:space="0" w:color="auto"/>
            </w:tcBorders>
          </w:tcPr>
          <w:p w14:paraId="17C9E296" w14:textId="444343CB" w:rsidR="00914A32" w:rsidRPr="003F28C0" w:rsidRDefault="00914A32" w:rsidP="00914A32">
            <w:pPr>
              <w:rPr>
                <w:b/>
              </w:rPr>
            </w:pPr>
            <w:r w:rsidRPr="003F28C0">
              <w:rPr>
                <w:b/>
              </w:rPr>
              <w:t xml:space="preserve">Computer will </w:t>
            </w:r>
            <w:r w:rsidRPr="00FC0502">
              <w:rPr>
                <w:b/>
                <w:highlight w:val="yellow"/>
              </w:rPr>
              <w:t>pre</w:t>
            </w:r>
            <w:r w:rsidR="00FC0502" w:rsidRPr="00FC0502">
              <w:rPr>
                <w:b/>
                <w:highlight w:val="yellow"/>
              </w:rPr>
              <w:t>-</w:t>
            </w:r>
            <w:r w:rsidRPr="00FC0502">
              <w:rPr>
                <w:b/>
                <w:highlight w:val="yellow"/>
              </w:rPr>
              <w:t>fill</w:t>
            </w:r>
            <w:r w:rsidRPr="003F28C0">
              <w:rPr>
                <w:b/>
              </w:rPr>
              <w:t xml:space="preserve"> response value to indicate if the most recent Nexus clinic visit was/was not a telephone encounter.</w:t>
            </w:r>
          </w:p>
          <w:p w14:paraId="0C440725" w14:textId="3E5BD387" w:rsidR="00914A32" w:rsidRPr="003F28C0" w:rsidRDefault="00914A32" w:rsidP="00914A32">
            <w:r w:rsidRPr="003F28C0">
              <w:rPr>
                <w:b/>
              </w:rPr>
              <w:t>Exclude</w:t>
            </w:r>
            <w:r w:rsidRPr="003F28C0">
              <w:t xml:space="preserve">: Clinical video </w:t>
            </w:r>
            <w:proofErr w:type="spellStart"/>
            <w:r w:rsidRPr="003F28C0">
              <w:t>telehealth</w:t>
            </w:r>
            <w:proofErr w:type="spellEnd"/>
            <w:r w:rsidRPr="003F28C0">
              <w:t xml:space="preserve"> (CVT)</w:t>
            </w:r>
          </w:p>
        </w:tc>
      </w:tr>
      <w:tr w:rsidR="00914A32" w:rsidRPr="003F28C0" w14:paraId="63950E5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607C65" w14:textId="5FEA4590" w:rsidR="00914A32" w:rsidRPr="00722221" w:rsidRDefault="00930291" w:rsidP="00914A32">
            <w:pPr>
              <w:jc w:val="center"/>
              <w:rPr>
                <w:sz w:val="22"/>
                <w:szCs w:val="22"/>
              </w:rPr>
            </w:pPr>
            <w:r w:rsidRPr="00722221">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72910C46" w14:textId="4B1DD6E3" w:rsidR="00914A32" w:rsidRPr="003F28C0" w:rsidRDefault="00914A32" w:rsidP="00914A32">
            <w:pPr>
              <w:jc w:val="center"/>
            </w:pPr>
            <w:proofErr w:type="spellStart"/>
            <w:r w:rsidRPr="003F28C0">
              <w:t>valtele</w:t>
            </w:r>
            <w:proofErr w:type="spellEnd"/>
          </w:p>
        </w:tc>
        <w:tc>
          <w:tcPr>
            <w:tcW w:w="4590" w:type="dxa"/>
            <w:tcBorders>
              <w:top w:val="single" w:sz="6" w:space="0" w:color="auto"/>
              <w:left w:val="single" w:sz="6" w:space="0" w:color="auto"/>
              <w:bottom w:val="single" w:sz="6" w:space="0" w:color="auto"/>
              <w:right w:val="single" w:sz="6" w:space="0" w:color="auto"/>
            </w:tcBorders>
          </w:tcPr>
          <w:p w14:paraId="62DA05C5" w14:textId="38A925CE" w:rsidR="00914A32" w:rsidRPr="003F28C0" w:rsidRDefault="00914A32" w:rsidP="00914A32">
            <w:pPr>
              <w:pStyle w:val="Footer"/>
              <w:rPr>
                <w:sz w:val="22"/>
              </w:rPr>
            </w:pPr>
            <w:r w:rsidRPr="003F28C0">
              <w:rPr>
                <w:sz w:val="22"/>
              </w:rPr>
              <w:t xml:space="preserve">On (computer to display </w:t>
            </w:r>
            <w:proofErr w:type="spellStart"/>
            <w:r w:rsidRPr="003F28C0">
              <w:rPr>
                <w:sz w:val="22"/>
              </w:rPr>
              <w:t>pnexusdt</w:t>
            </w:r>
            <w:proofErr w:type="spellEnd"/>
            <w:r w:rsidRPr="003F28C0">
              <w:rPr>
                <w:sz w:val="22"/>
              </w:rPr>
              <w:t>), is there documentation the visit with a physician, NP, PA, Psychologist, or Clinical Nurse Specialist was a telephone encounter?</w:t>
            </w:r>
          </w:p>
          <w:p w14:paraId="611C4D8D" w14:textId="5338EE24" w:rsidR="00914A32" w:rsidRPr="003F28C0" w:rsidRDefault="00914A32" w:rsidP="00914A32">
            <w:pPr>
              <w:pStyle w:val="Footer"/>
              <w:numPr>
                <w:ilvl w:val="0"/>
                <w:numId w:val="68"/>
              </w:numPr>
              <w:rPr>
                <w:sz w:val="22"/>
              </w:rPr>
            </w:pPr>
            <w:r w:rsidRPr="003F28C0">
              <w:rPr>
                <w:sz w:val="22"/>
              </w:rPr>
              <w:t>Yes</w:t>
            </w:r>
          </w:p>
          <w:p w14:paraId="4190D49D" w14:textId="7802B5FF" w:rsidR="00914A32" w:rsidRPr="003F28C0" w:rsidRDefault="00914A32" w:rsidP="00914A32">
            <w:pPr>
              <w:pStyle w:val="Footer"/>
              <w:numPr>
                <w:ilvl w:val="0"/>
                <w:numId w:val="68"/>
              </w:numPr>
              <w:tabs>
                <w:tab w:val="clear" w:pos="4320"/>
                <w:tab w:val="clear" w:pos="8640"/>
              </w:tabs>
              <w:rPr>
                <w:b/>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6C395630" w14:textId="39B2B610" w:rsidR="00914A32" w:rsidRPr="003F28C0" w:rsidRDefault="00914A32" w:rsidP="00914A32">
            <w:pPr>
              <w:jc w:val="center"/>
            </w:pPr>
            <w:r w:rsidRPr="003F28C0">
              <w:t>1,2</w:t>
            </w:r>
          </w:p>
        </w:tc>
        <w:tc>
          <w:tcPr>
            <w:tcW w:w="5670" w:type="dxa"/>
            <w:tcBorders>
              <w:top w:val="single" w:sz="6" w:space="0" w:color="auto"/>
              <w:left w:val="single" w:sz="6" w:space="0" w:color="auto"/>
              <w:bottom w:val="single" w:sz="6" w:space="0" w:color="auto"/>
              <w:right w:val="single" w:sz="6" w:space="0" w:color="auto"/>
            </w:tcBorders>
          </w:tcPr>
          <w:p w14:paraId="25287747" w14:textId="41A01D88" w:rsidR="00914A32" w:rsidRPr="003F28C0" w:rsidRDefault="00914A32" w:rsidP="00914A32">
            <w:r w:rsidRPr="003F28C0">
              <w:t xml:space="preserve">If the visit with a physician, NP, PA, Psychologist, or Clinical Nurse Specialist on the date displayed was a telephone encounter, enter “1”. </w:t>
            </w:r>
          </w:p>
          <w:p w14:paraId="26861223" w14:textId="77777777" w:rsidR="00914A32" w:rsidRPr="003F28C0" w:rsidRDefault="00914A32" w:rsidP="00914A32">
            <w:r w:rsidRPr="003F28C0">
              <w:t>If the visit was not a telephone encounter, enter “2”.</w:t>
            </w:r>
          </w:p>
          <w:p w14:paraId="6EAC5064" w14:textId="6C9712A8" w:rsidR="00914A32" w:rsidRPr="003F28C0" w:rsidRDefault="00914A32" w:rsidP="00914A32">
            <w:r w:rsidRPr="003F28C0">
              <w:rPr>
                <w:b/>
              </w:rPr>
              <w:t>Exclude</w:t>
            </w:r>
            <w:r w:rsidRPr="003F28C0">
              <w:t xml:space="preserve">: Clinical video </w:t>
            </w:r>
            <w:proofErr w:type="spellStart"/>
            <w:r w:rsidRPr="003F28C0">
              <w:t>telehealth</w:t>
            </w:r>
            <w:proofErr w:type="spellEnd"/>
            <w:r w:rsidRPr="003F28C0">
              <w:t xml:space="preserve"> (CVT)</w:t>
            </w:r>
          </w:p>
        </w:tc>
      </w:tr>
      <w:tr w:rsidR="00914A32" w:rsidRPr="003F28C0"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4536F9C" w:rsidR="00914A32" w:rsidRPr="00722221" w:rsidRDefault="00914A32" w:rsidP="00914A32">
            <w:pPr>
              <w:jc w:val="center"/>
              <w:rPr>
                <w:sz w:val="22"/>
                <w:szCs w:val="22"/>
              </w:rPr>
            </w:pPr>
            <w:r w:rsidRPr="00722221">
              <w:rPr>
                <w:sz w:val="22"/>
                <w:szCs w:val="22"/>
              </w:rPr>
              <w:t>1</w:t>
            </w:r>
            <w:r w:rsidR="00930291" w:rsidRPr="0072222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3F28C0" w:rsidRDefault="00914A32" w:rsidP="00914A32">
            <w:pPr>
              <w:jc w:val="center"/>
            </w:pPr>
            <w:proofErr w:type="spellStart"/>
            <w:r w:rsidRPr="003F28C0">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3F28C0" w:rsidRDefault="00914A32" w:rsidP="00914A32">
            <w:pPr>
              <w:pStyle w:val="Footer"/>
              <w:tabs>
                <w:tab w:val="clear" w:pos="4320"/>
                <w:tab w:val="clear" w:pos="8640"/>
              </w:tabs>
              <w:rPr>
                <w:sz w:val="22"/>
              </w:rPr>
            </w:pPr>
            <w:r w:rsidRPr="003F28C0">
              <w:rPr>
                <w:b/>
                <w:sz w:val="22"/>
              </w:rPr>
              <w:t>Computer will prefill</w:t>
            </w:r>
            <w:r w:rsidRPr="003F28C0">
              <w:rPr>
                <w:sz w:val="22"/>
              </w:rPr>
              <w:t xml:space="preserve"> the name </w:t>
            </w:r>
            <w:proofErr w:type="gramStart"/>
            <w:r w:rsidRPr="003F28C0">
              <w:rPr>
                <w:sz w:val="22"/>
              </w:rPr>
              <w:t>of  the</w:t>
            </w:r>
            <w:proofErr w:type="gramEnd"/>
            <w:r w:rsidRPr="003F28C0">
              <w:rPr>
                <w:sz w:val="22"/>
              </w:rPr>
              <w:t xml:space="preserve"> Nexus clinic location for the visit on (computer display </w:t>
            </w:r>
            <w:proofErr w:type="spellStart"/>
            <w:r w:rsidRPr="003F28C0">
              <w:rPr>
                <w:sz w:val="22"/>
              </w:rPr>
              <w:t>pnexusdt</w:t>
            </w:r>
            <w:proofErr w:type="spellEnd"/>
            <w:r w:rsidRPr="003F28C0">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3F28C0" w:rsidRDefault="00914A32" w:rsidP="00914A32">
            <w:pPr>
              <w:jc w:val="center"/>
            </w:pPr>
            <w:r w:rsidRPr="003F28C0">
              <w:t>__________</w:t>
            </w:r>
          </w:p>
          <w:p w14:paraId="786F3F2D" w14:textId="1EF38FA0" w:rsidR="00914A32" w:rsidRDefault="00914A32" w:rsidP="00914A32">
            <w:pPr>
              <w:jc w:val="center"/>
            </w:pPr>
            <w:proofErr w:type="spellStart"/>
            <w:r w:rsidRPr="003F28C0">
              <w:t>pnxusloc</w:t>
            </w:r>
            <w:proofErr w:type="spellEnd"/>
          </w:p>
          <w:p w14:paraId="2E3AECD5" w14:textId="7BAF45B5" w:rsidR="00053AA1" w:rsidRPr="004E3DBB" w:rsidRDefault="00053AA1" w:rsidP="00914A32">
            <w:pPr>
              <w:jc w:val="center"/>
              <w:rPr>
                <w:b/>
              </w:rPr>
            </w:pPr>
            <w:r w:rsidRPr="004E3DBB">
              <w:rPr>
                <w:b/>
                <w:highlight w:val="yellow"/>
              </w:rPr>
              <w:t>Pre-fill from pull list</w:t>
            </w:r>
          </w:p>
          <w:p w14:paraId="5432472A" w14:textId="7E55FEFF" w:rsidR="00914A32" w:rsidRPr="003F28C0" w:rsidRDefault="00914A32" w:rsidP="00914A32">
            <w:pPr>
              <w:jc w:val="center"/>
              <w:rPr>
                <w:b/>
              </w:rPr>
            </w:pPr>
            <w:r w:rsidRPr="003F28C0">
              <w:rPr>
                <w:b/>
              </w:rPr>
              <w:t>Cannot modify</w:t>
            </w:r>
          </w:p>
          <w:p w14:paraId="2D565814" w14:textId="77777777"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3F28C0" w:rsidRDefault="00914A32" w:rsidP="00914A32">
            <w:pPr>
              <w:rPr>
                <w:b/>
              </w:rPr>
            </w:pPr>
            <w:r w:rsidRPr="003F28C0">
              <w:rPr>
                <w:b/>
              </w:rPr>
              <w:t xml:space="preserve">Computer will prefill the name </w:t>
            </w:r>
            <w:proofErr w:type="gramStart"/>
            <w:r w:rsidRPr="003F28C0">
              <w:rPr>
                <w:b/>
              </w:rPr>
              <w:t>of  the</w:t>
            </w:r>
            <w:proofErr w:type="gramEnd"/>
            <w:r w:rsidRPr="003F28C0">
              <w:rPr>
                <w:b/>
              </w:rPr>
              <w:t xml:space="preserve"> Nexus clinic location for the visit that occurred on PNEXUSDT when the patient was seen by a physician, NP, PA, psychologist, or Clinical Nurse Specialist (CNS).  </w:t>
            </w:r>
          </w:p>
        </w:tc>
      </w:tr>
      <w:tr w:rsidR="00914A32" w:rsidRPr="003F28C0"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7B70FD2F" w:rsidR="00914A32" w:rsidRPr="00722221" w:rsidRDefault="00914A32" w:rsidP="00914A32">
            <w:pPr>
              <w:jc w:val="center"/>
              <w:rPr>
                <w:sz w:val="22"/>
                <w:szCs w:val="22"/>
              </w:rPr>
            </w:pPr>
            <w:r w:rsidRPr="00722221">
              <w:rPr>
                <w:sz w:val="22"/>
                <w:szCs w:val="22"/>
              </w:rPr>
              <w:lastRenderedPageBreak/>
              <w:t>1</w:t>
            </w:r>
            <w:r w:rsidR="00930291" w:rsidRPr="0072222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3F28C0" w:rsidRDefault="00914A32" w:rsidP="00914A32">
            <w:pPr>
              <w:jc w:val="center"/>
            </w:pPr>
            <w:proofErr w:type="spellStart"/>
            <w:r w:rsidRPr="003F28C0">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3F28C0" w:rsidRDefault="00914A32" w:rsidP="00914A32">
            <w:pPr>
              <w:pStyle w:val="Footer"/>
              <w:tabs>
                <w:tab w:val="clear" w:pos="4320"/>
                <w:tab w:val="clear" w:pos="8640"/>
              </w:tabs>
              <w:rPr>
                <w:sz w:val="22"/>
              </w:rPr>
            </w:pPr>
            <w:r w:rsidRPr="003F28C0">
              <w:rPr>
                <w:sz w:val="22"/>
              </w:rPr>
              <w:t xml:space="preserve">Does (computer to display </w:t>
            </w:r>
            <w:proofErr w:type="spellStart"/>
            <w:r w:rsidRPr="003F28C0">
              <w:rPr>
                <w:sz w:val="22"/>
              </w:rPr>
              <w:t>pnxusloc</w:t>
            </w:r>
            <w:proofErr w:type="spellEnd"/>
            <w:r w:rsidRPr="003F28C0">
              <w:rPr>
                <w:sz w:val="22"/>
              </w:rPr>
              <w:t xml:space="preserve">), the Nexus clinic location name where the patient was seen by a physician, NP, PA, psychologist, or Clinical Nurse Specialist (CNS) on (computer to display </w:t>
            </w:r>
            <w:proofErr w:type="spellStart"/>
            <w:r w:rsidRPr="003F28C0">
              <w:rPr>
                <w:sz w:val="22"/>
              </w:rPr>
              <w:t>pnexusdt</w:t>
            </w:r>
            <w:proofErr w:type="spellEnd"/>
            <w:r w:rsidRPr="003F28C0">
              <w:rPr>
                <w:sz w:val="22"/>
              </w:rPr>
              <w:t>), match the clinic location name documented in the record.</w:t>
            </w:r>
          </w:p>
          <w:p w14:paraId="09B896AC" w14:textId="77777777" w:rsidR="00914A32" w:rsidRPr="003F28C0" w:rsidRDefault="00914A32" w:rsidP="00914A32">
            <w:pPr>
              <w:pStyle w:val="Footer"/>
              <w:tabs>
                <w:tab w:val="clear" w:pos="4320"/>
                <w:tab w:val="clear" w:pos="8640"/>
              </w:tabs>
              <w:rPr>
                <w:sz w:val="22"/>
              </w:rPr>
            </w:pPr>
            <w:r w:rsidRPr="003F28C0">
              <w:rPr>
                <w:sz w:val="22"/>
              </w:rPr>
              <w:t>1. Yes</w:t>
            </w:r>
          </w:p>
          <w:p w14:paraId="2EFA1D34" w14:textId="0978F857" w:rsidR="00914A32" w:rsidRPr="003F28C0" w:rsidRDefault="00914A32" w:rsidP="00914A32">
            <w:pPr>
              <w:pStyle w:val="Footer"/>
              <w:tabs>
                <w:tab w:val="clear" w:pos="4320"/>
                <w:tab w:val="clear" w:pos="8640"/>
              </w:tabs>
              <w:rPr>
                <w:sz w:val="22"/>
              </w:rPr>
            </w:pPr>
            <w:r w:rsidRPr="003F28C0">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3F28C0" w:rsidRDefault="00914A32" w:rsidP="00914A32">
            <w:pPr>
              <w:jc w:val="center"/>
            </w:pPr>
            <w:r w:rsidRPr="003F28C0">
              <w:t>1,2</w:t>
            </w:r>
          </w:p>
          <w:p w14:paraId="4C3F31B4" w14:textId="42E408E6" w:rsidR="00914A32" w:rsidRPr="003F28C0" w:rsidRDefault="00914A32" w:rsidP="00914A32">
            <w:pPr>
              <w:jc w:val="center"/>
              <w:rPr>
                <w:b/>
              </w:rPr>
            </w:pPr>
            <w:r w:rsidRPr="003F28C0">
              <w:rPr>
                <w:b/>
              </w:rPr>
              <w:t xml:space="preserve">If 1 or 2, go to </w:t>
            </w:r>
            <w:proofErr w:type="spellStart"/>
            <w:r w:rsidRPr="003F28C0">
              <w:rPr>
                <w:b/>
              </w:rPr>
              <w:t>othrcare</w:t>
            </w:r>
            <w:proofErr w:type="spellEnd"/>
            <w:r w:rsidRPr="003F28C0">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3F28C0" w:rsidRDefault="00914A32" w:rsidP="00914A32">
            <w:pPr>
              <w:pStyle w:val="ListParagraph"/>
              <w:numPr>
                <w:ilvl w:val="0"/>
                <w:numId w:val="67"/>
              </w:numPr>
              <w:rPr>
                <w:b/>
              </w:rPr>
            </w:pPr>
            <w:r w:rsidRPr="003F28C0">
              <w:rPr>
                <w:b/>
              </w:rPr>
              <w:t>Look for documentation that the Nexus clinic location name displayed is the same Nexus clinic location name documented in the record for the visit on PNEXUSDT.</w:t>
            </w:r>
          </w:p>
          <w:p w14:paraId="7C95B443" w14:textId="5A7534D8" w:rsidR="00914A32" w:rsidRPr="003F28C0" w:rsidRDefault="00914A32" w:rsidP="00914A32">
            <w:pPr>
              <w:pStyle w:val="ListParagraph"/>
              <w:numPr>
                <w:ilvl w:val="0"/>
                <w:numId w:val="67"/>
              </w:numPr>
              <w:rPr>
                <w:b/>
                <w:u w:val="single"/>
              </w:rPr>
            </w:pPr>
            <w:r w:rsidRPr="003F28C0">
              <w:t xml:space="preserve">For example, clinic location name displayed is “MH PTSD Psychology” and the clinic location name in outpatient encounter information is the same; select value </w:t>
            </w:r>
            <w:r w:rsidR="00C34B29" w:rsidRPr="00FC0502">
              <w:rPr>
                <w:highlight w:val="yellow"/>
              </w:rPr>
              <w:t>“</w:t>
            </w:r>
            <w:r w:rsidRPr="00FC0502">
              <w:rPr>
                <w:highlight w:val="yellow"/>
              </w:rPr>
              <w:t>1</w:t>
            </w:r>
            <w:r w:rsidR="00C34B29" w:rsidRPr="00FC0502">
              <w:rPr>
                <w:highlight w:val="yellow"/>
              </w:rPr>
              <w:t>”</w:t>
            </w:r>
            <w:r w:rsidRPr="00FC0502">
              <w:rPr>
                <w:highlight w:val="yellow"/>
              </w:rPr>
              <w:t>.</w:t>
            </w:r>
            <w:r w:rsidRPr="003F28C0">
              <w:t xml:space="preserve"> </w:t>
            </w:r>
          </w:p>
          <w:p w14:paraId="2F629541" w14:textId="3E08B505" w:rsidR="00914A32" w:rsidRPr="003F28C0" w:rsidRDefault="00914A32" w:rsidP="00914A32">
            <w:r w:rsidRPr="003F1522">
              <w:rPr>
                <w:b/>
                <w:highlight w:val="yellow"/>
              </w:rPr>
              <w:t>Suggested data sources</w:t>
            </w:r>
            <w:r w:rsidRPr="003F28C0">
              <w:t>: outpatient encounter, patient care encounter (PCE), past clinic visits (CVP)</w:t>
            </w:r>
          </w:p>
        </w:tc>
      </w:tr>
      <w:tr w:rsidR="00914A32" w:rsidRPr="003F28C0"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03DA610B" w:rsidR="00914A32" w:rsidRPr="00722221" w:rsidRDefault="00914A32" w:rsidP="00914A32">
            <w:pPr>
              <w:jc w:val="center"/>
              <w:rPr>
                <w:sz w:val="22"/>
                <w:szCs w:val="22"/>
              </w:rPr>
            </w:pPr>
            <w:r w:rsidRPr="00722221">
              <w:rPr>
                <w:sz w:val="22"/>
                <w:szCs w:val="22"/>
              </w:rPr>
              <w:lastRenderedPageBreak/>
              <w:t>1</w:t>
            </w:r>
            <w:r w:rsidR="00930291" w:rsidRPr="0072222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3F28C0" w:rsidRDefault="00914A32" w:rsidP="00914A32">
            <w:pPr>
              <w:jc w:val="center"/>
            </w:pPr>
            <w:r w:rsidRPr="003F28C0">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3F28C0" w:rsidRDefault="00914A32" w:rsidP="00914A32">
            <w:pPr>
              <w:pStyle w:val="Footer"/>
              <w:tabs>
                <w:tab w:val="clear" w:pos="4320"/>
                <w:tab w:val="clear" w:pos="8640"/>
              </w:tabs>
              <w:rPr>
                <w:sz w:val="22"/>
              </w:rPr>
            </w:pPr>
            <w:r w:rsidRPr="003F28C0">
              <w:rPr>
                <w:sz w:val="22"/>
              </w:rPr>
              <w:t xml:space="preserve">During the timeframe from (computer display </w:t>
            </w:r>
            <w:proofErr w:type="spellStart"/>
            <w:r w:rsidRPr="003F28C0">
              <w:rPr>
                <w:sz w:val="22"/>
              </w:rPr>
              <w:t>stdybeg</w:t>
            </w:r>
            <w:proofErr w:type="spellEnd"/>
            <w:r w:rsidRPr="003F28C0">
              <w:rPr>
                <w:sz w:val="22"/>
              </w:rPr>
              <w:t xml:space="preserve"> – 1 year to stdyend),was the Veteran seen </w:t>
            </w:r>
            <w:r w:rsidRPr="003F28C0">
              <w:rPr>
                <w:sz w:val="22"/>
                <w:u w:val="single"/>
              </w:rPr>
              <w:t>by a physician, NP, PA, Psychologist, or Clinical Nurse Specialist</w:t>
            </w:r>
            <w:r w:rsidRPr="003F28C0">
              <w:rPr>
                <w:sz w:val="22"/>
              </w:rPr>
              <w:t xml:space="preserve"> in one of the “Nexus clinics”?</w:t>
            </w:r>
          </w:p>
          <w:p w14:paraId="308A68B6" w14:textId="5AB964DD" w:rsidR="00914A32" w:rsidRPr="003F28C0" w:rsidRDefault="00914A32" w:rsidP="00914A32">
            <w:pPr>
              <w:pStyle w:val="Footer"/>
              <w:rPr>
                <w:sz w:val="22"/>
              </w:rPr>
            </w:pPr>
            <w:r w:rsidRPr="003F28C0">
              <w:rPr>
                <w:sz w:val="22"/>
              </w:rPr>
              <w:t>1. Yes</w:t>
            </w:r>
          </w:p>
          <w:p w14:paraId="1958EFAA" w14:textId="155F6501" w:rsidR="00914A32" w:rsidRPr="003F28C0" w:rsidRDefault="00914A32" w:rsidP="00914A32">
            <w:pPr>
              <w:pStyle w:val="Footer"/>
              <w:tabs>
                <w:tab w:val="clear" w:pos="4320"/>
                <w:tab w:val="clear" w:pos="8640"/>
              </w:tabs>
              <w:rPr>
                <w:sz w:val="22"/>
              </w:rPr>
            </w:pPr>
            <w:r w:rsidRPr="003F28C0">
              <w:rPr>
                <w:sz w:val="22"/>
              </w:rPr>
              <w:t>2. No</w:t>
            </w:r>
          </w:p>
          <w:p w14:paraId="0114EFD1" w14:textId="05D53E0D" w:rsidR="00914A32" w:rsidRPr="003F28C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3F28C0" w:rsidRDefault="00914A32" w:rsidP="00914A32">
            <w:pPr>
              <w:jc w:val="center"/>
            </w:pPr>
            <w:r w:rsidRPr="003F28C0">
              <w:t>1,*2</w:t>
            </w:r>
          </w:p>
          <w:p w14:paraId="0DC4CBD9" w14:textId="65A8AB3B" w:rsidR="00914A32" w:rsidRPr="003F28C0" w:rsidRDefault="00914A32" w:rsidP="00914A32">
            <w:pPr>
              <w:jc w:val="center"/>
              <w:rPr>
                <w:b/>
                <w:bCs/>
              </w:rPr>
            </w:pPr>
            <w:r w:rsidRPr="003F28C0">
              <w:rPr>
                <w:b/>
                <w:bCs/>
              </w:rPr>
              <w:t xml:space="preserve">*If </w:t>
            </w:r>
            <w:r w:rsidRPr="00CB3E36">
              <w:rPr>
                <w:b/>
                <w:bCs/>
                <w:highlight w:val="yellow"/>
              </w:rPr>
              <w:t>2, the</w:t>
            </w:r>
            <w:r w:rsidRPr="003F28C0">
              <w:rPr>
                <w:b/>
                <w:bCs/>
              </w:rPr>
              <w:t xml:space="preserve"> record is </w:t>
            </w:r>
            <w:r w:rsidRPr="00CB3E36">
              <w:rPr>
                <w:b/>
                <w:bCs/>
                <w:highlight w:val="yellow"/>
              </w:rPr>
              <w:t>excluded</w:t>
            </w:r>
          </w:p>
          <w:p w14:paraId="51CD0804" w14:textId="12BDED63" w:rsidR="00914A32" w:rsidRPr="003F28C0"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3F28C0" w14:paraId="009F4A86" w14:textId="77777777" w:rsidTr="00722CF5">
              <w:tc>
                <w:tcPr>
                  <w:tcW w:w="1659" w:type="dxa"/>
                </w:tcPr>
                <w:p w14:paraId="41B96688" w14:textId="77777777" w:rsidR="00914A32" w:rsidRPr="003F28C0" w:rsidRDefault="00914A32" w:rsidP="00914A32">
                  <w:pPr>
                    <w:jc w:val="center"/>
                    <w:rPr>
                      <w:b/>
                    </w:rPr>
                  </w:pPr>
                  <w:r w:rsidRPr="00CB3E36">
                    <w:rPr>
                      <w:b/>
                      <w:highlight w:val="yellow"/>
                    </w:rPr>
                    <w:t>Warning</w:t>
                  </w:r>
                  <w:r w:rsidRPr="003F28C0">
                    <w:rPr>
                      <w:b/>
                    </w:rPr>
                    <w:t xml:space="preserve"> if 2</w:t>
                  </w:r>
                </w:p>
              </w:tc>
            </w:tr>
          </w:tbl>
          <w:p w14:paraId="363AEDE2" w14:textId="77777777" w:rsidR="00914A32" w:rsidRPr="003F28C0" w:rsidRDefault="00914A32" w:rsidP="00914A32">
            <w:pPr>
              <w:jc w:val="center"/>
              <w:rPr>
                <w:b/>
              </w:rPr>
            </w:pPr>
          </w:p>
          <w:p w14:paraId="1B40D2EF" w14:textId="49338262"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3F28C0" w:rsidRDefault="00914A32" w:rsidP="00914A32">
            <w:pPr>
              <w:rPr>
                <w:b/>
                <w:u w:val="single"/>
              </w:rPr>
            </w:pPr>
            <w:r w:rsidRPr="003F28C0">
              <w:t>For purposes of EPRP, Nexus refers to a designated group of clinics having a specific stop code (primary or secondary) as shown in Table 8.</w:t>
            </w:r>
          </w:p>
          <w:p w14:paraId="38EACF05" w14:textId="77777777" w:rsidR="00914A32" w:rsidRPr="003F28C0" w:rsidRDefault="00914A32" w:rsidP="00914A32">
            <w:pPr>
              <w:rPr>
                <w:b/>
              </w:rPr>
            </w:pPr>
            <w:r w:rsidRPr="003F28C0">
              <w:rPr>
                <w:b/>
              </w:rPr>
              <w:t>To answer “yes” all of the following are required:</w:t>
            </w:r>
          </w:p>
          <w:p w14:paraId="2314C504" w14:textId="0C619F76" w:rsidR="00914A32" w:rsidRPr="003F28C0" w:rsidRDefault="00914A32" w:rsidP="00914A32">
            <w:pPr>
              <w:pStyle w:val="ListParagraph"/>
              <w:numPr>
                <w:ilvl w:val="0"/>
                <w:numId w:val="65"/>
              </w:numPr>
            </w:pPr>
            <w:r w:rsidRPr="003F28C0">
              <w:t xml:space="preserve">the visit must have occurred during the timeframe displayed in the question; </w:t>
            </w:r>
            <w:r w:rsidRPr="003F28C0">
              <w:rPr>
                <w:b/>
              </w:rPr>
              <w:t>and</w:t>
            </w:r>
          </w:p>
          <w:p w14:paraId="6ED6E7E4" w14:textId="77777777" w:rsidR="00914A32" w:rsidRPr="003F28C0" w:rsidRDefault="00914A32" w:rsidP="00914A32">
            <w:pPr>
              <w:pStyle w:val="ListParagraph"/>
              <w:numPr>
                <w:ilvl w:val="0"/>
                <w:numId w:val="65"/>
              </w:numPr>
              <w:rPr>
                <w:b/>
              </w:rPr>
            </w:pPr>
            <w:r w:rsidRPr="003F28C0">
              <w:t xml:space="preserve">the patient must be seen by a  physician/NP/PA, psychologist or Clinical Nurse Specialist; </w:t>
            </w:r>
            <w:r w:rsidRPr="003F28C0">
              <w:rPr>
                <w:b/>
              </w:rPr>
              <w:t>and</w:t>
            </w:r>
          </w:p>
          <w:p w14:paraId="458B13EF" w14:textId="77777777" w:rsidR="00914A32" w:rsidRPr="003F28C0" w:rsidRDefault="00914A32" w:rsidP="00914A32">
            <w:pPr>
              <w:pStyle w:val="ListParagraph"/>
              <w:numPr>
                <w:ilvl w:val="0"/>
                <w:numId w:val="65"/>
              </w:numPr>
              <w:rPr>
                <w:b/>
              </w:rPr>
            </w:pPr>
            <w:r w:rsidRPr="003F28C0">
              <w:t xml:space="preserve">the visit must be a face to face OR clinical video </w:t>
            </w:r>
            <w:proofErr w:type="spellStart"/>
            <w:r w:rsidRPr="003F28C0">
              <w:t>telehealth</w:t>
            </w:r>
            <w:proofErr w:type="spellEnd"/>
            <w:r w:rsidRPr="003F28C0">
              <w:t xml:space="preserve"> (CVT) OR telephone encounter; </w:t>
            </w:r>
            <w:r w:rsidRPr="003F28C0">
              <w:rPr>
                <w:b/>
              </w:rPr>
              <w:t>and</w:t>
            </w:r>
          </w:p>
          <w:p w14:paraId="03888647" w14:textId="77777777" w:rsidR="00914A32" w:rsidRPr="003F28C0" w:rsidRDefault="00914A32" w:rsidP="00914A32">
            <w:pPr>
              <w:pStyle w:val="ListParagraph"/>
              <w:numPr>
                <w:ilvl w:val="0"/>
                <w:numId w:val="65"/>
              </w:numPr>
            </w:pPr>
            <w:r w:rsidRPr="003F28C0">
              <w:t>the visit must be in one of the Nexus clinics</w:t>
            </w:r>
          </w:p>
          <w:p w14:paraId="27940C17" w14:textId="0F5F5F93" w:rsidR="00914A32" w:rsidRPr="003F28C0" w:rsidRDefault="00914A32" w:rsidP="00914A32">
            <w:pPr>
              <w:pStyle w:val="Footer"/>
              <w:tabs>
                <w:tab w:val="clear" w:pos="4320"/>
                <w:tab w:val="clear" w:pos="8640"/>
              </w:tabs>
              <w:ind w:left="360"/>
              <w:rPr>
                <w:sz w:val="22"/>
              </w:rPr>
            </w:pPr>
            <w:r w:rsidRPr="003F28C0">
              <w:rPr>
                <w:b/>
              </w:rPr>
              <w:t>Note:</w:t>
            </w:r>
            <w:r w:rsidRPr="003F28C0">
              <w:t xml:space="preserve"> “Nexus clinics” include primary care, specialty clinics and mental health clinics.  Refer to Table 8 to view the Nexus clinics list to determine the patient was seen in a Nexus clinic.</w:t>
            </w:r>
          </w:p>
          <w:p w14:paraId="75A08DF7" w14:textId="77777777" w:rsidR="00914A32" w:rsidRPr="003F28C0" w:rsidRDefault="00914A32" w:rsidP="00914A32">
            <w:pPr>
              <w:pStyle w:val="ListParagraph"/>
              <w:ind w:left="360"/>
              <w:rPr>
                <w:u w:val="single"/>
              </w:rPr>
            </w:pPr>
            <w:r w:rsidRPr="003F28C0">
              <w:rPr>
                <w:u w:val="single"/>
              </w:rPr>
              <w:t>If the Veteran is admitted to a VHA Residential Rehabilitation program or Domiciliary, consider applicable Nexus Clinic visits when answering this question.</w:t>
            </w:r>
          </w:p>
          <w:p w14:paraId="60A6DA7C" w14:textId="4BB5046C" w:rsidR="00171E5D" w:rsidRPr="00CB3E36" w:rsidRDefault="00914A32" w:rsidP="00171E5D">
            <w:pPr>
              <w:pStyle w:val="ListParagraph"/>
              <w:numPr>
                <w:ilvl w:val="0"/>
                <w:numId w:val="78"/>
              </w:numPr>
              <w:rPr>
                <w:strike/>
                <w:highlight w:val="yellow"/>
              </w:rPr>
            </w:pPr>
            <w:r w:rsidRPr="003F28C0">
              <w:rPr>
                <w:u w:val="single"/>
              </w:rPr>
              <w:t>Telephone encounters</w:t>
            </w:r>
            <w:r w:rsidR="00AE75D2">
              <w:rPr>
                <w:u w:val="single"/>
              </w:rPr>
              <w:t>:</w:t>
            </w:r>
            <w:r w:rsidR="00171E5D">
              <w:rPr>
                <w:sz w:val="22"/>
                <w:szCs w:val="22"/>
                <w:highlight w:val="yellow"/>
              </w:rPr>
              <w:t xml:space="preserve"> </w:t>
            </w:r>
            <w:r w:rsidR="00171E5D" w:rsidRPr="00CB3E36">
              <w:rPr>
                <w:highlight w:val="yellow"/>
              </w:rPr>
              <w:t xml:space="preserve">Please note that the VHA sampling criteria for telephone encounters requires documentation of a qualifying primary </w:t>
            </w:r>
            <w:r w:rsidR="00C24C24">
              <w:rPr>
                <w:highlight w:val="yellow"/>
              </w:rPr>
              <w:t xml:space="preserve">telephone </w:t>
            </w:r>
            <w:r w:rsidR="00171E5D" w:rsidRPr="00CB3E36">
              <w:rPr>
                <w:highlight w:val="yellow"/>
              </w:rPr>
              <w:t>stop code, secondary NEXUS stop code AND CPT code.</w:t>
            </w:r>
            <w:r w:rsidR="004532A7">
              <w:rPr>
                <w:highlight w:val="yellow"/>
              </w:rPr>
              <w:t xml:space="preserve"> The stop codes differ by clinic type and the CPT codes differ by provide</w:t>
            </w:r>
            <w:r w:rsidR="00C24C24">
              <w:rPr>
                <w:highlight w:val="yellow"/>
              </w:rPr>
              <w:t>r type</w:t>
            </w:r>
            <w:r w:rsidR="004532A7">
              <w:rPr>
                <w:highlight w:val="yellow"/>
              </w:rPr>
              <w:t xml:space="preserve">, purpose of encounter and length of encounter. </w:t>
            </w:r>
            <w:r w:rsidR="00BC49A3">
              <w:rPr>
                <w:highlight w:val="yellow"/>
              </w:rPr>
              <w:t>The only a</w:t>
            </w:r>
            <w:r w:rsidR="00C24C24" w:rsidRPr="00BC49A3">
              <w:rPr>
                <w:highlight w:val="yellow"/>
              </w:rPr>
              <w:t xml:space="preserve">cceptable </w:t>
            </w:r>
            <w:r w:rsidR="00C24C24" w:rsidRPr="00CB3E36">
              <w:rPr>
                <w:highlight w:val="yellow"/>
              </w:rPr>
              <w:t>CPT codes</w:t>
            </w:r>
            <w:r w:rsidR="000A6EF1">
              <w:rPr>
                <w:highlight w:val="yellow"/>
              </w:rPr>
              <w:t xml:space="preserve"> are</w:t>
            </w:r>
            <w:r w:rsidR="00BC49A3">
              <w:rPr>
                <w:highlight w:val="yellow"/>
              </w:rPr>
              <w:t xml:space="preserve">: </w:t>
            </w:r>
            <w:r w:rsidR="00C24C24" w:rsidRPr="00CB3E36">
              <w:rPr>
                <w:highlight w:val="yellow"/>
              </w:rPr>
              <w:t xml:space="preserve">90833, </w:t>
            </w:r>
            <w:r w:rsidR="00BC49A3">
              <w:rPr>
                <w:highlight w:val="yellow"/>
              </w:rPr>
              <w:t xml:space="preserve">90836, </w:t>
            </w:r>
            <w:r w:rsidR="00C24C24" w:rsidRPr="00CB3E36">
              <w:rPr>
                <w:highlight w:val="yellow"/>
              </w:rPr>
              <w:t>90838</w:t>
            </w:r>
            <w:r w:rsidR="00BC49A3">
              <w:rPr>
                <w:highlight w:val="yellow"/>
              </w:rPr>
              <w:t>,</w:t>
            </w:r>
            <w:r w:rsidR="00C24C24" w:rsidRPr="00CB3E36">
              <w:rPr>
                <w:highlight w:val="yellow"/>
              </w:rPr>
              <w:t xml:space="preserve"> 98968</w:t>
            </w:r>
            <w:r w:rsidR="00AE75D2">
              <w:rPr>
                <w:highlight w:val="yellow"/>
              </w:rPr>
              <w:t xml:space="preserve"> and</w:t>
            </w:r>
            <w:r w:rsidR="00C24C24" w:rsidRPr="00CB3E36">
              <w:rPr>
                <w:highlight w:val="yellow"/>
              </w:rPr>
              <w:t xml:space="preserve"> 99443.</w:t>
            </w:r>
            <w:r w:rsidR="00BC49A3">
              <w:rPr>
                <w:highlight w:val="yellow"/>
              </w:rPr>
              <w:t xml:space="preserve"> The telephone encounter duration must be a minimum of 21 minutes.</w:t>
            </w:r>
          </w:p>
          <w:p w14:paraId="2B73451A" w14:textId="77777777" w:rsidR="00914A32" w:rsidRPr="003F28C0" w:rsidRDefault="00914A32" w:rsidP="00914A32">
            <w:pPr>
              <w:pStyle w:val="ListParagraph"/>
              <w:ind w:left="0"/>
              <w:rPr>
                <w:b/>
              </w:rPr>
            </w:pPr>
            <w:r w:rsidRPr="003F28C0">
              <w:rPr>
                <w:b/>
              </w:rPr>
              <w:t>If any above requirement is NOT met, enter “2”.</w:t>
            </w:r>
          </w:p>
          <w:p w14:paraId="50C23DCD" w14:textId="77777777" w:rsidR="00914A32" w:rsidRPr="003F28C0" w:rsidRDefault="00914A32" w:rsidP="00914A32">
            <w:pPr>
              <w:rPr>
                <w:b/>
                <w:u w:val="single"/>
              </w:rPr>
            </w:pPr>
            <w:r w:rsidRPr="003F28C0">
              <w:rPr>
                <w:b/>
                <w:u w:val="single"/>
              </w:rPr>
              <w:t>Exclusion Statement:</w:t>
            </w:r>
          </w:p>
          <w:p w14:paraId="20E8E289" w14:textId="508235B5" w:rsidR="00914A32" w:rsidRPr="003F28C0" w:rsidRDefault="00914A32" w:rsidP="00914A32">
            <w:r w:rsidRPr="003F28C0">
              <w:t xml:space="preserve">Although the stop code indicated a visit to a Nexus clinic, the Veteran was not seen by a physician, NP, PA, Psychologist, or Clinical Nurse Specialist in an applicable outpatient clinic within the study year.  </w:t>
            </w:r>
          </w:p>
        </w:tc>
      </w:tr>
      <w:tr w:rsidR="00914A32" w:rsidRPr="003F28C0"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31EBB71E" w:rsidR="00914A32" w:rsidRPr="00722221" w:rsidRDefault="00914A32" w:rsidP="00914A32">
            <w:pPr>
              <w:jc w:val="center"/>
              <w:rPr>
                <w:sz w:val="22"/>
                <w:szCs w:val="22"/>
              </w:rPr>
            </w:pPr>
            <w:r w:rsidRPr="00722221">
              <w:rPr>
                <w:sz w:val="22"/>
                <w:szCs w:val="22"/>
              </w:rPr>
              <w:t>1</w:t>
            </w:r>
            <w:r w:rsidR="00930291" w:rsidRPr="0072222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3F28C0" w:rsidDel="00DF4259" w:rsidRDefault="00914A32" w:rsidP="00914A32">
            <w:pPr>
              <w:jc w:val="center"/>
            </w:pPr>
            <w:r w:rsidRPr="003F28C0">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3F28C0" w:rsidRDefault="00914A32" w:rsidP="00914A32">
            <w:pPr>
              <w:pStyle w:val="Footer"/>
              <w:tabs>
                <w:tab w:val="clear" w:pos="4320"/>
                <w:tab w:val="clear" w:pos="8640"/>
              </w:tabs>
              <w:rPr>
                <w:sz w:val="22"/>
              </w:rPr>
            </w:pPr>
            <w:proofErr w:type="gramStart"/>
            <w:r w:rsidRPr="003F28C0">
              <w:rPr>
                <w:sz w:val="22"/>
              </w:rPr>
              <w:t>Enter  the</w:t>
            </w:r>
            <w:proofErr w:type="gramEnd"/>
            <w:r w:rsidRPr="003F28C0">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3F28C0" w:rsidRDefault="00914A32" w:rsidP="00914A32">
            <w:pPr>
              <w:jc w:val="center"/>
            </w:pPr>
            <w:r w:rsidRPr="003F28C0">
              <w:t>mm/</w:t>
            </w:r>
            <w:proofErr w:type="spellStart"/>
            <w:r w:rsidRPr="003F28C0">
              <w:t>dd</w:t>
            </w:r>
            <w:proofErr w:type="spellEnd"/>
            <w:r w:rsidRPr="003F28C0">
              <w:t>/</w:t>
            </w:r>
            <w:proofErr w:type="spellStart"/>
            <w:r w:rsidRPr="003F28C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3F28C0" w14:paraId="07B07293" w14:textId="77777777" w:rsidTr="00722CF5">
              <w:tc>
                <w:tcPr>
                  <w:tcW w:w="1569" w:type="dxa"/>
                </w:tcPr>
                <w:p w14:paraId="734DB89E" w14:textId="77777777" w:rsidR="00914A32" w:rsidRPr="003F28C0" w:rsidRDefault="00914A32" w:rsidP="00914A32">
                  <w:pPr>
                    <w:jc w:val="center"/>
                  </w:pPr>
                  <w:r w:rsidRPr="003F28C0">
                    <w:t xml:space="preserve">&lt; = 1 year prior or = </w:t>
                  </w:r>
                  <w:proofErr w:type="spellStart"/>
                  <w:r w:rsidRPr="003F28C0">
                    <w:t>stdybeg</w:t>
                  </w:r>
                  <w:proofErr w:type="spellEnd"/>
                  <w:r w:rsidRPr="003F28C0">
                    <w:t xml:space="preserve"> and &lt; = stdyend</w:t>
                  </w:r>
                </w:p>
              </w:tc>
            </w:tr>
          </w:tbl>
          <w:p w14:paraId="2CBE5DDA" w14:textId="11B539DA"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3F28C0" w:rsidRDefault="00914A32" w:rsidP="00914A32">
            <w:r w:rsidRPr="003F28C0">
              <w:t>Enter the exact date of the most recent visit to a Nexus clinic during which the patient was seen by a physician/NP/PA, psychologist or Clinical Nurse Specialist.</w:t>
            </w:r>
          </w:p>
          <w:p w14:paraId="1E2341C0" w14:textId="77777777" w:rsidR="00914A32" w:rsidRPr="003F28C0" w:rsidRDefault="00914A32" w:rsidP="00914A32">
            <w:pPr>
              <w:rPr>
                <w:bCs/>
              </w:rPr>
            </w:pPr>
          </w:p>
        </w:tc>
      </w:tr>
      <w:tr w:rsidR="00914A32" w:rsidRPr="003F28C0"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C25B704" w:rsidR="00914A32" w:rsidRPr="00722221" w:rsidRDefault="00930291" w:rsidP="00914A32">
            <w:pPr>
              <w:jc w:val="center"/>
              <w:rPr>
                <w:sz w:val="22"/>
                <w:szCs w:val="22"/>
              </w:rPr>
            </w:pPr>
            <w:r w:rsidRPr="00722221">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3F28C0" w:rsidRDefault="00914A32" w:rsidP="00914A32">
            <w:pPr>
              <w:jc w:val="center"/>
            </w:pPr>
            <w:r w:rsidRPr="003F28C0">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6187EBDB" w:rsidR="00914A32" w:rsidRPr="003F28C0" w:rsidRDefault="00914A32" w:rsidP="00914A32">
            <w:pPr>
              <w:pStyle w:val="Footer"/>
              <w:tabs>
                <w:tab w:val="clear" w:pos="4320"/>
                <w:tab w:val="clear" w:pos="8640"/>
              </w:tabs>
              <w:rPr>
                <w:sz w:val="22"/>
              </w:rPr>
            </w:pPr>
            <w:r w:rsidRPr="003F28C0">
              <w:rPr>
                <w:sz w:val="22"/>
              </w:rPr>
              <w:t xml:space="preserve">Was the Nexus clinic visit on (computer display nexusdt2) a </w:t>
            </w:r>
            <w:r w:rsidRPr="003F28C0">
              <w:rPr>
                <w:sz w:val="22"/>
                <w:u w:val="single"/>
              </w:rPr>
              <w:t xml:space="preserve">clinical video </w:t>
            </w:r>
            <w:proofErr w:type="spellStart"/>
            <w:r w:rsidRPr="003F28C0">
              <w:rPr>
                <w:sz w:val="22"/>
                <w:u w:val="single"/>
              </w:rPr>
              <w:t>telehealth</w:t>
            </w:r>
            <w:proofErr w:type="spellEnd"/>
            <w:r w:rsidRPr="003F28C0">
              <w:rPr>
                <w:sz w:val="22"/>
              </w:rPr>
              <w:t xml:space="preserve"> (CVT) encounter?</w:t>
            </w:r>
          </w:p>
          <w:p w14:paraId="35D62D81" w14:textId="77777777" w:rsidR="00914A32" w:rsidRPr="003F28C0" w:rsidRDefault="00914A32" w:rsidP="00914A32">
            <w:pPr>
              <w:pStyle w:val="Footer"/>
              <w:numPr>
                <w:ilvl w:val="0"/>
                <w:numId w:val="66"/>
              </w:numPr>
              <w:tabs>
                <w:tab w:val="clear" w:pos="4320"/>
                <w:tab w:val="clear" w:pos="8640"/>
              </w:tabs>
              <w:rPr>
                <w:sz w:val="22"/>
              </w:rPr>
            </w:pPr>
            <w:r w:rsidRPr="003F28C0">
              <w:rPr>
                <w:sz w:val="22"/>
              </w:rPr>
              <w:t>Yes</w:t>
            </w:r>
          </w:p>
          <w:p w14:paraId="06F3F818" w14:textId="69D431B0" w:rsidR="00914A32" w:rsidRPr="003F28C0" w:rsidRDefault="00914A32" w:rsidP="00914A32">
            <w:pPr>
              <w:pStyle w:val="Footer"/>
              <w:numPr>
                <w:ilvl w:val="0"/>
                <w:numId w:val="66"/>
              </w:numPr>
              <w:tabs>
                <w:tab w:val="clear" w:pos="4320"/>
                <w:tab w:val="clear" w:pos="8640"/>
              </w:tabs>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3F28C0" w:rsidRDefault="00914A32" w:rsidP="00914A32">
            <w:pPr>
              <w:jc w:val="center"/>
            </w:pPr>
            <w:r w:rsidRPr="003F28C0">
              <w:t>1,2</w:t>
            </w:r>
          </w:p>
          <w:p w14:paraId="00E8B849" w14:textId="4DA46334" w:rsidR="00914A32" w:rsidRPr="003F28C0" w:rsidRDefault="00914A32" w:rsidP="00914A32">
            <w:pPr>
              <w:jc w:val="center"/>
            </w:pPr>
            <w:r w:rsidRPr="003F28C0">
              <w:t>If 1, go to nxusloc2</w:t>
            </w:r>
          </w:p>
          <w:p w14:paraId="58815894" w14:textId="2E65A315"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77777777" w:rsidR="00914A32" w:rsidRPr="003F28C0" w:rsidRDefault="00914A32" w:rsidP="00914A32">
            <w:pPr>
              <w:rPr>
                <w:b/>
              </w:rPr>
            </w:pPr>
            <w:r w:rsidRPr="003F28C0">
              <w:rPr>
                <w:b/>
              </w:rPr>
              <w:t>CVT is a real-time interactive video encounter between the physician, NP, PA, Psychologist, or Clinical Nurse Specialist (CNS) and the patient.</w:t>
            </w:r>
          </w:p>
          <w:p w14:paraId="3D95C175" w14:textId="77777777" w:rsidR="00914A32" w:rsidRPr="003F28C0" w:rsidRDefault="00914A32" w:rsidP="00914A32">
            <w:r w:rsidRPr="003F28C0">
              <w:rPr>
                <w:b/>
              </w:rPr>
              <w:t>Note:</w:t>
            </w:r>
            <w:r w:rsidRPr="003F28C0">
              <w:t xml:space="preserve"> The clinic note title/description may not reflect CVT. Please read note to determine if visit was conducted via CVT. </w:t>
            </w:r>
          </w:p>
          <w:p w14:paraId="356C3F78" w14:textId="5D8DE97F" w:rsidR="00914A32" w:rsidRPr="003F28C0" w:rsidRDefault="00914A32" w:rsidP="00914A32">
            <w:r w:rsidRPr="003F28C0">
              <w:t>CVT visit documentation may also describe method used such as VA Video Connect (VVC).</w:t>
            </w:r>
          </w:p>
          <w:p w14:paraId="14CBA93A" w14:textId="77777777" w:rsidR="00914A32" w:rsidRPr="003F28C0" w:rsidRDefault="00914A32" w:rsidP="00914A32">
            <w:pPr>
              <w:pStyle w:val="ListParagraph"/>
              <w:numPr>
                <w:ilvl w:val="0"/>
                <w:numId w:val="71"/>
              </w:numPr>
            </w:pPr>
            <w:r w:rsidRPr="003F28C0">
              <w:t xml:space="preserve">If the visit with a physician, NP, PA, Psychologist, or Clinical Nurse Specialist on the date displayed was a clinical video </w:t>
            </w:r>
            <w:proofErr w:type="spellStart"/>
            <w:r w:rsidRPr="003F28C0">
              <w:t>telehealth</w:t>
            </w:r>
            <w:proofErr w:type="spellEnd"/>
            <w:r w:rsidRPr="003F28C0">
              <w:t xml:space="preserve"> (CVT) encounter, enter “1”. </w:t>
            </w:r>
          </w:p>
          <w:p w14:paraId="6427C63F" w14:textId="77777777" w:rsidR="00914A32" w:rsidRPr="003F28C0" w:rsidRDefault="00914A32" w:rsidP="00914A32">
            <w:pPr>
              <w:pStyle w:val="ListParagraph"/>
              <w:numPr>
                <w:ilvl w:val="0"/>
                <w:numId w:val="71"/>
              </w:numPr>
            </w:pPr>
            <w:r w:rsidRPr="003F28C0">
              <w:t>If the visit was not a CVT encounter, enter “2”.</w:t>
            </w:r>
          </w:p>
          <w:p w14:paraId="753017E1" w14:textId="7380A911" w:rsidR="00914A32" w:rsidRPr="003F28C0" w:rsidRDefault="00914A32" w:rsidP="00914A32">
            <w:r w:rsidRPr="003F28C0">
              <w:rPr>
                <w:b/>
              </w:rPr>
              <w:t>Exclude</w:t>
            </w:r>
            <w:r w:rsidRPr="003F28C0">
              <w:t>: telephone encounter</w:t>
            </w:r>
          </w:p>
        </w:tc>
      </w:tr>
      <w:tr w:rsidR="00914A32" w:rsidRPr="003F28C0" w14:paraId="530773E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7FBEE07" w14:textId="685C9879" w:rsidR="00914A32" w:rsidRPr="00722221" w:rsidRDefault="00930291" w:rsidP="00914A32">
            <w:pPr>
              <w:jc w:val="center"/>
              <w:rPr>
                <w:sz w:val="22"/>
                <w:szCs w:val="22"/>
              </w:rPr>
            </w:pPr>
            <w:r w:rsidRPr="00722221">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56E74E98" w14:textId="11A52055" w:rsidR="00914A32" w:rsidRPr="003F28C0" w:rsidRDefault="00914A32" w:rsidP="00914A32">
            <w:pPr>
              <w:jc w:val="center"/>
            </w:pPr>
            <w:r w:rsidRPr="003F28C0">
              <w:t>nexustele2</w:t>
            </w:r>
          </w:p>
        </w:tc>
        <w:tc>
          <w:tcPr>
            <w:tcW w:w="4590" w:type="dxa"/>
            <w:tcBorders>
              <w:top w:val="single" w:sz="6" w:space="0" w:color="auto"/>
              <w:left w:val="single" w:sz="6" w:space="0" w:color="auto"/>
              <w:bottom w:val="single" w:sz="6" w:space="0" w:color="auto"/>
              <w:right w:val="single" w:sz="6" w:space="0" w:color="auto"/>
            </w:tcBorders>
          </w:tcPr>
          <w:p w14:paraId="6A691A1B" w14:textId="29E2E7F0" w:rsidR="00914A32" w:rsidRPr="003F28C0" w:rsidRDefault="00914A32" w:rsidP="00914A32">
            <w:pPr>
              <w:pStyle w:val="Footer"/>
              <w:tabs>
                <w:tab w:val="clear" w:pos="4320"/>
                <w:tab w:val="clear" w:pos="8640"/>
              </w:tabs>
              <w:rPr>
                <w:sz w:val="22"/>
              </w:rPr>
            </w:pPr>
            <w:r w:rsidRPr="003F28C0">
              <w:rPr>
                <w:sz w:val="22"/>
              </w:rPr>
              <w:t xml:space="preserve">Was the Nexus clinic visit on (computer display nexusdt2) a </w:t>
            </w:r>
            <w:r w:rsidRPr="003F28C0">
              <w:rPr>
                <w:sz w:val="22"/>
                <w:u w:val="single"/>
              </w:rPr>
              <w:t>telephone</w:t>
            </w:r>
            <w:r w:rsidRPr="003F28C0">
              <w:rPr>
                <w:sz w:val="22"/>
              </w:rPr>
              <w:t xml:space="preserve"> encounter?</w:t>
            </w:r>
          </w:p>
          <w:p w14:paraId="5D1B6A74" w14:textId="77777777" w:rsidR="00914A32" w:rsidRPr="003F28C0" w:rsidRDefault="00914A32" w:rsidP="00914A32">
            <w:pPr>
              <w:pStyle w:val="Footer"/>
              <w:numPr>
                <w:ilvl w:val="0"/>
                <w:numId w:val="69"/>
              </w:numPr>
              <w:tabs>
                <w:tab w:val="clear" w:pos="4320"/>
                <w:tab w:val="clear" w:pos="8640"/>
              </w:tabs>
              <w:rPr>
                <w:sz w:val="22"/>
              </w:rPr>
            </w:pPr>
            <w:r w:rsidRPr="003F28C0">
              <w:rPr>
                <w:sz w:val="22"/>
              </w:rPr>
              <w:t>Yes</w:t>
            </w:r>
          </w:p>
          <w:p w14:paraId="02BF0513" w14:textId="59219B33" w:rsidR="00914A32" w:rsidRPr="003F28C0" w:rsidRDefault="00914A32" w:rsidP="00914A32">
            <w:pPr>
              <w:pStyle w:val="Footer"/>
              <w:numPr>
                <w:ilvl w:val="0"/>
                <w:numId w:val="69"/>
              </w:numPr>
              <w:tabs>
                <w:tab w:val="clear" w:pos="4320"/>
                <w:tab w:val="clear" w:pos="8640"/>
              </w:tabs>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753253EF" w14:textId="4773382B" w:rsidR="00914A32" w:rsidRPr="003F28C0" w:rsidRDefault="00914A32" w:rsidP="00914A32">
            <w:pPr>
              <w:jc w:val="center"/>
            </w:pPr>
            <w:r w:rsidRPr="003F28C0">
              <w:t>1,2</w:t>
            </w:r>
          </w:p>
        </w:tc>
        <w:tc>
          <w:tcPr>
            <w:tcW w:w="5670" w:type="dxa"/>
            <w:tcBorders>
              <w:top w:val="single" w:sz="6" w:space="0" w:color="auto"/>
              <w:left w:val="single" w:sz="6" w:space="0" w:color="auto"/>
              <w:bottom w:val="single" w:sz="6" w:space="0" w:color="auto"/>
              <w:right w:val="single" w:sz="6" w:space="0" w:color="auto"/>
            </w:tcBorders>
          </w:tcPr>
          <w:p w14:paraId="5D6B2DB1" w14:textId="49C3D6D3" w:rsidR="00914A32" w:rsidRPr="003F28C0" w:rsidRDefault="00914A32" w:rsidP="00914A32">
            <w:r w:rsidRPr="003F28C0">
              <w:t xml:space="preserve">If the visit with a physician, NP, PA, Psychologist, or Clinical Nurse Specialist on the date displayed was a telephone encounter, enter “1”. </w:t>
            </w:r>
          </w:p>
          <w:p w14:paraId="664819E9" w14:textId="77777777" w:rsidR="00914A32" w:rsidRPr="003F28C0" w:rsidRDefault="00914A32" w:rsidP="00914A32">
            <w:r w:rsidRPr="003F28C0">
              <w:t>If the visit was not a telephone encounter, enter “2”.</w:t>
            </w:r>
          </w:p>
          <w:p w14:paraId="26CAF436" w14:textId="7716FB46" w:rsidR="00914A32" w:rsidRPr="003F28C0" w:rsidRDefault="00914A32" w:rsidP="00914A32">
            <w:r w:rsidRPr="003F28C0">
              <w:rPr>
                <w:b/>
              </w:rPr>
              <w:t>Exclude</w:t>
            </w:r>
            <w:r w:rsidRPr="003F28C0">
              <w:t xml:space="preserve">: Clinical video </w:t>
            </w:r>
            <w:proofErr w:type="spellStart"/>
            <w:r w:rsidRPr="003F28C0">
              <w:t>telehealth</w:t>
            </w:r>
            <w:proofErr w:type="spellEnd"/>
            <w:r w:rsidRPr="003F28C0">
              <w:t xml:space="preserve"> (CVT)</w:t>
            </w:r>
          </w:p>
        </w:tc>
      </w:tr>
      <w:tr w:rsidR="00914A32" w:rsidRPr="003F28C0"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3F7A0986" w:rsidR="00914A32" w:rsidRPr="00722221" w:rsidRDefault="00930291" w:rsidP="006E3C62">
            <w:pPr>
              <w:jc w:val="center"/>
              <w:rPr>
                <w:sz w:val="22"/>
                <w:szCs w:val="22"/>
              </w:rPr>
            </w:pPr>
            <w:r w:rsidRPr="00722221">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3F28C0" w:rsidRDefault="00914A32" w:rsidP="00914A32">
            <w:pPr>
              <w:jc w:val="center"/>
            </w:pPr>
            <w:r w:rsidRPr="003F28C0">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3F28C0" w:rsidRDefault="00914A32" w:rsidP="00914A32">
            <w:pPr>
              <w:pStyle w:val="Footer"/>
              <w:tabs>
                <w:tab w:val="clear" w:pos="4320"/>
                <w:tab w:val="clear" w:pos="8640"/>
              </w:tabs>
              <w:rPr>
                <w:sz w:val="22"/>
              </w:rPr>
            </w:pPr>
            <w:r w:rsidRPr="003F28C0">
              <w:rPr>
                <w:sz w:val="22"/>
              </w:rPr>
              <w:t xml:space="preserve">For the NEXUS clinic visit with a physician, NP, PA, psychologist or Clinical Nurse Specialist (CNS) on (computer display NEXUSDT2), enter the NEXUS clinic location </w:t>
            </w:r>
            <w:r w:rsidRPr="003F28C0">
              <w:rPr>
                <w:sz w:val="22"/>
                <w:u w:val="single"/>
              </w:rPr>
              <w:t>name</w:t>
            </w:r>
            <w:r w:rsidRPr="003F28C0">
              <w:rPr>
                <w:sz w:val="22"/>
              </w:rPr>
              <w:t>.</w:t>
            </w:r>
          </w:p>
          <w:tbl>
            <w:tblPr>
              <w:tblStyle w:val="TableGrid"/>
              <w:tblW w:w="0" w:type="auto"/>
              <w:tblLayout w:type="fixed"/>
              <w:tblLook w:val="04A0" w:firstRow="1" w:lastRow="0" w:firstColumn="1" w:lastColumn="0" w:noHBand="0" w:noVBand="1"/>
            </w:tblPr>
            <w:tblGrid>
              <w:gridCol w:w="4364"/>
            </w:tblGrid>
            <w:tr w:rsidR="00914A32" w:rsidRPr="003F28C0" w14:paraId="2C3A96DD" w14:textId="77777777" w:rsidTr="003E74F9">
              <w:tc>
                <w:tcPr>
                  <w:tcW w:w="4364" w:type="dxa"/>
                </w:tcPr>
                <w:p w14:paraId="4BE50696" w14:textId="77777777" w:rsidR="00914A32" w:rsidRPr="003F28C0" w:rsidRDefault="00914A32" w:rsidP="00914A32">
                  <w:pPr>
                    <w:pStyle w:val="Footer"/>
                    <w:tabs>
                      <w:tab w:val="clear" w:pos="4320"/>
                      <w:tab w:val="clear" w:pos="8640"/>
                    </w:tabs>
                    <w:rPr>
                      <w:sz w:val="22"/>
                    </w:rPr>
                  </w:pPr>
                </w:p>
              </w:tc>
            </w:tr>
          </w:tbl>
          <w:p w14:paraId="6540F1EB" w14:textId="309902EB" w:rsidR="00914A32" w:rsidRPr="003F28C0"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3F28C0" w:rsidRDefault="00914A32" w:rsidP="00914A32">
            <w:pPr>
              <w:jc w:val="center"/>
            </w:pPr>
            <w:r w:rsidRPr="003F28C0">
              <w:t>___________</w:t>
            </w:r>
          </w:p>
          <w:p w14:paraId="5EBA651D" w14:textId="4BCF6C32" w:rsidR="00914A32" w:rsidRPr="003F28C0" w:rsidRDefault="00914A32" w:rsidP="00914A32">
            <w:pPr>
              <w:jc w:val="center"/>
            </w:pPr>
            <w:r w:rsidRPr="003F28C0">
              <w:t>Text field</w:t>
            </w:r>
          </w:p>
          <w:p w14:paraId="078DABDA" w14:textId="77777777"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7777777" w:rsidR="00914A32" w:rsidRPr="003F28C0" w:rsidRDefault="00914A32" w:rsidP="00914A32">
            <w:pPr>
              <w:rPr>
                <w:b/>
              </w:rPr>
            </w:pPr>
            <w:r w:rsidRPr="003F28C0">
              <w:rPr>
                <w:b/>
              </w:rPr>
              <w:t xml:space="preserve">This question asks for entry of the name </w:t>
            </w:r>
            <w:proofErr w:type="gramStart"/>
            <w:r w:rsidRPr="003F28C0">
              <w:rPr>
                <w:b/>
              </w:rPr>
              <w:t>of  the</w:t>
            </w:r>
            <w:proofErr w:type="gramEnd"/>
            <w:r w:rsidRPr="003F28C0">
              <w:rPr>
                <w:b/>
              </w:rPr>
              <w:t xml:space="preserve"> Nexus clinic location for the visit that occurred on the date entered in NEXUSDT2. Nexus clinic location names vary by facility. </w:t>
            </w:r>
          </w:p>
          <w:p w14:paraId="78160857" w14:textId="118F8ECB" w:rsidR="00914A32" w:rsidRPr="003F28C0" w:rsidRDefault="00914A32" w:rsidP="00914A32">
            <w:pPr>
              <w:rPr>
                <w:b/>
                <w:u w:val="single"/>
              </w:rPr>
            </w:pPr>
            <w:r w:rsidRPr="003F28C0">
              <w:t>Some examples of clinic location names:</w:t>
            </w:r>
          </w:p>
          <w:p w14:paraId="521DB2B5" w14:textId="24E5124E" w:rsidR="00914A32" w:rsidRPr="003F28C0" w:rsidRDefault="00914A32" w:rsidP="00914A32">
            <w:pPr>
              <w:pStyle w:val="ListParagraph"/>
              <w:numPr>
                <w:ilvl w:val="0"/>
                <w:numId w:val="67"/>
              </w:numPr>
              <w:rPr>
                <w:b/>
                <w:u w:val="single"/>
              </w:rPr>
            </w:pPr>
            <w:r w:rsidRPr="003F28C0">
              <w:rPr>
                <w:color w:val="000000"/>
              </w:rPr>
              <w:t>PRO-VVC-OPS-M-GENPSYCH4 PRO</w:t>
            </w:r>
          </w:p>
          <w:p w14:paraId="5DC7481E" w14:textId="77777777" w:rsidR="00914A32" w:rsidRPr="003F28C0" w:rsidRDefault="00914A32" w:rsidP="00914A32">
            <w:pPr>
              <w:pStyle w:val="ListParagraph"/>
              <w:numPr>
                <w:ilvl w:val="0"/>
                <w:numId w:val="67"/>
              </w:numPr>
              <w:rPr>
                <w:color w:val="000000"/>
              </w:rPr>
            </w:pPr>
            <w:r w:rsidRPr="003F28C0">
              <w:rPr>
                <w:color w:val="000000"/>
              </w:rPr>
              <w:t>DEE VOD PACT PROV 2</w:t>
            </w:r>
          </w:p>
          <w:p w14:paraId="68281960" w14:textId="41269CE9" w:rsidR="00914A32" w:rsidRPr="003F28C0" w:rsidRDefault="00914A32" w:rsidP="00914A32">
            <w:pPr>
              <w:pStyle w:val="ListParagraph"/>
              <w:numPr>
                <w:ilvl w:val="0"/>
                <w:numId w:val="67"/>
              </w:numPr>
              <w:rPr>
                <w:color w:val="000000"/>
              </w:rPr>
            </w:pPr>
            <w:r w:rsidRPr="003F28C0">
              <w:rPr>
                <w:color w:val="000000"/>
              </w:rPr>
              <w:t>CO-PACT SILVER 3</w:t>
            </w:r>
          </w:p>
          <w:p w14:paraId="610677C0" w14:textId="2092FF79" w:rsidR="00914A32" w:rsidRPr="003F28C0" w:rsidRDefault="00914A32" w:rsidP="00914A32">
            <w:r w:rsidRPr="003F28C0">
              <w:t xml:space="preserve">Suggested data sources: outpatient encounter, patient care encounter (PCE),  past clinic visits (CVP)  </w:t>
            </w:r>
          </w:p>
        </w:tc>
      </w:tr>
      <w:tr w:rsidR="00E440F3" w:rsidRPr="003F28C0"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51718F97" w:rsidR="00E440F3" w:rsidRPr="00722221" w:rsidRDefault="00930291" w:rsidP="006E3C62">
            <w:pPr>
              <w:jc w:val="center"/>
              <w:rPr>
                <w:sz w:val="22"/>
                <w:szCs w:val="22"/>
                <w:highlight w:val="yellow"/>
              </w:rPr>
            </w:pPr>
            <w:r w:rsidRPr="00722221">
              <w:rPr>
                <w:sz w:val="22"/>
                <w:szCs w:val="22"/>
                <w:highlight w:val="yellow"/>
              </w:rPr>
              <w:t>19</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3F1522" w:rsidRDefault="00E440F3" w:rsidP="00914A32">
            <w:pPr>
              <w:jc w:val="center"/>
              <w:rPr>
                <w:highlight w:val="yellow"/>
              </w:rPr>
            </w:pPr>
            <w:r w:rsidRPr="003F1522">
              <w:rPr>
                <w:highlight w:val="yellow"/>
              </w:rPr>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A20655" w:rsidRDefault="007F35AE">
            <w:pPr>
              <w:pStyle w:val="Footer"/>
              <w:tabs>
                <w:tab w:val="clear" w:pos="4320"/>
                <w:tab w:val="clear" w:pos="8640"/>
              </w:tabs>
              <w:rPr>
                <w:sz w:val="22"/>
                <w:highlight w:val="cyan"/>
              </w:rPr>
            </w:pPr>
            <w:r w:rsidRPr="003F1522">
              <w:rPr>
                <w:sz w:val="22"/>
                <w:highlight w:val="yellow"/>
              </w:rPr>
              <w:t>Computer will auto-</w:t>
            </w:r>
            <w:r w:rsidR="00E440F3" w:rsidRPr="003F1522">
              <w:rPr>
                <w:sz w:val="22"/>
                <w:highlight w:val="yellow"/>
              </w:rPr>
              <w:t>fill</w:t>
            </w:r>
            <w:r w:rsidR="00A20655">
              <w:t xml:space="preserve"> </w:t>
            </w:r>
            <w:r w:rsidR="00A20655" w:rsidRPr="00A20655">
              <w:rPr>
                <w:sz w:val="22"/>
                <w:highlight w:val="cyan"/>
              </w:rPr>
              <w:t>the Nexus clinic location name</w:t>
            </w:r>
            <w:r w:rsidR="00E440F3" w:rsidRPr="00A20655">
              <w:rPr>
                <w:sz w:val="22"/>
                <w:highlight w:val="cyan"/>
              </w:rPr>
              <w:t>.</w:t>
            </w:r>
          </w:p>
          <w:tbl>
            <w:tblPr>
              <w:tblStyle w:val="TableGrid"/>
              <w:tblW w:w="0" w:type="auto"/>
              <w:tblLayout w:type="fixed"/>
              <w:tblLook w:val="04A0" w:firstRow="1" w:lastRow="0" w:firstColumn="1" w:lastColumn="0" w:noHBand="0" w:noVBand="1"/>
            </w:tblPr>
            <w:tblGrid>
              <w:gridCol w:w="4364"/>
            </w:tblGrid>
            <w:tr w:rsidR="007F35AE" w:rsidRPr="003F1522" w14:paraId="7178DDC3" w14:textId="77777777" w:rsidTr="00053AA1">
              <w:tc>
                <w:tcPr>
                  <w:tcW w:w="4364" w:type="dxa"/>
                </w:tcPr>
                <w:p w14:paraId="3B16B70A" w14:textId="77777777" w:rsidR="007F35AE" w:rsidRPr="003F1522" w:rsidRDefault="007F35AE" w:rsidP="007F35AE">
                  <w:pPr>
                    <w:pStyle w:val="Footer"/>
                    <w:tabs>
                      <w:tab w:val="clear" w:pos="4320"/>
                      <w:tab w:val="clear" w:pos="8640"/>
                    </w:tabs>
                    <w:rPr>
                      <w:sz w:val="22"/>
                      <w:highlight w:val="yellow"/>
                    </w:rPr>
                  </w:pPr>
                </w:p>
              </w:tc>
            </w:tr>
          </w:tbl>
          <w:p w14:paraId="1CC93895" w14:textId="0B314EF4" w:rsidR="007F35AE" w:rsidRPr="003F1522" w:rsidRDefault="007F35AE">
            <w:pPr>
              <w:pStyle w:val="Footer"/>
              <w:tabs>
                <w:tab w:val="clear" w:pos="4320"/>
                <w:tab w:val="clear" w:pos="8640"/>
              </w:tabs>
              <w:rPr>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Default="00E440F3" w:rsidP="00914A32">
            <w:pPr>
              <w:jc w:val="center"/>
              <w:rPr>
                <w:highlight w:val="yellow"/>
              </w:rPr>
            </w:pPr>
            <w:r w:rsidRPr="003F1522">
              <w:rPr>
                <w:highlight w:val="yellow"/>
              </w:rPr>
              <w:t>Computer auto-fill</w:t>
            </w:r>
          </w:p>
          <w:p w14:paraId="4DABE916" w14:textId="3C86A5FA" w:rsidR="00A20655" w:rsidRPr="00A20655" w:rsidRDefault="00A20655" w:rsidP="00A20655">
            <w:pPr>
              <w:jc w:val="center"/>
              <w:rPr>
                <w:b/>
                <w:bCs/>
                <w:highlight w:val="cyan"/>
              </w:rPr>
            </w:pPr>
            <w:r>
              <w:rPr>
                <w:highlight w:val="cyan"/>
              </w:rPr>
              <w:t>If VALNEXUS = 1, auto-fill PNXUSLOC; if SEENYR2 = 1, auto-fill NXUSLOC2</w:t>
            </w:r>
          </w:p>
          <w:p w14:paraId="6E8C7AA7" w14:textId="2052061C" w:rsidR="0015455A" w:rsidRPr="003F1522" w:rsidRDefault="0015455A" w:rsidP="00914A32">
            <w:pPr>
              <w:jc w:val="center"/>
              <w:rPr>
                <w:b/>
                <w:highlight w:val="yellow"/>
              </w:rPr>
            </w:pPr>
            <w:r w:rsidRPr="003F1522">
              <w:rPr>
                <w:b/>
                <w:highlight w:val="yellow"/>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3F1522" w:rsidRDefault="00E440F3" w:rsidP="00914A32">
            <w:pPr>
              <w:rPr>
                <w:b/>
                <w:highlight w:val="yellow"/>
              </w:rPr>
            </w:pPr>
            <w:r w:rsidRPr="003F1522">
              <w:rPr>
                <w:b/>
                <w:highlight w:val="yellow"/>
              </w:rPr>
              <w:t>Computer will auto-fill based on VALNEXUS response value.</w:t>
            </w:r>
          </w:p>
          <w:p w14:paraId="0C790231" w14:textId="77777777" w:rsidR="007F35AE" w:rsidRPr="003F1522" w:rsidRDefault="007F35AE" w:rsidP="00914A32">
            <w:pPr>
              <w:rPr>
                <w:sz w:val="22"/>
                <w:highlight w:val="yellow"/>
              </w:rPr>
            </w:pPr>
            <w:r w:rsidRPr="003F1522">
              <w:rPr>
                <w:sz w:val="22"/>
                <w:highlight w:val="yellow"/>
              </w:rPr>
              <w:t>If VALNEXUS = 1, auto-fill PNXUSLOC</w:t>
            </w:r>
            <w:proofErr w:type="gramStart"/>
            <w:r w:rsidRPr="003F1522">
              <w:rPr>
                <w:sz w:val="22"/>
                <w:highlight w:val="yellow"/>
              </w:rPr>
              <w:t>;  if</w:t>
            </w:r>
            <w:proofErr w:type="gramEnd"/>
            <w:r w:rsidRPr="003F1522">
              <w:rPr>
                <w:sz w:val="22"/>
                <w:highlight w:val="yellow"/>
              </w:rPr>
              <w:t xml:space="preserve"> VALNEXUS = 2 and SEENYR2 = 1, auto-fill NXUSLOC2.</w:t>
            </w:r>
          </w:p>
          <w:p w14:paraId="1E4A404C" w14:textId="7A777ECB" w:rsidR="00603A2E" w:rsidRPr="003F1522" w:rsidRDefault="00603A2E" w:rsidP="00603A2E">
            <w:pPr>
              <w:rPr>
                <w:b/>
                <w:highlight w:val="yellow"/>
              </w:rPr>
            </w:pPr>
          </w:p>
        </w:tc>
      </w:tr>
      <w:tr w:rsidR="00914A32" w:rsidRPr="003F28C0"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3F28C0" w:rsidRDefault="00914A32" w:rsidP="00E76296">
            <w:pPr>
              <w:pStyle w:val="Caption"/>
            </w:pPr>
            <w:r w:rsidRPr="003F28C0">
              <w:t xml:space="preserve">If Mental Health flag = 1, go to </w:t>
            </w:r>
            <w:proofErr w:type="spellStart"/>
            <w:r w:rsidRPr="003F28C0">
              <w:t>othrcare</w:t>
            </w:r>
            <w:proofErr w:type="spellEnd"/>
            <w:r w:rsidRPr="003F28C0">
              <w:t xml:space="preserve">; otherwise, </w:t>
            </w:r>
            <w:r w:rsidRPr="00CB3E36">
              <w:rPr>
                <w:highlight w:val="yellow"/>
              </w:rPr>
              <w:t xml:space="preserve">go to </w:t>
            </w:r>
            <w:r w:rsidR="00E76296" w:rsidRPr="00CB3E36">
              <w:rPr>
                <w:highlight w:val="yellow"/>
              </w:rPr>
              <w:t>hospice</w:t>
            </w:r>
          </w:p>
        </w:tc>
      </w:tr>
      <w:tr w:rsidR="00914A32" w:rsidRPr="003F28C0"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3647874D" w:rsidR="00914A32" w:rsidRPr="00722221" w:rsidRDefault="00914A32" w:rsidP="00930291">
            <w:pPr>
              <w:jc w:val="center"/>
              <w:rPr>
                <w:sz w:val="22"/>
                <w:szCs w:val="22"/>
              </w:rPr>
            </w:pPr>
            <w:r w:rsidRPr="00722221">
              <w:rPr>
                <w:sz w:val="22"/>
                <w:szCs w:val="22"/>
                <w:highlight w:val="yellow"/>
              </w:rPr>
              <w:lastRenderedPageBreak/>
              <w:t>2</w:t>
            </w:r>
            <w:r w:rsidR="00930291" w:rsidRPr="00722221">
              <w:rPr>
                <w:sz w:val="22"/>
                <w:szCs w:val="22"/>
                <w:highlight w:val="yellow"/>
              </w:rPr>
              <w:t>0</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3F28C0" w:rsidRDefault="00914A32" w:rsidP="00914A32">
            <w:pPr>
              <w:pStyle w:val="Footer"/>
              <w:tabs>
                <w:tab w:val="clear" w:pos="4320"/>
                <w:tab w:val="clear" w:pos="8640"/>
              </w:tabs>
              <w:jc w:val="center"/>
              <w:rPr>
                <w:sz w:val="22"/>
              </w:rPr>
            </w:pPr>
            <w:proofErr w:type="spellStart"/>
            <w:r w:rsidRPr="003F28C0">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3F28C0" w:rsidRDefault="00914A32" w:rsidP="00914A32">
            <w:pPr>
              <w:pStyle w:val="Footer"/>
              <w:tabs>
                <w:tab w:val="clear" w:pos="4320"/>
                <w:tab w:val="clear" w:pos="8640"/>
              </w:tabs>
              <w:rPr>
                <w:sz w:val="22"/>
              </w:rPr>
            </w:pPr>
            <w:r w:rsidRPr="003F28C0">
              <w:rPr>
                <w:sz w:val="22"/>
              </w:rPr>
              <w:t xml:space="preserve">Is there evidence in the medical record that </w:t>
            </w:r>
            <w:r w:rsidRPr="003F28C0">
              <w:rPr>
                <w:sz w:val="22"/>
                <w:u w:val="single"/>
              </w:rPr>
              <w:t>within the past two years</w:t>
            </w:r>
            <w:r w:rsidRPr="003F28C0">
              <w:rPr>
                <w:sz w:val="22"/>
              </w:rPr>
              <w:t>, the patient refused VHA Primary Care and is receiving ONLY his/her primary care in a non-VHA setting?</w:t>
            </w:r>
          </w:p>
          <w:p w14:paraId="10AB2DF1" w14:textId="77777777" w:rsidR="00914A32" w:rsidRPr="003F28C0" w:rsidRDefault="00914A32" w:rsidP="00914A32">
            <w:pPr>
              <w:rPr>
                <w:sz w:val="22"/>
              </w:rPr>
            </w:pPr>
            <w:r w:rsidRPr="003F28C0">
              <w:rPr>
                <w:sz w:val="22"/>
              </w:rPr>
              <w:t>1. Yes</w:t>
            </w:r>
          </w:p>
          <w:p w14:paraId="120E3592" w14:textId="77777777" w:rsidR="00914A32" w:rsidRPr="003F28C0" w:rsidRDefault="00914A32" w:rsidP="00914A32">
            <w:pPr>
              <w:pStyle w:val="Footer"/>
              <w:tabs>
                <w:tab w:val="clear" w:pos="4320"/>
                <w:tab w:val="clear" w:pos="8640"/>
              </w:tabs>
              <w:rPr>
                <w:sz w:val="22"/>
              </w:rPr>
            </w:pPr>
            <w:r w:rsidRPr="003F28C0">
              <w:rPr>
                <w:sz w:val="22"/>
                <w:szCs w:val="24"/>
              </w:rPr>
              <w:t>2. No</w:t>
            </w:r>
          </w:p>
          <w:p w14:paraId="4629CC4C" w14:textId="77777777" w:rsidR="00914A32" w:rsidRPr="003F28C0" w:rsidRDefault="00914A32" w:rsidP="00914A32">
            <w:pPr>
              <w:pStyle w:val="Footer"/>
              <w:tabs>
                <w:tab w:val="clear" w:pos="4320"/>
                <w:tab w:val="clear" w:pos="8640"/>
              </w:tabs>
              <w:rPr>
                <w:sz w:val="22"/>
              </w:rPr>
            </w:pPr>
          </w:p>
          <w:p w14:paraId="4C8F6A88" w14:textId="77777777" w:rsidR="00914A32" w:rsidRPr="003F28C0" w:rsidRDefault="00914A32" w:rsidP="00914A32">
            <w:pPr>
              <w:rPr>
                <w:b/>
                <w:sz w:val="18"/>
              </w:rPr>
            </w:pPr>
            <w:r w:rsidRPr="003F28C0">
              <w:rPr>
                <w:b/>
                <w:sz w:val="18"/>
              </w:rPr>
              <w:t>To answer “1,” both evidence of refusal of VHA Primary Care and documentation of primary care received outside VHA must be present in the record.</w:t>
            </w:r>
          </w:p>
          <w:p w14:paraId="34F6C4F7" w14:textId="77777777" w:rsidR="00914A32" w:rsidRPr="003F28C0" w:rsidRDefault="00914A32" w:rsidP="00914A32">
            <w:pPr>
              <w:pStyle w:val="Footer"/>
              <w:tabs>
                <w:tab w:val="clear" w:pos="4320"/>
                <w:tab w:val="clear" w:pos="8640"/>
              </w:tabs>
              <w:rPr>
                <w:sz w:val="22"/>
              </w:rPr>
            </w:pPr>
          </w:p>
          <w:p w14:paraId="79EEFE3C" w14:textId="77777777" w:rsidR="00914A32" w:rsidRPr="003F28C0" w:rsidRDefault="00914A32" w:rsidP="00914A32">
            <w:pPr>
              <w:pStyle w:val="Footer"/>
              <w:tabs>
                <w:tab w:val="clear" w:pos="4320"/>
                <w:tab w:val="clear" w:pos="8640"/>
              </w:tabs>
              <w:rPr>
                <w:sz w:val="22"/>
              </w:rPr>
            </w:pPr>
          </w:p>
          <w:p w14:paraId="609C4113" w14:textId="77777777" w:rsidR="00914A32" w:rsidRPr="003F28C0"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3F28C0" w:rsidRDefault="00914A32" w:rsidP="00914A32">
            <w:pPr>
              <w:jc w:val="center"/>
            </w:pPr>
            <w:r w:rsidRPr="003F28C0">
              <w:t>1,</w:t>
            </w:r>
            <w:r w:rsidRPr="00CB3E36">
              <w:rPr>
                <w:highlight w:val="yellow"/>
              </w:rPr>
              <w:t>2</w:t>
            </w:r>
          </w:p>
          <w:p w14:paraId="7DFFCF22" w14:textId="77777777" w:rsidR="00914A32" w:rsidRPr="003F28C0" w:rsidRDefault="00914A32" w:rsidP="00914A32">
            <w:pPr>
              <w:jc w:val="center"/>
            </w:pPr>
          </w:p>
          <w:p w14:paraId="5CC30361" w14:textId="77777777" w:rsidR="00914A32" w:rsidRPr="003F28C0" w:rsidRDefault="00914A32" w:rsidP="00914A32">
            <w:pPr>
              <w:jc w:val="center"/>
            </w:pPr>
          </w:p>
          <w:p w14:paraId="40659786" w14:textId="77777777" w:rsidR="00914A32" w:rsidRPr="003F28C0" w:rsidRDefault="00914A32" w:rsidP="00914A32">
            <w:pPr>
              <w:jc w:val="center"/>
            </w:pPr>
          </w:p>
          <w:p w14:paraId="1472D01E" w14:textId="77777777" w:rsidR="00914A32" w:rsidRPr="003F28C0" w:rsidRDefault="00914A32" w:rsidP="00914A32">
            <w:pPr>
              <w:jc w:val="center"/>
            </w:pPr>
          </w:p>
          <w:p w14:paraId="13A6B99C" w14:textId="77777777" w:rsidR="00914A32" w:rsidRPr="003F28C0" w:rsidRDefault="00914A32" w:rsidP="00914A32">
            <w:pPr>
              <w:jc w:val="center"/>
            </w:pPr>
          </w:p>
          <w:p w14:paraId="7E2B5DAD" w14:textId="77777777" w:rsidR="00914A32" w:rsidRPr="003F28C0" w:rsidRDefault="00914A32" w:rsidP="00914A32">
            <w:pPr>
              <w:jc w:val="center"/>
            </w:pPr>
          </w:p>
          <w:p w14:paraId="60B5A50A" w14:textId="77777777" w:rsidR="00914A32" w:rsidRPr="003F28C0" w:rsidRDefault="00914A32" w:rsidP="00914A32">
            <w:pPr>
              <w:jc w:val="center"/>
            </w:pPr>
          </w:p>
          <w:p w14:paraId="33895FC1" w14:textId="77777777" w:rsidR="00914A32" w:rsidRPr="003F28C0"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3F28C0" w:rsidRDefault="00914A32" w:rsidP="00914A32">
            <w:pPr>
              <w:pStyle w:val="Heading2"/>
              <w:tabs>
                <w:tab w:val="clear" w:pos="720"/>
                <w:tab w:val="clear" w:pos="1440"/>
              </w:tabs>
              <w:ind w:left="0" w:firstLine="0"/>
              <w:jc w:val="left"/>
              <w:rPr>
                <w:b w:val="0"/>
                <w:bCs/>
                <w:sz w:val="20"/>
              </w:rPr>
            </w:pPr>
            <w:r w:rsidRPr="003F28C0">
              <w:rPr>
                <w:sz w:val="20"/>
              </w:rPr>
              <w:t xml:space="preserve">There must be specific documentation of patient refusal of VHA Primary Care, </w:t>
            </w:r>
            <w:r w:rsidRPr="003F28C0">
              <w:rPr>
                <w:sz w:val="20"/>
                <w:u w:val="single"/>
              </w:rPr>
              <w:t>and the refusal must have occurred within the past two years</w:t>
            </w:r>
            <w:r w:rsidRPr="003F28C0">
              <w:rPr>
                <w:b w:val="0"/>
                <w:bCs/>
                <w:sz w:val="20"/>
              </w:rPr>
              <w:t xml:space="preserve">.  </w:t>
            </w:r>
          </w:p>
          <w:p w14:paraId="382B30E7" w14:textId="2A70BE14" w:rsidR="00914A32" w:rsidRPr="003F28C0" w:rsidRDefault="00914A32" w:rsidP="00914A32">
            <w:pPr>
              <w:pStyle w:val="Heading2"/>
              <w:numPr>
                <w:ilvl w:val="0"/>
                <w:numId w:val="73"/>
              </w:numPr>
              <w:tabs>
                <w:tab w:val="clear" w:pos="720"/>
                <w:tab w:val="clear" w:pos="1440"/>
              </w:tabs>
              <w:jc w:val="left"/>
              <w:rPr>
                <w:b w:val="0"/>
                <w:bCs/>
                <w:sz w:val="20"/>
              </w:rPr>
            </w:pPr>
            <w:r w:rsidRPr="003F28C0">
              <w:rPr>
                <w:bCs/>
                <w:sz w:val="20"/>
              </w:rPr>
              <w:t>Examples:</w:t>
            </w:r>
            <w:r w:rsidRPr="003F28C0">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3F28C0" w:rsidRDefault="00914A32" w:rsidP="00914A32">
            <w:pPr>
              <w:pStyle w:val="Heading2"/>
              <w:tabs>
                <w:tab w:val="clear" w:pos="720"/>
                <w:tab w:val="clear" w:pos="1440"/>
              </w:tabs>
              <w:ind w:left="0" w:firstLine="0"/>
              <w:jc w:val="left"/>
              <w:rPr>
                <w:b w:val="0"/>
                <w:bCs/>
                <w:sz w:val="20"/>
              </w:rPr>
            </w:pPr>
            <w:r w:rsidRPr="003F28C0">
              <w:rPr>
                <w:sz w:val="20"/>
              </w:rPr>
              <w:t>Receiving primary care ONLY in a non-VHA setting</w:t>
            </w:r>
            <w:r w:rsidRPr="003F28C0">
              <w:rPr>
                <w:b w:val="0"/>
                <w:bCs/>
                <w:sz w:val="20"/>
              </w:rPr>
              <w:t xml:space="preserve">: The patient may be receiving mental health or other specialty care at the VAMC, but his/her primary care </w:t>
            </w:r>
            <w:r w:rsidRPr="003F28C0">
              <w:rPr>
                <w:b w:val="0"/>
                <w:bCs/>
                <w:sz w:val="20"/>
                <w:u w:val="single"/>
              </w:rPr>
              <w:t>during the past two years</w:t>
            </w:r>
            <w:r w:rsidRPr="003F28C0">
              <w:rPr>
                <w:b w:val="0"/>
                <w:bCs/>
                <w:sz w:val="20"/>
              </w:rPr>
              <w:t xml:space="preserve"> was received outside VHA.  </w:t>
            </w:r>
          </w:p>
          <w:p w14:paraId="506E318C" w14:textId="1B2FDC58" w:rsidR="00914A32" w:rsidRPr="003F28C0" w:rsidRDefault="00914A32" w:rsidP="00914A32">
            <w:pPr>
              <w:pStyle w:val="Heading2"/>
              <w:numPr>
                <w:ilvl w:val="0"/>
                <w:numId w:val="73"/>
              </w:numPr>
              <w:tabs>
                <w:tab w:val="clear" w:pos="720"/>
                <w:tab w:val="clear" w:pos="1440"/>
              </w:tabs>
              <w:jc w:val="left"/>
              <w:rPr>
                <w:b w:val="0"/>
                <w:bCs/>
                <w:sz w:val="20"/>
              </w:rPr>
            </w:pPr>
            <w:r w:rsidRPr="003F28C0">
              <w:rPr>
                <w:bCs/>
                <w:sz w:val="20"/>
              </w:rPr>
              <w:t>Examples</w:t>
            </w:r>
            <w:r w:rsidRPr="003F28C0">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3F28C0"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0A29E18A" w:rsidR="0063405B" w:rsidRPr="00CB3E36" w:rsidRDefault="0063405B" w:rsidP="00722221">
            <w:pPr>
              <w:jc w:val="center"/>
              <w:rPr>
                <w:highlight w:val="yellow"/>
              </w:rPr>
            </w:pPr>
            <w:r w:rsidRPr="00CB3E36">
              <w:rPr>
                <w:highlight w:val="yellow"/>
              </w:rPr>
              <w:t>2</w:t>
            </w:r>
            <w:r w:rsidR="00930291" w:rsidRPr="00CB3E36">
              <w:rPr>
                <w:highlight w:val="yellow"/>
              </w:rPr>
              <w:t>1</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CB3E36" w:rsidRDefault="0063405B" w:rsidP="0063405B">
            <w:pPr>
              <w:pStyle w:val="Footer"/>
              <w:tabs>
                <w:tab w:val="clear" w:pos="4320"/>
                <w:tab w:val="clear" w:pos="8640"/>
              </w:tabs>
              <w:jc w:val="center"/>
              <w:rPr>
                <w:highlight w:val="yellow"/>
              </w:rPr>
            </w:pPr>
            <w:r w:rsidRPr="00CB3E36">
              <w:rPr>
                <w:sz w:val="22"/>
                <w:szCs w:val="22"/>
                <w:highlight w:val="yellow"/>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F77447" w:rsidRDefault="0063405B" w:rsidP="0063405B">
            <w:pPr>
              <w:pStyle w:val="Heading6"/>
              <w:rPr>
                <w:b/>
                <w:sz w:val="22"/>
                <w:szCs w:val="22"/>
                <w:highlight w:val="yellow"/>
                <w:u w:val="none"/>
              </w:rPr>
            </w:pPr>
            <w:bookmarkStart w:id="0" w:name="_GoBack"/>
            <w:r w:rsidRPr="00F77447">
              <w:rPr>
                <w:sz w:val="22"/>
                <w:szCs w:val="22"/>
                <w:highlight w:val="yellow"/>
                <w:u w:val="none"/>
              </w:rPr>
              <w:t>During the past year is there documentation in the medical record the patient is enrolled in a VHA or community-based hospice program?</w:t>
            </w:r>
          </w:p>
          <w:bookmarkEnd w:id="0"/>
          <w:p w14:paraId="06E98F9B" w14:textId="77777777" w:rsidR="0063405B" w:rsidRPr="00CB3E36" w:rsidRDefault="0063405B" w:rsidP="0063405B">
            <w:pPr>
              <w:rPr>
                <w:sz w:val="22"/>
                <w:szCs w:val="22"/>
                <w:highlight w:val="yellow"/>
              </w:rPr>
            </w:pPr>
            <w:r w:rsidRPr="00CB3E36">
              <w:rPr>
                <w:sz w:val="22"/>
                <w:szCs w:val="22"/>
                <w:highlight w:val="yellow"/>
              </w:rPr>
              <w:t>1. Yes</w:t>
            </w:r>
          </w:p>
          <w:p w14:paraId="0B1EE44A" w14:textId="4936E7E7" w:rsidR="0063405B" w:rsidRPr="00CB3E36" w:rsidRDefault="0063405B" w:rsidP="0063405B">
            <w:pPr>
              <w:pStyle w:val="Footer"/>
              <w:tabs>
                <w:tab w:val="clear" w:pos="4320"/>
                <w:tab w:val="clear" w:pos="8640"/>
              </w:tabs>
              <w:rPr>
                <w:sz w:val="22"/>
                <w:highlight w:val="yellow"/>
              </w:rPr>
            </w:pPr>
            <w:r w:rsidRPr="00CB3E36">
              <w:rPr>
                <w:sz w:val="22"/>
                <w:szCs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CB3E36" w:rsidRDefault="0063405B" w:rsidP="0063405B">
            <w:pPr>
              <w:jc w:val="center"/>
              <w:rPr>
                <w:sz w:val="22"/>
                <w:szCs w:val="22"/>
                <w:highlight w:val="yellow"/>
              </w:rPr>
            </w:pPr>
            <w:r w:rsidRPr="00CB3E36">
              <w:rPr>
                <w:sz w:val="22"/>
                <w:szCs w:val="22"/>
                <w:highlight w:val="yellow"/>
              </w:rPr>
              <w:t>1,2</w:t>
            </w:r>
          </w:p>
          <w:p w14:paraId="3B289C1C" w14:textId="70D3EF36" w:rsidR="0063405B" w:rsidRPr="00CB3E36" w:rsidRDefault="0063405B" w:rsidP="00E947D9">
            <w:pPr>
              <w:jc w:val="center"/>
              <w:rPr>
                <w:highlight w:val="yellow"/>
              </w:rPr>
            </w:pPr>
            <w:r w:rsidRPr="00CB3E36">
              <w:rPr>
                <w:b/>
                <w:sz w:val="22"/>
                <w:szCs w:val="22"/>
                <w:highlight w:val="yellow"/>
              </w:rPr>
              <w:t>If 1 and coh</w:t>
            </w:r>
            <w:r w:rsidR="003C262E">
              <w:rPr>
                <w:b/>
                <w:sz w:val="22"/>
                <w:szCs w:val="22"/>
                <w:highlight w:val="yellow"/>
              </w:rPr>
              <w:t xml:space="preserve">ort = 50, 51 or 54, go to </w:t>
            </w:r>
            <w:proofErr w:type="spellStart"/>
            <w:r w:rsidR="003C262E">
              <w:rPr>
                <w:b/>
                <w:sz w:val="22"/>
                <w:szCs w:val="22"/>
                <w:highlight w:val="yellow"/>
              </w:rPr>
              <w:t>nexus</w:t>
            </w:r>
            <w:r w:rsidRPr="00CB3E36">
              <w:rPr>
                <w:b/>
                <w:sz w:val="22"/>
                <w:szCs w:val="22"/>
                <w:highlight w:val="yellow"/>
              </w:rPr>
              <w:t>pp</w:t>
            </w:r>
            <w:proofErr w:type="spellEnd"/>
            <w:r w:rsidR="00E947D9" w:rsidRPr="00CB3E36">
              <w:rPr>
                <w:b/>
                <w:sz w:val="22"/>
                <w:szCs w:val="22"/>
                <w:highlight w:val="yellow"/>
              </w:rPr>
              <w:t>;</w:t>
            </w:r>
            <w:r w:rsidRPr="00CB3E36">
              <w:rPr>
                <w:b/>
                <w:sz w:val="22"/>
                <w:szCs w:val="22"/>
                <w:highlight w:val="yellow"/>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CB3E36" w:rsidRDefault="0063405B" w:rsidP="0063405B">
            <w:pPr>
              <w:pStyle w:val="Footer"/>
              <w:rPr>
                <w:b/>
                <w:color w:val="222222"/>
                <w:highlight w:val="yellow"/>
                <w:shd w:val="clear" w:color="auto" w:fill="FFFFFF"/>
              </w:rPr>
            </w:pPr>
            <w:r w:rsidRPr="00CB3E36">
              <w:rPr>
                <w:b/>
                <w:highlight w:val="yellow"/>
              </w:rPr>
              <w:t>Hospice program – providing care</w:t>
            </w:r>
            <w:r w:rsidRPr="00CB3E36">
              <w:rPr>
                <w:b/>
                <w:color w:val="222222"/>
                <w:highlight w:val="yellow"/>
                <w:shd w:val="clear" w:color="auto" w:fill="FFFFFF"/>
              </w:rPr>
              <w:t> that focuses on the quality of life for people and their caregivers who are experiencing an advanced, life-limiting illness.</w:t>
            </w:r>
            <w:r w:rsidRPr="00CB3E36">
              <w:rPr>
                <w:rFonts w:ascii="Arial" w:hAnsi="Arial" w:cs="Arial"/>
                <w:b/>
                <w:color w:val="222222"/>
                <w:highlight w:val="yellow"/>
                <w:shd w:val="clear" w:color="auto" w:fill="FFFFFF"/>
              </w:rPr>
              <w:t> </w:t>
            </w:r>
            <w:r w:rsidRPr="00CB3E36">
              <w:rPr>
                <w:b/>
                <w:color w:val="222222"/>
                <w:highlight w:val="yellow"/>
                <w:shd w:val="clear" w:color="auto" w:fill="FFFFFF"/>
              </w:rPr>
              <w:t>Care may be provided in</w:t>
            </w:r>
            <w:r w:rsidRPr="00CB3E36">
              <w:rPr>
                <w:rFonts w:ascii="Arial" w:hAnsi="Arial" w:cs="Arial"/>
                <w:b/>
                <w:color w:val="222222"/>
                <w:highlight w:val="yellow"/>
                <w:shd w:val="clear" w:color="auto" w:fill="FFFFFF"/>
              </w:rPr>
              <w:t xml:space="preserve"> </w:t>
            </w:r>
            <w:r w:rsidRPr="00CB3E36">
              <w:rPr>
                <w:b/>
                <w:color w:val="222222"/>
                <w:highlight w:val="yellow"/>
                <w:shd w:val="clear" w:color="auto" w:fill="FFFFFF"/>
              </w:rPr>
              <w:t xml:space="preserve">a hospice facility, in the home, or other settings. </w:t>
            </w:r>
          </w:p>
          <w:p w14:paraId="21CE7F33" w14:textId="583B06A5" w:rsidR="0063405B" w:rsidRPr="00CB3E36" w:rsidRDefault="0063405B" w:rsidP="0063405B">
            <w:pPr>
              <w:pStyle w:val="Footer"/>
              <w:rPr>
                <w:color w:val="222222"/>
                <w:highlight w:val="yellow"/>
                <w:shd w:val="clear" w:color="auto" w:fill="FFFFFF"/>
              </w:rPr>
            </w:pPr>
          </w:p>
          <w:p w14:paraId="09F29A8D" w14:textId="77777777" w:rsidR="0063405B" w:rsidRPr="00CB3E36" w:rsidRDefault="0063405B" w:rsidP="0063405B">
            <w:pPr>
              <w:pStyle w:val="Footer"/>
              <w:tabs>
                <w:tab w:val="clear" w:pos="4320"/>
                <w:tab w:val="clear" w:pos="8640"/>
              </w:tabs>
              <w:rPr>
                <w:b/>
                <w:highlight w:val="yellow"/>
              </w:rPr>
            </w:pPr>
            <w:r w:rsidRPr="00CB3E36">
              <w:rPr>
                <w:b/>
                <w:highlight w:val="yellow"/>
              </w:rPr>
              <w:t xml:space="preserve">Acceptable: </w:t>
            </w:r>
            <w:r w:rsidRPr="00CB3E36">
              <w:rPr>
                <w:highlight w:val="yellow"/>
              </w:rPr>
              <w:t>Enrollment in a VHA or community-based hospice program</w:t>
            </w:r>
          </w:p>
          <w:p w14:paraId="3B1FD097" w14:textId="77777777" w:rsidR="0063405B" w:rsidRPr="00CB3E36" w:rsidRDefault="0063405B" w:rsidP="0063405B">
            <w:pPr>
              <w:pStyle w:val="Footer"/>
              <w:tabs>
                <w:tab w:val="clear" w:pos="4320"/>
                <w:tab w:val="clear" w:pos="8640"/>
              </w:tabs>
              <w:rPr>
                <w:highlight w:val="yellow"/>
              </w:rPr>
            </w:pPr>
            <w:r w:rsidRPr="00CB3E36">
              <w:rPr>
                <w:b/>
                <w:highlight w:val="yellow"/>
              </w:rPr>
              <w:t xml:space="preserve">Unacceptable: </w:t>
            </w:r>
            <w:r w:rsidRPr="00CB3E36">
              <w:rPr>
                <w:highlight w:val="yellow"/>
              </w:rPr>
              <w:t>Enrollment in a VHA Palliative Care or HBPC program</w:t>
            </w:r>
          </w:p>
          <w:p w14:paraId="17B1F21C" w14:textId="77777777" w:rsidR="0063405B" w:rsidRPr="00CB3E36" w:rsidRDefault="0063405B" w:rsidP="0063405B">
            <w:pPr>
              <w:pStyle w:val="Default"/>
              <w:ind w:hanging="18"/>
              <w:rPr>
                <w:bCs/>
                <w:sz w:val="20"/>
                <w:szCs w:val="20"/>
                <w:highlight w:val="yellow"/>
              </w:rPr>
            </w:pPr>
            <w:r w:rsidRPr="00CB3E36">
              <w:rPr>
                <w:b/>
                <w:sz w:val="20"/>
                <w:szCs w:val="20"/>
                <w:highlight w:val="yellow"/>
              </w:rPr>
              <w:t xml:space="preserve">Suggested Data sources: </w:t>
            </w:r>
            <w:r w:rsidRPr="00CB3E36">
              <w:rPr>
                <w:sz w:val="20"/>
                <w:szCs w:val="20"/>
                <w:highlight w:val="yellow"/>
              </w:rPr>
              <w:t>Problems List,</w:t>
            </w:r>
            <w:r w:rsidRPr="00CB3E36">
              <w:rPr>
                <w:b/>
                <w:sz w:val="20"/>
                <w:szCs w:val="20"/>
                <w:highlight w:val="yellow"/>
              </w:rPr>
              <w:t xml:space="preserve"> </w:t>
            </w:r>
            <w:r w:rsidRPr="00CB3E36">
              <w:rPr>
                <w:sz w:val="20"/>
                <w:szCs w:val="20"/>
                <w:highlight w:val="yellow"/>
              </w:rPr>
              <w:t xml:space="preserve">Consult notes, </w:t>
            </w:r>
            <w:r w:rsidRPr="00CB3E36">
              <w:rPr>
                <w:bCs/>
                <w:sz w:val="20"/>
                <w:szCs w:val="20"/>
                <w:highlight w:val="yellow"/>
              </w:rPr>
              <w:t>History and physical, Order summary, Clinic notes</w:t>
            </w:r>
          </w:p>
          <w:p w14:paraId="1FF9C4FA" w14:textId="6B7ACA05" w:rsidR="0063405B" w:rsidRPr="00CB3E36" w:rsidRDefault="0063405B" w:rsidP="002F6F6B">
            <w:pPr>
              <w:pStyle w:val="Default"/>
              <w:ind w:hanging="18"/>
              <w:rPr>
                <w:color w:val="auto"/>
                <w:sz w:val="20"/>
                <w:szCs w:val="20"/>
                <w:highlight w:val="yellow"/>
              </w:rPr>
            </w:pPr>
            <w:r w:rsidRPr="00CB3E36">
              <w:rPr>
                <w:b/>
                <w:bCs/>
                <w:sz w:val="20"/>
                <w:szCs w:val="20"/>
                <w:highlight w:val="yellow"/>
              </w:rPr>
              <w:t>Exclusion statement:</w:t>
            </w:r>
            <w:r w:rsidRPr="00CB3E36">
              <w:rPr>
                <w:bCs/>
                <w:sz w:val="20"/>
                <w:szCs w:val="20"/>
                <w:highlight w:val="yellow"/>
              </w:rPr>
              <w:t xml:space="preserve"> Documentation of enrollment in hospice during the past year excludes the case from CGPI measures except medication reconciliation for cohorts 50, 51, and 54.</w:t>
            </w:r>
          </w:p>
        </w:tc>
      </w:tr>
      <w:tr w:rsidR="0063405B" w:rsidRPr="003F28C0"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28C927CB" w:rsidR="0063405B" w:rsidRPr="00CB3E36" w:rsidRDefault="0063405B" w:rsidP="00722221">
            <w:pPr>
              <w:jc w:val="center"/>
              <w:rPr>
                <w:highlight w:val="yellow"/>
              </w:rPr>
            </w:pPr>
            <w:r w:rsidRPr="00CB3E36">
              <w:rPr>
                <w:highlight w:val="yellow"/>
              </w:rPr>
              <w:t>2</w:t>
            </w:r>
            <w:r w:rsidR="00722221" w:rsidRPr="00CB3E36">
              <w:rPr>
                <w:highlight w:val="yellow"/>
              </w:rPr>
              <w:t>2</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CB3E36" w:rsidRDefault="0063405B" w:rsidP="0063405B">
            <w:pPr>
              <w:pStyle w:val="Footer"/>
              <w:tabs>
                <w:tab w:val="clear" w:pos="4320"/>
                <w:tab w:val="clear" w:pos="8640"/>
              </w:tabs>
              <w:jc w:val="center"/>
              <w:rPr>
                <w:highlight w:val="yellow"/>
              </w:rPr>
            </w:pPr>
            <w:proofErr w:type="spellStart"/>
            <w:r w:rsidRPr="00CB3E36">
              <w:rPr>
                <w:sz w:val="22"/>
                <w:szCs w:val="22"/>
                <w:highlight w:val="yellow"/>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F77447" w:rsidRDefault="0063405B" w:rsidP="0063405B">
            <w:pPr>
              <w:pStyle w:val="Heading6"/>
              <w:rPr>
                <w:b/>
                <w:sz w:val="22"/>
                <w:szCs w:val="22"/>
                <w:highlight w:val="yellow"/>
                <w:u w:val="none"/>
              </w:rPr>
            </w:pPr>
            <w:r w:rsidRPr="00F77447">
              <w:rPr>
                <w:sz w:val="22"/>
                <w:szCs w:val="22"/>
                <w:highlight w:val="yellow"/>
                <w:u w:val="none"/>
              </w:rPr>
              <w:t>During the past year is there documentation in the medical record the patient is enrolled in a VHA or community-based palliative care program?</w:t>
            </w:r>
          </w:p>
          <w:p w14:paraId="04CB00DD" w14:textId="77777777" w:rsidR="0063405B" w:rsidRPr="00CB3E36" w:rsidRDefault="0063405B" w:rsidP="0063405B">
            <w:pPr>
              <w:rPr>
                <w:sz w:val="22"/>
                <w:szCs w:val="22"/>
                <w:highlight w:val="yellow"/>
              </w:rPr>
            </w:pPr>
            <w:r w:rsidRPr="00CB3E36">
              <w:rPr>
                <w:sz w:val="22"/>
                <w:szCs w:val="22"/>
                <w:highlight w:val="yellow"/>
              </w:rPr>
              <w:t>1. Yes</w:t>
            </w:r>
          </w:p>
          <w:p w14:paraId="64857496" w14:textId="7AECCC96" w:rsidR="0063405B" w:rsidRPr="00CB3E36" w:rsidRDefault="0063405B" w:rsidP="0063405B">
            <w:pPr>
              <w:pStyle w:val="Footer"/>
              <w:tabs>
                <w:tab w:val="clear" w:pos="4320"/>
                <w:tab w:val="clear" w:pos="8640"/>
              </w:tabs>
              <w:rPr>
                <w:sz w:val="22"/>
                <w:highlight w:val="yellow"/>
              </w:rPr>
            </w:pPr>
            <w:r w:rsidRPr="00CB3E36">
              <w:rPr>
                <w:sz w:val="22"/>
                <w:szCs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CB3E36" w:rsidRDefault="0063405B" w:rsidP="0063405B">
            <w:pPr>
              <w:jc w:val="center"/>
              <w:rPr>
                <w:sz w:val="22"/>
                <w:szCs w:val="22"/>
                <w:highlight w:val="yellow"/>
              </w:rPr>
            </w:pPr>
            <w:r w:rsidRPr="00CB3E36">
              <w:rPr>
                <w:sz w:val="22"/>
                <w:szCs w:val="22"/>
                <w:highlight w:val="yellow"/>
              </w:rPr>
              <w:t>1,2</w:t>
            </w:r>
          </w:p>
          <w:p w14:paraId="5912C5DE" w14:textId="35049E82" w:rsidR="004913B3" w:rsidRPr="00CB3E36" w:rsidRDefault="004913B3" w:rsidP="004913B3">
            <w:pPr>
              <w:jc w:val="center"/>
              <w:rPr>
                <w:b/>
                <w:highlight w:val="yellow"/>
              </w:rPr>
            </w:pPr>
            <w:r w:rsidRPr="00CB3E36">
              <w:rPr>
                <w:b/>
                <w:sz w:val="22"/>
                <w:szCs w:val="22"/>
                <w:highlight w:val="yellow"/>
              </w:rPr>
              <w:t xml:space="preserve">If </w:t>
            </w:r>
            <w:r w:rsidR="006A0912" w:rsidRPr="006A0912">
              <w:rPr>
                <w:b/>
                <w:sz w:val="22"/>
                <w:szCs w:val="22"/>
                <w:highlight w:val="cyan"/>
              </w:rPr>
              <w:t>Cohort 54 and</w:t>
            </w:r>
            <w:r w:rsidR="006A0912" w:rsidRPr="006A0912">
              <w:rPr>
                <w:b/>
                <w:sz w:val="22"/>
                <w:szCs w:val="22"/>
              </w:rPr>
              <w:t xml:space="preserve"> </w:t>
            </w:r>
            <w:r w:rsidRPr="00CB3E36">
              <w:rPr>
                <w:b/>
                <w:highlight w:val="yellow"/>
              </w:rPr>
              <w:t xml:space="preserve">FEFLAG = 0, go to </w:t>
            </w:r>
            <w:proofErr w:type="spellStart"/>
            <w:r w:rsidRPr="00CB3E36">
              <w:rPr>
                <w:b/>
                <w:highlight w:val="yellow"/>
              </w:rPr>
              <w:t>asesadl</w:t>
            </w:r>
            <w:proofErr w:type="spellEnd"/>
            <w:r w:rsidRPr="00CB3E36">
              <w:rPr>
                <w:b/>
                <w:highlight w:val="yellow"/>
              </w:rPr>
              <w:t xml:space="preserve"> in Core Module</w:t>
            </w:r>
          </w:p>
          <w:p w14:paraId="6ED69A7F" w14:textId="5682C419" w:rsidR="004913B3" w:rsidRPr="00CB3E36" w:rsidRDefault="004913B3" w:rsidP="0063405B">
            <w:pPr>
              <w:jc w:val="center"/>
              <w:rPr>
                <w:highlight w:val="yellow"/>
              </w:rP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CB3E36" w:rsidRDefault="0063405B" w:rsidP="0063405B">
            <w:pPr>
              <w:autoSpaceDE w:val="0"/>
              <w:autoSpaceDN w:val="0"/>
              <w:ind w:left="20" w:hanging="20"/>
              <w:rPr>
                <w:b/>
                <w:bCs/>
                <w:color w:val="000000"/>
                <w:highlight w:val="yellow"/>
              </w:rPr>
            </w:pPr>
            <w:r w:rsidRPr="00CB3E36">
              <w:rPr>
                <w:highlight w:val="yellow"/>
              </w:rPr>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CB3E36" w:rsidRDefault="0063405B" w:rsidP="0063405B">
            <w:pPr>
              <w:pStyle w:val="Default"/>
              <w:ind w:hanging="18"/>
              <w:rPr>
                <w:color w:val="auto"/>
                <w:sz w:val="20"/>
                <w:szCs w:val="20"/>
                <w:highlight w:val="yellow"/>
              </w:rPr>
            </w:pPr>
            <w:r w:rsidRPr="00CB3E36">
              <w:rPr>
                <w:b/>
                <w:sz w:val="20"/>
                <w:szCs w:val="20"/>
                <w:highlight w:val="yellow"/>
              </w:rPr>
              <w:t xml:space="preserve">Suggested Data sources: </w:t>
            </w:r>
            <w:r w:rsidRPr="00CB3E36">
              <w:rPr>
                <w:sz w:val="20"/>
                <w:szCs w:val="20"/>
                <w:highlight w:val="yellow"/>
              </w:rPr>
              <w:t xml:space="preserve">Consult notes, </w:t>
            </w:r>
            <w:r w:rsidRPr="00CB3E36">
              <w:rPr>
                <w:bCs/>
                <w:sz w:val="20"/>
                <w:szCs w:val="20"/>
                <w:highlight w:val="yellow"/>
              </w:rPr>
              <w:t>History and physical, Order summary, Clinic notes</w:t>
            </w:r>
          </w:p>
        </w:tc>
      </w:tr>
      <w:tr w:rsidR="00E76296" w:rsidRPr="003F28C0"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429BB117" w:rsidR="00E76296" w:rsidRPr="00722221" w:rsidRDefault="00930291" w:rsidP="00722221">
            <w:pPr>
              <w:jc w:val="center"/>
              <w:rPr>
                <w:sz w:val="22"/>
                <w:szCs w:val="22"/>
              </w:rPr>
            </w:pPr>
            <w:r w:rsidRPr="00722221">
              <w:rPr>
                <w:sz w:val="22"/>
                <w:szCs w:val="22"/>
                <w:highlight w:val="yellow"/>
              </w:rPr>
              <w:lastRenderedPageBreak/>
              <w:t>2</w:t>
            </w:r>
            <w:r w:rsidR="00722221" w:rsidRPr="00CB3E36">
              <w:rPr>
                <w:sz w:val="22"/>
                <w:szCs w:val="22"/>
                <w:highlight w:val="yellow"/>
              </w:rPr>
              <w:t>3</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3F0B82" w:rsidRDefault="00E76296" w:rsidP="00E76296">
            <w:pPr>
              <w:pStyle w:val="Footer"/>
              <w:tabs>
                <w:tab w:val="clear" w:pos="4320"/>
                <w:tab w:val="clear" w:pos="8640"/>
              </w:tabs>
              <w:jc w:val="center"/>
              <w:rPr>
                <w:sz w:val="22"/>
                <w:szCs w:val="22"/>
              </w:rPr>
            </w:pPr>
            <w:r w:rsidRPr="003F28C0">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E947D9" w:rsidRDefault="00E76296" w:rsidP="00E76296">
            <w:pPr>
              <w:pStyle w:val="Footer"/>
              <w:tabs>
                <w:tab w:val="clear" w:pos="4320"/>
                <w:tab w:val="clear" w:pos="8640"/>
              </w:tabs>
              <w:rPr>
                <w:sz w:val="22"/>
              </w:rPr>
            </w:pPr>
            <w:r w:rsidRPr="00E947D9">
              <w:rPr>
                <w:sz w:val="22"/>
              </w:rPr>
              <w:t>Is there documentation in the medical record the patient had a non-acute inpatient admission during the past year?</w:t>
            </w:r>
          </w:p>
          <w:p w14:paraId="07C7D06B" w14:textId="77777777" w:rsidR="00E76296" w:rsidRPr="00E947D9" w:rsidRDefault="00E76296" w:rsidP="00E76296">
            <w:pPr>
              <w:pStyle w:val="Footer"/>
              <w:tabs>
                <w:tab w:val="clear" w:pos="4320"/>
                <w:tab w:val="clear" w:pos="8640"/>
              </w:tabs>
              <w:rPr>
                <w:sz w:val="22"/>
              </w:rPr>
            </w:pPr>
            <w:r w:rsidRPr="00E947D9">
              <w:rPr>
                <w:sz w:val="22"/>
              </w:rPr>
              <w:t>1. Yes</w:t>
            </w:r>
          </w:p>
          <w:p w14:paraId="79CBA879" w14:textId="1793562A" w:rsidR="00E76296" w:rsidRPr="00E947D9" w:rsidRDefault="00E76296" w:rsidP="00E76296">
            <w:pPr>
              <w:pStyle w:val="Heading6"/>
              <w:rPr>
                <w:sz w:val="22"/>
                <w:szCs w:val="22"/>
                <w:u w:val="none"/>
              </w:rPr>
            </w:pPr>
            <w:r w:rsidRPr="00E947D9">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3F0B82" w:rsidRDefault="00E76296" w:rsidP="00E76296">
            <w:pPr>
              <w:jc w:val="center"/>
              <w:rPr>
                <w:sz w:val="22"/>
                <w:szCs w:val="22"/>
              </w:rPr>
            </w:pPr>
            <w:r w:rsidRPr="003F28C0">
              <w:t>1,2</w:t>
            </w:r>
          </w:p>
        </w:tc>
        <w:tc>
          <w:tcPr>
            <w:tcW w:w="5670" w:type="dxa"/>
            <w:tcBorders>
              <w:top w:val="single" w:sz="6" w:space="0" w:color="auto"/>
              <w:left w:val="single" w:sz="6" w:space="0" w:color="auto"/>
              <w:bottom w:val="single" w:sz="6" w:space="0" w:color="auto"/>
              <w:right w:val="single" w:sz="6" w:space="0" w:color="auto"/>
            </w:tcBorders>
          </w:tcPr>
          <w:p w14:paraId="291B4BE7" w14:textId="77777777" w:rsidR="00E76296" w:rsidRPr="003F28C0" w:rsidRDefault="00E76296" w:rsidP="00E76296">
            <w:pPr>
              <w:pStyle w:val="Default"/>
              <w:ind w:hanging="18"/>
              <w:rPr>
                <w:color w:val="auto"/>
                <w:sz w:val="20"/>
                <w:szCs w:val="20"/>
              </w:rPr>
            </w:pPr>
            <w:r w:rsidRPr="003F28C0">
              <w:rPr>
                <w:color w:val="auto"/>
                <w:sz w:val="20"/>
                <w:szCs w:val="20"/>
              </w:rPr>
              <w:t xml:space="preserve">Examples of non-acute inpatient care include but are not limited to rehabilitation units, skilled nursing facilities, respite care, domiciliary, CLC </w:t>
            </w:r>
          </w:p>
          <w:p w14:paraId="679F812D" w14:textId="77777777" w:rsidR="00E76296" w:rsidRPr="003F0B82" w:rsidRDefault="00E76296" w:rsidP="00E76296">
            <w:pPr>
              <w:autoSpaceDE w:val="0"/>
              <w:autoSpaceDN w:val="0"/>
              <w:ind w:left="20" w:hanging="20"/>
              <w:rPr>
                <w:sz w:val="22"/>
                <w:szCs w:val="22"/>
              </w:rPr>
            </w:pPr>
          </w:p>
        </w:tc>
      </w:tr>
      <w:tr w:rsidR="00E76296" w:rsidRPr="003F28C0"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3F28C0" w:rsidRDefault="00E76296" w:rsidP="00E76296">
            <w:pPr>
              <w:pStyle w:val="Footer"/>
              <w:spacing w:line="276" w:lineRule="auto"/>
              <w:rPr>
                <w:b/>
                <w:bCs/>
                <w:sz w:val="22"/>
                <w:szCs w:val="22"/>
              </w:rPr>
            </w:pPr>
            <w:r w:rsidRPr="003F28C0">
              <w:rPr>
                <w:b/>
                <w:bCs/>
                <w:sz w:val="22"/>
                <w:szCs w:val="22"/>
              </w:rPr>
              <w:t xml:space="preserve">Age &gt; = 66 go to inltcset; if age &lt; 66, auto-fill inltcset as 95 and go to </w:t>
            </w:r>
            <w:proofErr w:type="spellStart"/>
            <w:r w:rsidRPr="003F28C0">
              <w:rPr>
                <w:b/>
                <w:bCs/>
                <w:sz w:val="22"/>
                <w:szCs w:val="22"/>
              </w:rPr>
              <w:t>selectdx</w:t>
            </w:r>
            <w:proofErr w:type="spellEnd"/>
          </w:p>
        </w:tc>
      </w:tr>
      <w:tr w:rsidR="00E76296" w:rsidRPr="003F28C0"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2AC52739" w:rsidR="00E76296" w:rsidRPr="00722221" w:rsidRDefault="00E76296" w:rsidP="00E76296">
            <w:pPr>
              <w:jc w:val="center"/>
              <w:rPr>
                <w:sz w:val="22"/>
                <w:szCs w:val="22"/>
              </w:rPr>
            </w:pPr>
            <w:r w:rsidRPr="00722221">
              <w:rPr>
                <w:sz w:val="22"/>
                <w:szCs w:val="22"/>
              </w:rPr>
              <w:t>2</w:t>
            </w:r>
            <w:r w:rsidR="00722221" w:rsidRPr="0072222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3F28C0" w:rsidRDefault="00E76296" w:rsidP="00E76296">
            <w:pPr>
              <w:jc w:val="center"/>
            </w:pPr>
            <w:r w:rsidRPr="003F28C0">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3F28C0" w:rsidRDefault="00E76296" w:rsidP="00E76296">
            <w:pPr>
              <w:pStyle w:val="Heading6"/>
              <w:spacing w:line="276" w:lineRule="auto"/>
              <w:rPr>
                <w:b/>
                <w:sz w:val="22"/>
                <w:szCs w:val="22"/>
                <w:u w:val="none"/>
              </w:rPr>
            </w:pPr>
            <w:r w:rsidRPr="003F28C0">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E76296" w:rsidRPr="003F28C0" w:rsidRDefault="00E76296" w:rsidP="00E76296">
            <w:pPr>
              <w:rPr>
                <w:rFonts w:eastAsiaTheme="minorHAnsi"/>
                <w:sz w:val="22"/>
                <w:szCs w:val="22"/>
              </w:rPr>
            </w:pPr>
            <w:r w:rsidRPr="003F28C0">
              <w:rPr>
                <w:sz w:val="22"/>
                <w:szCs w:val="22"/>
              </w:rPr>
              <w:t>1. Yes</w:t>
            </w:r>
          </w:p>
          <w:p w14:paraId="3A69B648" w14:textId="77777777" w:rsidR="00E76296" w:rsidRPr="003F28C0" w:rsidRDefault="00E76296" w:rsidP="00E76296">
            <w:pPr>
              <w:pStyle w:val="Heading6"/>
              <w:rPr>
                <w:b/>
                <w:sz w:val="22"/>
                <w:szCs w:val="22"/>
                <w:u w:val="none"/>
              </w:rPr>
            </w:pPr>
            <w:r w:rsidRPr="003F28C0">
              <w:rPr>
                <w:sz w:val="22"/>
                <w:szCs w:val="22"/>
                <w:u w:val="none"/>
              </w:rPr>
              <w:t>2. No</w:t>
            </w:r>
          </w:p>
          <w:p w14:paraId="0482C7B2" w14:textId="77777777" w:rsidR="00E76296" w:rsidRPr="003F28C0" w:rsidRDefault="00E76296" w:rsidP="00E76296">
            <w:r w:rsidRPr="003F28C0">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3F28C0" w:rsidRDefault="00E76296" w:rsidP="00E76296">
            <w:pPr>
              <w:jc w:val="center"/>
            </w:pPr>
            <w:r w:rsidRPr="003F28C0">
              <w:t>1,2,95</w:t>
            </w:r>
          </w:p>
          <w:p w14:paraId="5EE090C7" w14:textId="77777777" w:rsidR="00E76296" w:rsidRPr="003F28C0" w:rsidRDefault="00E76296" w:rsidP="00E76296">
            <w:pPr>
              <w:jc w:val="center"/>
            </w:pPr>
            <w:r w:rsidRPr="003F28C0">
              <w:t xml:space="preserve">If 1, go to </w:t>
            </w:r>
            <w:proofErr w:type="spellStart"/>
            <w:r w:rsidRPr="003F28C0">
              <w:t>selectdx</w:t>
            </w:r>
            <w:proofErr w:type="spellEnd"/>
            <w:r w:rsidRPr="003F28C0">
              <w:t xml:space="preserve"> </w:t>
            </w:r>
          </w:p>
          <w:p w14:paraId="681F0CFD" w14:textId="77777777" w:rsidR="00E76296" w:rsidRPr="003F28C0" w:rsidRDefault="00E76296" w:rsidP="00E76296">
            <w:pPr>
              <w:jc w:val="center"/>
            </w:pPr>
          </w:p>
          <w:p w14:paraId="0A4238EE" w14:textId="77777777" w:rsidR="00E76296" w:rsidRPr="003F28C0" w:rsidRDefault="00E76296" w:rsidP="00E76296">
            <w:pPr>
              <w:jc w:val="center"/>
            </w:pPr>
            <w:r w:rsidRPr="003F28C0">
              <w:t>Will be auto-filled as 95 if age &lt; 66</w:t>
            </w:r>
          </w:p>
          <w:p w14:paraId="298EAEF8" w14:textId="77777777" w:rsidR="00E76296" w:rsidRPr="003F28C0" w:rsidRDefault="00E76296" w:rsidP="00E76296">
            <w:pPr>
              <w:jc w:val="center"/>
            </w:pPr>
          </w:p>
          <w:p w14:paraId="61DB35E3" w14:textId="77777777" w:rsidR="00E76296" w:rsidRPr="003F28C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3F28C0" w:rsidRDefault="00E76296" w:rsidP="00E76296">
            <w:pPr>
              <w:pStyle w:val="Footer"/>
              <w:spacing w:line="276" w:lineRule="auto"/>
              <w:rPr>
                <w:b/>
                <w:bCs/>
              </w:rPr>
            </w:pPr>
            <w:r w:rsidRPr="003F28C0">
              <w:rPr>
                <w:b/>
                <w:bCs/>
              </w:rPr>
              <w:t xml:space="preserve">The intent of this question is to determine if the patient lived long-term (greater than 60 days) in an institutional setting anytime during the past year. </w:t>
            </w:r>
          </w:p>
          <w:p w14:paraId="2631266F" w14:textId="77777777" w:rsidR="00E76296" w:rsidRPr="003F28C0" w:rsidRDefault="00E76296" w:rsidP="00E76296">
            <w:pPr>
              <w:pStyle w:val="Footer"/>
              <w:spacing w:line="276" w:lineRule="auto"/>
              <w:rPr>
                <w:b/>
                <w:bCs/>
              </w:rPr>
            </w:pPr>
            <w:r w:rsidRPr="003F28C0">
              <w:rPr>
                <w:b/>
                <w:bCs/>
              </w:rPr>
              <w:t>Institutional settings may include, but are not limited to nursing homes, community living centers, long term care (LTC) facilities, assisted living facilities.</w:t>
            </w:r>
          </w:p>
          <w:p w14:paraId="469C2A52" w14:textId="31E827E8" w:rsidR="00E76296" w:rsidRPr="003F28C0" w:rsidRDefault="00E76296" w:rsidP="00E76296">
            <w:pPr>
              <w:pStyle w:val="Footer"/>
              <w:spacing w:line="276" w:lineRule="auto"/>
              <w:rPr>
                <w:b/>
                <w:bCs/>
              </w:rPr>
            </w:pPr>
            <w:r w:rsidRPr="003F28C0">
              <w:rPr>
                <w:b/>
                <w:bCs/>
              </w:rPr>
              <w:t xml:space="preserve">Exclude: </w:t>
            </w:r>
            <w:r w:rsidRPr="003F28C0">
              <w:rPr>
                <w:bCs/>
              </w:rPr>
              <w:t>Residential Rehabilitation Treatment Programs (RRTP); Domiciliary facilities (DOM), group or personal care homes</w:t>
            </w:r>
          </w:p>
          <w:p w14:paraId="701055E4" w14:textId="77777777" w:rsidR="00E76296" w:rsidRPr="003F28C0" w:rsidRDefault="00E76296" w:rsidP="00E76296">
            <w:r w:rsidRPr="003F28C0">
              <w:rPr>
                <w:b/>
                <w:bCs/>
              </w:rPr>
              <w:t xml:space="preserve">Suggested Data Sources: </w:t>
            </w:r>
            <w:r w:rsidRPr="003F28C0">
              <w:t>Discharge summary, History and physical, other  admin/discharge reports</w:t>
            </w:r>
          </w:p>
        </w:tc>
      </w:tr>
      <w:tr w:rsidR="00E76296" w:rsidRPr="003F28C0"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56D20802" w:rsidR="00E76296" w:rsidRPr="00722221" w:rsidRDefault="00E76296" w:rsidP="00E76296">
            <w:pPr>
              <w:jc w:val="center"/>
              <w:rPr>
                <w:sz w:val="22"/>
                <w:szCs w:val="22"/>
              </w:rPr>
            </w:pPr>
            <w:r w:rsidRPr="00722221">
              <w:rPr>
                <w:sz w:val="22"/>
                <w:szCs w:val="22"/>
              </w:rPr>
              <w:lastRenderedPageBreak/>
              <w:t>2</w:t>
            </w:r>
            <w:r w:rsidR="00722221" w:rsidRPr="0072222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3F28C0" w:rsidRDefault="00E76296" w:rsidP="00E76296">
            <w:pPr>
              <w:jc w:val="center"/>
            </w:pPr>
            <w:proofErr w:type="spellStart"/>
            <w:r w:rsidRPr="003F28C0">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E76296" w:rsidRPr="003F28C0" w:rsidRDefault="00E76296" w:rsidP="00E76296">
            <w:pPr>
              <w:pStyle w:val="Heading6"/>
              <w:spacing w:line="276" w:lineRule="auto"/>
              <w:rPr>
                <w:bCs/>
                <w:sz w:val="22"/>
                <w:szCs w:val="22"/>
                <w:u w:val="none"/>
              </w:rPr>
            </w:pPr>
            <w:r w:rsidRPr="003F28C0">
              <w:rPr>
                <w:bCs/>
                <w:sz w:val="22"/>
                <w:szCs w:val="22"/>
                <w:u w:val="none"/>
              </w:rPr>
              <w:t>Is there documentation in the medical record the patient has an active condition/diagnosis considered an advanced illness?</w:t>
            </w:r>
          </w:p>
          <w:p w14:paraId="37BD2485" w14:textId="77777777" w:rsidR="00E76296" w:rsidRPr="003F28C0" w:rsidRDefault="00E76296" w:rsidP="00E76296">
            <w:pPr>
              <w:rPr>
                <w:sz w:val="22"/>
                <w:szCs w:val="22"/>
              </w:rPr>
            </w:pPr>
            <w:r w:rsidRPr="003F28C0">
              <w:rPr>
                <w:sz w:val="22"/>
                <w:szCs w:val="22"/>
              </w:rPr>
              <w:t>1. Yes</w:t>
            </w:r>
          </w:p>
          <w:p w14:paraId="6E2ED82F" w14:textId="77777777" w:rsidR="00E76296" w:rsidRPr="003F28C0" w:rsidRDefault="00E76296" w:rsidP="00E76296">
            <w:pPr>
              <w:pStyle w:val="Heading6"/>
              <w:spacing w:line="276" w:lineRule="auto"/>
              <w:rPr>
                <w:bCs/>
                <w:sz w:val="22"/>
                <w:szCs w:val="22"/>
              </w:rPr>
            </w:pPr>
            <w:r w:rsidRPr="003F28C0">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3F28C0" w:rsidRDefault="00E76296" w:rsidP="00E76296">
            <w:pPr>
              <w:jc w:val="center"/>
            </w:pPr>
            <w:r w:rsidRPr="003F28C0">
              <w:t>1,2</w:t>
            </w:r>
          </w:p>
          <w:p w14:paraId="266D0427" w14:textId="77777777" w:rsidR="00E76296" w:rsidRPr="003F28C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E76296" w:rsidRPr="003F28C0" w:rsidRDefault="00E76296" w:rsidP="00E76296">
            <w:r w:rsidRPr="003F28C0">
              <w:t>‘Active’ condition/diagnosis = the condition was ever diagnosed and there is no subsequent statement, prior to the most recent outpatient visit, indicating the condition was resolved or is inactive.</w:t>
            </w:r>
          </w:p>
          <w:p w14:paraId="5723F6B0" w14:textId="60BA2D16" w:rsidR="00E76296" w:rsidRPr="003F28C0" w:rsidRDefault="00E76296" w:rsidP="00E76296">
            <w:r w:rsidRPr="003F28C0">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E76296" w:rsidRPr="003F28C0" w:rsidRDefault="00E76296" w:rsidP="00E76296">
            <w:pPr>
              <w:pStyle w:val="BodyText3"/>
              <w:rPr>
                <w:bCs/>
              </w:rPr>
            </w:pPr>
            <w:r w:rsidRPr="003F28C0">
              <w:rPr>
                <w:bCs/>
              </w:rPr>
              <w:t>Because a problem list may not be all-inclusive, it is expected that reviewer will read all progress notes for the Nexus clinics for a year to identify all diagnoses.</w:t>
            </w:r>
          </w:p>
          <w:p w14:paraId="4D641756" w14:textId="77777777" w:rsidR="00E76296" w:rsidRPr="003F28C0" w:rsidRDefault="00E76296" w:rsidP="00E76296">
            <w:pPr>
              <w:pStyle w:val="Footer"/>
              <w:spacing w:line="276" w:lineRule="auto"/>
            </w:pPr>
            <w:r w:rsidRPr="003F28C0">
              <w:t>Advanced illness may include but is not limited to:</w:t>
            </w:r>
          </w:p>
          <w:p w14:paraId="13E00AAC" w14:textId="77777777" w:rsidR="00E76296" w:rsidRPr="003F28C0" w:rsidRDefault="00E76296" w:rsidP="00E76296">
            <w:pPr>
              <w:pStyle w:val="Footer"/>
              <w:numPr>
                <w:ilvl w:val="0"/>
                <w:numId w:val="45"/>
              </w:numPr>
              <w:spacing w:line="276" w:lineRule="auto"/>
              <w:ind w:left="342" w:hanging="342"/>
            </w:pPr>
            <w:r w:rsidRPr="003F28C0">
              <w:t>Malignancies only on Table 5</w:t>
            </w:r>
          </w:p>
          <w:p w14:paraId="15062674" w14:textId="77777777" w:rsidR="00E76296" w:rsidRPr="003F28C0" w:rsidRDefault="00E76296" w:rsidP="00E76296">
            <w:pPr>
              <w:pStyle w:val="Footer"/>
              <w:numPr>
                <w:ilvl w:val="0"/>
                <w:numId w:val="45"/>
              </w:numPr>
              <w:spacing w:line="276" w:lineRule="auto"/>
              <w:ind w:left="342" w:hanging="342"/>
            </w:pPr>
            <w:r w:rsidRPr="003F28C0">
              <w:t xml:space="preserve">Parkinson’s </w:t>
            </w:r>
          </w:p>
          <w:p w14:paraId="27FDEBEF" w14:textId="77777777" w:rsidR="00E76296" w:rsidRPr="003F28C0" w:rsidRDefault="00E76296" w:rsidP="00E76296">
            <w:pPr>
              <w:pStyle w:val="Footer"/>
              <w:numPr>
                <w:ilvl w:val="0"/>
                <w:numId w:val="45"/>
              </w:numPr>
              <w:spacing w:line="276" w:lineRule="auto"/>
              <w:ind w:left="342" w:hanging="342"/>
            </w:pPr>
            <w:r w:rsidRPr="003F28C0">
              <w:t>Alzheimer’s</w:t>
            </w:r>
          </w:p>
          <w:p w14:paraId="535107B7" w14:textId="77777777" w:rsidR="00E76296" w:rsidRPr="003F28C0" w:rsidRDefault="00E76296" w:rsidP="00E76296">
            <w:pPr>
              <w:pStyle w:val="Footer"/>
              <w:numPr>
                <w:ilvl w:val="0"/>
                <w:numId w:val="45"/>
              </w:numPr>
              <w:spacing w:line="276" w:lineRule="auto"/>
              <w:ind w:left="342" w:hanging="342"/>
            </w:pPr>
            <w:r w:rsidRPr="003F28C0">
              <w:t>CKD/ESRD diagnoses only on Table 5</w:t>
            </w:r>
          </w:p>
          <w:p w14:paraId="66A1D3CA" w14:textId="77777777" w:rsidR="00E76296" w:rsidRPr="003F28C0" w:rsidRDefault="00E76296" w:rsidP="00E76296">
            <w:pPr>
              <w:pStyle w:val="Footer"/>
              <w:numPr>
                <w:ilvl w:val="0"/>
                <w:numId w:val="45"/>
              </w:numPr>
              <w:spacing w:line="276" w:lineRule="auto"/>
              <w:ind w:left="342" w:hanging="342"/>
            </w:pPr>
            <w:r w:rsidRPr="003F28C0">
              <w:t>HF</w:t>
            </w:r>
          </w:p>
          <w:p w14:paraId="6946E431" w14:textId="09CFBC9B" w:rsidR="00E76296" w:rsidRPr="003F28C0" w:rsidRDefault="00E76296" w:rsidP="00E76296">
            <w:pPr>
              <w:pStyle w:val="Footer"/>
              <w:spacing w:line="276" w:lineRule="auto"/>
            </w:pPr>
            <w:r w:rsidRPr="003F28C0">
              <w:t>Any provider (including nurses) can document advanced illness in any setting (including the home). A nurse may only document a medical diagnosis after a physician, NP, PA or CNS has documented the diagnosis.</w:t>
            </w:r>
          </w:p>
          <w:p w14:paraId="5FAD16A6" w14:textId="77777777" w:rsidR="00E76296" w:rsidRPr="003F28C0" w:rsidRDefault="00E76296" w:rsidP="00E76296">
            <w:pPr>
              <w:pStyle w:val="Footer"/>
              <w:spacing w:line="276" w:lineRule="auto"/>
            </w:pPr>
            <w:r w:rsidRPr="003F28C0">
              <w:t>Refer to Table 5: Advanced Illness for other specific disorders</w:t>
            </w:r>
          </w:p>
          <w:p w14:paraId="0E4AB8E5" w14:textId="77777777" w:rsidR="00E76296" w:rsidRPr="003F28C0" w:rsidRDefault="00E76296" w:rsidP="00E76296">
            <w:pPr>
              <w:pStyle w:val="Footer"/>
              <w:spacing w:line="276" w:lineRule="auto"/>
            </w:pPr>
            <w:r w:rsidRPr="003F28C0">
              <w:rPr>
                <w:b/>
              </w:rPr>
              <w:t>Suggested Data Sources:</w:t>
            </w:r>
            <w:r w:rsidRPr="003F28C0">
              <w:t xml:space="preserve"> H&amp;P, nursing assessments, progress notes, problem list, </w:t>
            </w:r>
          </w:p>
        </w:tc>
      </w:tr>
      <w:tr w:rsidR="00E76296" w:rsidRPr="003F28C0"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8E159DF" w:rsidR="00E76296" w:rsidRPr="00722221" w:rsidRDefault="00E76296" w:rsidP="00722221">
            <w:pPr>
              <w:jc w:val="center"/>
              <w:rPr>
                <w:sz w:val="22"/>
                <w:szCs w:val="22"/>
              </w:rPr>
            </w:pPr>
            <w:r w:rsidRPr="00722221">
              <w:rPr>
                <w:sz w:val="22"/>
                <w:szCs w:val="22"/>
              </w:rPr>
              <w:t>2</w:t>
            </w:r>
            <w:r w:rsidR="00722221" w:rsidRPr="0072222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3F28C0" w:rsidRDefault="00E76296" w:rsidP="00E76296">
            <w:pPr>
              <w:jc w:val="center"/>
            </w:pPr>
            <w:proofErr w:type="spellStart"/>
            <w:r w:rsidRPr="003F28C0">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E76296" w:rsidRPr="003F28C0" w:rsidRDefault="00E76296" w:rsidP="00E76296">
            <w:pPr>
              <w:pStyle w:val="Heading6"/>
              <w:spacing w:line="276" w:lineRule="auto"/>
              <w:rPr>
                <w:bCs/>
                <w:sz w:val="22"/>
                <w:szCs w:val="22"/>
                <w:u w:val="none"/>
              </w:rPr>
            </w:pPr>
            <w:r w:rsidRPr="003F28C0">
              <w:rPr>
                <w:bCs/>
                <w:sz w:val="22"/>
                <w:szCs w:val="22"/>
                <w:u w:val="none"/>
              </w:rPr>
              <w:t>Is there physician, NP, PA, CNS or pharmacist documentation in the medical record the patient has an active prescription for a dementia medication?</w:t>
            </w:r>
          </w:p>
          <w:p w14:paraId="59E83852" w14:textId="77777777" w:rsidR="00E76296" w:rsidRPr="003F28C0" w:rsidRDefault="00E76296" w:rsidP="00E76296">
            <w:pPr>
              <w:rPr>
                <w:sz w:val="22"/>
                <w:szCs w:val="22"/>
              </w:rPr>
            </w:pPr>
            <w:r w:rsidRPr="003F28C0">
              <w:rPr>
                <w:sz w:val="22"/>
                <w:szCs w:val="22"/>
              </w:rPr>
              <w:t>1. Yes</w:t>
            </w:r>
          </w:p>
          <w:p w14:paraId="3CC59567" w14:textId="77777777" w:rsidR="00E76296" w:rsidRPr="003F28C0" w:rsidRDefault="00E76296" w:rsidP="00E76296">
            <w:pPr>
              <w:rPr>
                <w:sz w:val="22"/>
                <w:szCs w:val="22"/>
              </w:rPr>
            </w:pPr>
            <w:r w:rsidRPr="003F28C0">
              <w:rPr>
                <w:sz w:val="22"/>
                <w:szCs w:val="22"/>
              </w:rPr>
              <w:t>2. No</w:t>
            </w:r>
          </w:p>
          <w:p w14:paraId="030174AD" w14:textId="77777777" w:rsidR="00E76296" w:rsidRPr="003F28C0"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3F28C0" w:rsidRDefault="00E76296" w:rsidP="00E76296">
            <w:pPr>
              <w:jc w:val="center"/>
            </w:pPr>
            <w:r w:rsidRPr="003F28C0">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E76296" w:rsidRPr="003F28C0" w:rsidRDefault="00E76296" w:rsidP="00E76296">
            <w:pPr>
              <w:pStyle w:val="Footer"/>
              <w:rPr>
                <w:b/>
              </w:rPr>
            </w:pPr>
            <w:r w:rsidRPr="003F28C0">
              <w:rPr>
                <w:b/>
              </w:rPr>
              <w:t>An acceptable dementia medication must be documented as an active prescription.</w:t>
            </w:r>
          </w:p>
          <w:p w14:paraId="770D8213" w14:textId="77777777" w:rsidR="00E76296" w:rsidRPr="003F28C0" w:rsidRDefault="00E76296" w:rsidP="00E76296">
            <w:pPr>
              <w:pStyle w:val="Footer"/>
            </w:pPr>
            <w:r w:rsidRPr="003F28C0">
              <w:t>Acceptable dementia medications include:</w:t>
            </w:r>
          </w:p>
          <w:p w14:paraId="5C44052B" w14:textId="77777777" w:rsidR="00E76296" w:rsidRPr="003F28C0" w:rsidRDefault="00E76296" w:rsidP="00E76296">
            <w:pPr>
              <w:pStyle w:val="Footer"/>
              <w:numPr>
                <w:ilvl w:val="0"/>
                <w:numId w:val="47"/>
              </w:numPr>
              <w:ind w:left="342" w:hanging="342"/>
            </w:pPr>
            <w:r w:rsidRPr="003F28C0">
              <w:t>Donepezil</w:t>
            </w:r>
          </w:p>
          <w:p w14:paraId="38871C9C" w14:textId="77777777" w:rsidR="00E76296" w:rsidRPr="003F28C0" w:rsidRDefault="00E76296" w:rsidP="00E76296">
            <w:pPr>
              <w:pStyle w:val="Footer"/>
              <w:numPr>
                <w:ilvl w:val="0"/>
                <w:numId w:val="47"/>
              </w:numPr>
              <w:ind w:left="342" w:hanging="342"/>
            </w:pPr>
            <w:proofErr w:type="spellStart"/>
            <w:r w:rsidRPr="003F28C0">
              <w:t>Galantamine</w:t>
            </w:r>
            <w:proofErr w:type="spellEnd"/>
          </w:p>
          <w:p w14:paraId="32616C48" w14:textId="77777777" w:rsidR="00E76296" w:rsidRPr="003F28C0" w:rsidRDefault="00E76296" w:rsidP="00E76296">
            <w:pPr>
              <w:pStyle w:val="Footer"/>
              <w:numPr>
                <w:ilvl w:val="0"/>
                <w:numId w:val="47"/>
              </w:numPr>
              <w:ind w:left="342" w:hanging="342"/>
            </w:pPr>
            <w:proofErr w:type="spellStart"/>
            <w:r w:rsidRPr="003F28C0">
              <w:t>Rivastigmine</w:t>
            </w:r>
            <w:proofErr w:type="spellEnd"/>
            <w:r w:rsidRPr="003F28C0">
              <w:t xml:space="preserve"> </w:t>
            </w:r>
          </w:p>
          <w:p w14:paraId="5E83D74D" w14:textId="77777777" w:rsidR="00E76296" w:rsidRPr="003F28C0" w:rsidRDefault="00E76296" w:rsidP="00E76296">
            <w:pPr>
              <w:pStyle w:val="Footer"/>
              <w:numPr>
                <w:ilvl w:val="0"/>
                <w:numId w:val="47"/>
              </w:numPr>
              <w:ind w:left="342" w:hanging="342"/>
            </w:pPr>
            <w:proofErr w:type="spellStart"/>
            <w:r w:rsidRPr="003F28C0">
              <w:t>Memantine</w:t>
            </w:r>
            <w:proofErr w:type="spellEnd"/>
          </w:p>
          <w:p w14:paraId="7A28F19D" w14:textId="26AAAE30" w:rsidR="00E76296" w:rsidRPr="003F28C0" w:rsidRDefault="00E76296" w:rsidP="00E76296">
            <w:pPr>
              <w:pStyle w:val="Footer"/>
              <w:numPr>
                <w:ilvl w:val="0"/>
                <w:numId w:val="47"/>
              </w:numPr>
              <w:ind w:left="342" w:hanging="342"/>
            </w:pPr>
            <w:r w:rsidRPr="003F28C0">
              <w:t>Donepezil-</w:t>
            </w:r>
            <w:proofErr w:type="spellStart"/>
            <w:r w:rsidRPr="003F28C0">
              <w:t>memantine</w:t>
            </w:r>
            <w:proofErr w:type="spellEnd"/>
            <w:r w:rsidRPr="003F28C0">
              <w:t xml:space="preserve"> (combination)</w:t>
            </w:r>
          </w:p>
          <w:p w14:paraId="02E79A50" w14:textId="77777777" w:rsidR="00E76296" w:rsidRPr="003F28C0" w:rsidRDefault="00E76296" w:rsidP="00E76296">
            <w:pPr>
              <w:pStyle w:val="Footer"/>
            </w:pPr>
            <w:r w:rsidRPr="003F28C0">
              <w:rPr>
                <w:b/>
              </w:rPr>
              <w:t>Suggested Data Sources: C</w:t>
            </w:r>
            <w:r w:rsidRPr="003F28C0">
              <w:t>linical pharmacy notes, EMLR note, Medication reconciliation notes, Progress notes (clinic notes)</w:t>
            </w:r>
          </w:p>
        </w:tc>
      </w:tr>
      <w:tr w:rsidR="00E76296" w:rsidRPr="003F28C0"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2411DBE6" w:rsidR="00E76296" w:rsidRPr="00722221" w:rsidRDefault="00E76296" w:rsidP="00722221">
            <w:pPr>
              <w:jc w:val="center"/>
              <w:rPr>
                <w:sz w:val="22"/>
                <w:szCs w:val="22"/>
              </w:rPr>
            </w:pPr>
            <w:r w:rsidRPr="00722221">
              <w:rPr>
                <w:sz w:val="22"/>
                <w:szCs w:val="22"/>
              </w:rPr>
              <w:lastRenderedPageBreak/>
              <w:t>2</w:t>
            </w:r>
            <w:r w:rsidR="00722221" w:rsidRPr="0072222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E76296" w:rsidRPr="003F28C0" w:rsidRDefault="00E76296" w:rsidP="00E76296">
            <w:pPr>
              <w:jc w:val="center"/>
            </w:pPr>
            <w:r w:rsidRPr="003F28C0">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E76296" w:rsidRPr="003F28C0" w:rsidRDefault="00E76296" w:rsidP="00E76296">
            <w:pPr>
              <w:pStyle w:val="Heading6"/>
              <w:spacing w:line="276" w:lineRule="auto"/>
              <w:rPr>
                <w:bCs/>
                <w:sz w:val="22"/>
                <w:szCs w:val="22"/>
                <w:u w:val="none"/>
              </w:rPr>
            </w:pPr>
            <w:r w:rsidRPr="003F28C0">
              <w:rPr>
                <w:bCs/>
                <w:sz w:val="22"/>
                <w:szCs w:val="22"/>
                <w:u w:val="none"/>
              </w:rPr>
              <w:t>During the past year</w:t>
            </w:r>
            <w:proofErr w:type="gramStart"/>
            <w:r w:rsidRPr="003F28C0">
              <w:rPr>
                <w:bCs/>
                <w:sz w:val="22"/>
                <w:szCs w:val="22"/>
                <w:u w:val="none"/>
              </w:rPr>
              <w:t>,  is</w:t>
            </w:r>
            <w:proofErr w:type="gramEnd"/>
            <w:r w:rsidRPr="003F28C0">
              <w:rPr>
                <w:bCs/>
                <w:sz w:val="22"/>
                <w:szCs w:val="22"/>
                <w:u w:val="none"/>
              </w:rPr>
              <w:t xml:space="preserve"> there documentation in the medical record the patient has any condition/diagnosis consistent with frailty?</w:t>
            </w:r>
          </w:p>
          <w:p w14:paraId="0B6E217B" w14:textId="77777777" w:rsidR="00E76296" w:rsidRPr="003F28C0" w:rsidRDefault="00E76296" w:rsidP="00E76296">
            <w:pPr>
              <w:rPr>
                <w:sz w:val="22"/>
                <w:szCs w:val="22"/>
              </w:rPr>
            </w:pPr>
            <w:r w:rsidRPr="003F28C0">
              <w:rPr>
                <w:sz w:val="22"/>
                <w:szCs w:val="22"/>
              </w:rPr>
              <w:t>1. Yes</w:t>
            </w:r>
          </w:p>
          <w:p w14:paraId="1B071FC3" w14:textId="77777777" w:rsidR="00E76296" w:rsidRPr="003F28C0" w:rsidRDefault="00E76296" w:rsidP="00E76296">
            <w:pPr>
              <w:rPr>
                <w:sz w:val="22"/>
                <w:szCs w:val="22"/>
              </w:rPr>
            </w:pPr>
            <w:r w:rsidRPr="003F28C0">
              <w:rPr>
                <w:sz w:val="22"/>
                <w:szCs w:val="22"/>
              </w:rPr>
              <w:t xml:space="preserve">2. No </w:t>
            </w:r>
          </w:p>
          <w:p w14:paraId="7B5A3887" w14:textId="77777777" w:rsidR="00E76296" w:rsidRPr="003F28C0" w:rsidRDefault="00E76296" w:rsidP="00E76296">
            <w:pPr>
              <w:rPr>
                <w:sz w:val="22"/>
                <w:szCs w:val="22"/>
              </w:rPr>
            </w:pPr>
          </w:p>
          <w:p w14:paraId="4F379831" w14:textId="77777777" w:rsidR="00E76296" w:rsidRPr="003F28C0" w:rsidRDefault="00E76296" w:rsidP="00E76296">
            <w:pPr>
              <w:rPr>
                <w:sz w:val="22"/>
                <w:szCs w:val="22"/>
              </w:rPr>
            </w:pPr>
          </w:p>
          <w:p w14:paraId="22D6611A" w14:textId="77777777" w:rsidR="00E76296" w:rsidRPr="003F28C0"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3F28C0" w:rsidRDefault="00E76296" w:rsidP="00E76296">
            <w:pPr>
              <w:jc w:val="center"/>
            </w:pPr>
            <w:r w:rsidRPr="003F28C0">
              <w:t>1,2</w:t>
            </w:r>
          </w:p>
          <w:p w14:paraId="662C6B1A" w14:textId="77777777" w:rsidR="00E76296" w:rsidRPr="003F28C0" w:rsidRDefault="00E76296" w:rsidP="00E76296">
            <w:pPr>
              <w:jc w:val="center"/>
            </w:pPr>
          </w:p>
          <w:tbl>
            <w:tblPr>
              <w:tblStyle w:val="TableGrid"/>
              <w:tblW w:w="0" w:type="auto"/>
              <w:tblLayout w:type="fixed"/>
              <w:tblLook w:val="04A0" w:firstRow="1" w:lastRow="0" w:firstColumn="1" w:lastColumn="0" w:noHBand="0" w:noVBand="1"/>
            </w:tblPr>
            <w:tblGrid>
              <w:gridCol w:w="1749"/>
            </w:tblGrid>
            <w:tr w:rsidR="00E76296" w:rsidRPr="003F28C0" w14:paraId="48C1A186" w14:textId="77777777" w:rsidTr="00EC0C6D">
              <w:tc>
                <w:tcPr>
                  <w:tcW w:w="1749" w:type="dxa"/>
                </w:tcPr>
                <w:p w14:paraId="5115B4B0" w14:textId="77777777" w:rsidR="00E76296" w:rsidRPr="0015455A" w:rsidRDefault="00E76296" w:rsidP="00E76296">
                  <w:pPr>
                    <w:jc w:val="center"/>
                    <w:rPr>
                      <w:b/>
                    </w:rPr>
                  </w:pPr>
                  <w:r w:rsidRPr="0015455A">
                    <w:rPr>
                      <w:b/>
                    </w:rPr>
                    <w:t>Warning if 2 and case is flagged for frailty</w:t>
                  </w:r>
                </w:p>
              </w:tc>
            </w:tr>
          </w:tbl>
          <w:p w14:paraId="475E6680" w14:textId="77777777" w:rsidR="00E76296" w:rsidRPr="003F28C0"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3F28C0" w:rsidRDefault="00E76296" w:rsidP="00E76296">
            <w:pPr>
              <w:pStyle w:val="Footer"/>
              <w:spacing w:line="276" w:lineRule="auto"/>
            </w:pPr>
            <w:r w:rsidRPr="003F28C0">
              <w:t>Any provider (including nurses) can document frailty in any setting (including the home). A nurse may only document a medical diagnosis after a physician, NP, PA or CNS has documented the diagnosis.</w:t>
            </w:r>
          </w:p>
          <w:p w14:paraId="092572A1" w14:textId="77777777" w:rsidR="00E76296" w:rsidRPr="003F28C0" w:rsidRDefault="00E76296" w:rsidP="00E76296">
            <w:pPr>
              <w:pStyle w:val="Footer"/>
            </w:pPr>
            <w:r w:rsidRPr="003F28C0">
              <w:t>Frailty may include but is not limited to:</w:t>
            </w:r>
          </w:p>
          <w:p w14:paraId="7CAB3F9C" w14:textId="77777777" w:rsidR="00E76296" w:rsidRPr="003F28C0" w:rsidRDefault="00E76296" w:rsidP="00E76296">
            <w:pPr>
              <w:pStyle w:val="Footer"/>
              <w:numPr>
                <w:ilvl w:val="0"/>
                <w:numId w:val="44"/>
              </w:numPr>
              <w:ind w:left="342" w:hanging="342"/>
            </w:pPr>
            <w:r w:rsidRPr="003F28C0">
              <w:t>presence of pressure ulcers</w:t>
            </w:r>
          </w:p>
          <w:p w14:paraId="50B43B8E" w14:textId="77777777" w:rsidR="00E76296" w:rsidRPr="003F28C0" w:rsidRDefault="00E76296" w:rsidP="00E76296">
            <w:pPr>
              <w:pStyle w:val="Footer"/>
              <w:numPr>
                <w:ilvl w:val="0"/>
                <w:numId w:val="44"/>
              </w:numPr>
              <w:ind w:left="342" w:hanging="342"/>
            </w:pPr>
            <w:r w:rsidRPr="003F28C0">
              <w:t>abnormalities of gait and mobility</w:t>
            </w:r>
          </w:p>
          <w:p w14:paraId="2D5DA867" w14:textId="77777777" w:rsidR="00E76296" w:rsidRPr="003F28C0" w:rsidRDefault="00E76296" w:rsidP="00E76296">
            <w:pPr>
              <w:pStyle w:val="Footer"/>
              <w:numPr>
                <w:ilvl w:val="0"/>
                <w:numId w:val="44"/>
              </w:numPr>
              <w:ind w:left="342" w:hanging="342"/>
            </w:pPr>
            <w:r w:rsidRPr="003F28C0">
              <w:t>adult Failure To Thrive (FTT)</w:t>
            </w:r>
          </w:p>
          <w:p w14:paraId="7D124DE2" w14:textId="77777777" w:rsidR="00E76296" w:rsidRPr="003F28C0" w:rsidRDefault="00E76296" w:rsidP="00E76296">
            <w:pPr>
              <w:pStyle w:val="Footer"/>
              <w:numPr>
                <w:ilvl w:val="0"/>
                <w:numId w:val="44"/>
              </w:numPr>
              <w:ind w:left="342" w:hanging="342"/>
            </w:pPr>
            <w:r w:rsidRPr="003F28C0">
              <w:t>history of fall(s)</w:t>
            </w:r>
          </w:p>
          <w:p w14:paraId="4242C878" w14:textId="77777777" w:rsidR="00E76296" w:rsidRPr="003F28C0" w:rsidRDefault="00E76296" w:rsidP="00E76296">
            <w:pPr>
              <w:pStyle w:val="Footer"/>
            </w:pPr>
            <w:r w:rsidRPr="003F28C0">
              <w:t>Refer to Table 6 for other specific disorders</w:t>
            </w:r>
          </w:p>
          <w:p w14:paraId="140328A3" w14:textId="77777777" w:rsidR="00E76296" w:rsidRPr="003F28C0" w:rsidRDefault="00E76296" w:rsidP="00E76296">
            <w:pPr>
              <w:pStyle w:val="Footer"/>
            </w:pPr>
            <w:r w:rsidRPr="003F28C0">
              <w:rPr>
                <w:b/>
              </w:rPr>
              <w:t>Suggested Data Sources</w:t>
            </w:r>
            <w:r w:rsidRPr="003F28C0">
              <w:t>: H&amp;P, nursing assessments, progress notes, problem list</w:t>
            </w:r>
          </w:p>
        </w:tc>
      </w:tr>
    </w:tbl>
    <w:p w14:paraId="612C3484" w14:textId="77777777" w:rsidR="00103647" w:rsidRPr="003F28C0"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3F28C0"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6673BAF5" w:rsidR="00B14441" w:rsidRPr="003F28C0" w:rsidRDefault="0004411A" w:rsidP="00722221">
            <w:pPr>
              <w:ind w:left="-90"/>
              <w:jc w:val="center"/>
              <w:rPr>
                <w:sz w:val="22"/>
                <w:szCs w:val="22"/>
              </w:rPr>
            </w:pPr>
            <w:r w:rsidRPr="003F28C0">
              <w:rPr>
                <w:sz w:val="22"/>
                <w:szCs w:val="22"/>
              </w:rPr>
              <w:lastRenderedPageBreak/>
              <w:t>2</w:t>
            </w:r>
            <w:r w:rsidR="00722221">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3F28C0" w:rsidRDefault="00B14441" w:rsidP="00DC74AE">
            <w:pPr>
              <w:ind w:left="-90"/>
              <w:jc w:val="center"/>
            </w:pPr>
          </w:p>
          <w:p w14:paraId="7BD1EA2E" w14:textId="77777777" w:rsidR="00B14441" w:rsidRPr="003F28C0" w:rsidRDefault="00B14441" w:rsidP="00DC74AE">
            <w:pPr>
              <w:ind w:left="-90"/>
              <w:jc w:val="center"/>
            </w:pPr>
          </w:p>
          <w:p w14:paraId="3F11ED6F" w14:textId="77777777" w:rsidR="00B14441" w:rsidRPr="003F28C0" w:rsidRDefault="00B14441" w:rsidP="00DC74AE">
            <w:pPr>
              <w:ind w:left="-90"/>
              <w:jc w:val="center"/>
              <w:rPr>
                <w:b/>
                <w:bCs/>
              </w:rPr>
            </w:pPr>
          </w:p>
          <w:p w14:paraId="2DCE8594" w14:textId="77777777" w:rsidR="00B14441" w:rsidRPr="003F28C0" w:rsidRDefault="00B14441" w:rsidP="00DC74AE">
            <w:pPr>
              <w:ind w:left="-90"/>
              <w:jc w:val="center"/>
              <w:rPr>
                <w:b/>
                <w:bCs/>
              </w:rPr>
            </w:pPr>
          </w:p>
          <w:p w14:paraId="66E758D4" w14:textId="77777777" w:rsidR="00B14441" w:rsidRPr="003F28C0" w:rsidRDefault="00B14441" w:rsidP="00DC74AE">
            <w:pPr>
              <w:ind w:left="-90"/>
              <w:jc w:val="center"/>
              <w:rPr>
                <w:b/>
                <w:bCs/>
              </w:rPr>
            </w:pPr>
          </w:p>
          <w:p w14:paraId="5447A397" w14:textId="77777777" w:rsidR="00B14441" w:rsidRPr="003F28C0" w:rsidRDefault="00B14441" w:rsidP="00DC74AE">
            <w:pPr>
              <w:ind w:left="-90"/>
              <w:jc w:val="center"/>
              <w:rPr>
                <w:b/>
                <w:bCs/>
              </w:rPr>
            </w:pPr>
          </w:p>
          <w:p w14:paraId="5B5BCB3E" w14:textId="77777777" w:rsidR="00732140" w:rsidRPr="003F28C0" w:rsidRDefault="00732140" w:rsidP="00DC74AE">
            <w:pPr>
              <w:ind w:left="-90"/>
              <w:jc w:val="center"/>
              <w:rPr>
                <w:b/>
                <w:bCs/>
              </w:rPr>
            </w:pPr>
          </w:p>
          <w:p w14:paraId="6B90FF3C" w14:textId="77777777" w:rsidR="00732140" w:rsidRPr="003F28C0" w:rsidRDefault="00732140" w:rsidP="00DC74AE">
            <w:pPr>
              <w:ind w:left="-90"/>
              <w:jc w:val="center"/>
              <w:rPr>
                <w:b/>
                <w:bCs/>
              </w:rPr>
            </w:pPr>
          </w:p>
          <w:p w14:paraId="349C8859" w14:textId="77777777" w:rsidR="00732140" w:rsidRPr="003F28C0" w:rsidRDefault="00732140" w:rsidP="00DC74AE">
            <w:pPr>
              <w:ind w:left="-90"/>
              <w:jc w:val="center"/>
              <w:rPr>
                <w:b/>
                <w:bCs/>
              </w:rPr>
            </w:pPr>
          </w:p>
          <w:p w14:paraId="7427995E" w14:textId="77777777" w:rsidR="00B14441" w:rsidRPr="003F28C0" w:rsidRDefault="00B14441" w:rsidP="00DC74AE">
            <w:pPr>
              <w:ind w:left="-90"/>
              <w:jc w:val="center"/>
              <w:rPr>
                <w:b/>
                <w:bCs/>
              </w:rPr>
            </w:pPr>
            <w:r w:rsidRPr="003F28C0">
              <w:rPr>
                <w:b/>
                <w:bCs/>
              </w:rPr>
              <w:t>selhtn</w:t>
            </w:r>
          </w:p>
          <w:p w14:paraId="2E339F97" w14:textId="77777777" w:rsidR="00B14441" w:rsidRPr="003F28C0" w:rsidRDefault="00B14441" w:rsidP="00DC74AE">
            <w:pPr>
              <w:ind w:left="-90"/>
              <w:jc w:val="center"/>
              <w:rPr>
                <w:b/>
                <w:bCs/>
              </w:rPr>
            </w:pPr>
          </w:p>
          <w:p w14:paraId="0D7E21D3" w14:textId="77777777" w:rsidR="00B14441" w:rsidRPr="003F28C0" w:rsidRDefault="00B14441" w:rsidP="00DC74AE">
            <w:pPr>
              <w:ind w:left="-90"/>
              <w:jc w:val="center"/>
              <w:rPr>
                <w:b/>
                <w:bCs/>
              </w:rPr>
            </w:pPr>
          </w:p>
          <w:p w14:paraId="3AE45772" w14:textId="77777777" w:rsidR="00B14441" w:rsidRPr="003F28C0" w:rsidRDefault="00B14441" w:rsidP="00DC74AE">
            <w:pPr>
              <w:ind w:left="-90"/>
              <w:jc w:val="center"/>
              <w:rPr>
                <w:b/>
                <w:bCs/>
              </w:rPr>
            </w:pPr>
          </w:p>
          <w:p w14:paraId="64FB884E" w14:textId="77777777" w:rsidR="00B14441" w:rsidRPr="003F28C0" w:rsidRDefault="00B14441" w:rsidP="00DC74AE">
            <w:pPr>
              <w:ind w:left="-90"/>
              <w:jc w:val="center"/>
              <w:rPr>
                <w:b/>
                <w:bCs/>
              </w:rPr>
            </w:pPr>
          </w:p>
          <w:p w14:paraId="20A8F4A6" w14:textId="77777777" w:rsidR="00B14441" w:rsidRPr="003F28C0" w:rsidRDefault="00B14441" w:rsidP="00DC74AE">
            <w:pPr>
              <w:ind w:left="-90"/>
              <w:jc w:val="center"/>
              <w:rPr>
                <w:b/>
                <w:bCs/>
              </w:rPr>
            </w:pPr>
          </w:p>
          <w:p w14:paraId="0CBE55C1" w14:textId="77777777" w:rsidR="00B14441" w:rsidRPr="003F28C0" w:rsidRDefault="00B14441" w:rsidP="00DC74AE">
            <w:pPr>
              <w:ind w:left="-90"/>
              <w:jc w:val="center"/>
              <w:rPr>
                <w:b/>
                <w:bCs/>
              </w:rPr>
            </w:pPr>
          </w:p>
          <w:p w14:paraId="433A1125" w14:textId="77777777" w:rsidR="00060627" w:rsidRPr="003F28C0" w:rsidRDefault="00060627" w:rsidP="00DC74AE">
            <w:pPr>
              <w:ind w:left="-90"/>
              <w:jc w:val="center"/>
              <w:rPr>
                <w:b/>
                <w:bCs/>
              </w:rPr>
            </w:pPr>
          </w:p>
          <w:p w14:paraId="58D42E16" w14:textId="77777777" w:rsidR="00200605" w:rsidRPr="003F28C0" w:rsidRDefault="00200605" w:rsidP="00DC74AE">
            <w:pPr>
              <w:ind w:left="-90"/>
              <w:jc w:val="center"/>
              <w:rPr>
                <w:b/>
                <w:bCs/>
              </w:rPr>
            </w:pPr>
          </w:p>
          <w:p w14:paraId="1A9A752C" w14:textId="77777777" w:rsidR="00732140" w:rsidRPr="003F28C0" w:rsidRDefault="00B14441" w:rsidP="00DC74AE">
            <w:pPr>
              <w:ind w:left="-90"/>
              <w:jc w:val="center"/>
              <w:rPr>
                <w:b/>
                <w:bCs/>
              </w:rPr>
            </w:pPr>
            <w:proofErr w:type="spellStart"/>
            <w:r w:rsidRPr="003F28C0">
              <w:rPr>
                <w:b/>
                <w:bCs/>
              </w:rPr>
              <w:t>selm</w:t>
            </w:r>
            <w:r w:rsidR="00732140" w:rsidRPr="003F28C0">
              <w:rPr>
                <w:b/>
                <w:bCs/>
              </w:rPr>
              <w:t>i</w:t>
            </w:r>
            <w:proofErr w:type="spellEnd"/>
            <w:r w:rsidR="00732140" w:rsidRPr="003F28C0">
              <w:rPr>
                <w:b/>
                <w:bCs/>
              </w:rPr>
              <w:t xml:space="preserve"> </w:t>
            </w:r>
          </w:p>
          <w:p w14:paraId="328DE3B0" w14:textId="77777777" w:rsidR="00732140" w:rsidRPr="003F28C0" w:rsidRDefault="00732140" w:rsidP="00DC74AE">
            <w:pPr>
              <w:ind w:left="-90"/>
              <w:jc w:val="center"/>
              <w:rPr>
                <w:b/>
                <w:bCs/>
              </w:rPr>
            </w:pPr>
          </w:p>
          <w:p w14:paraId="0864B474" w14:textId="77777777" w:rsidR="00732140" w:rsidRPr="003F28C0" w:rsidRDefault="00732140" w:rsidP="00DC74AE">
            <w:pPr>
              <w:ind w:left="-90"/>
              <w:jc w:val="center"/>
              <w:rPr>
                <w:b/>
                <w:bCs/>
              </w:rPr>
            </w:pPr>
          </w:p>
          <w:p w14:paraId="1A6B6DA1" w14:textId="77777777" w:rsidR="00732140" w:rsidRPr="003F28C0" w:rsidRDefault="00732140" w:rsidP="00DC74AE">
            <w:pPr>
              <w:ind w:left="-90"/>
              <w:jc w:val="center"/>
              <w:rPr>
                <w:b/>
                <w:bCs/>
              </w:rPr>
            </w:pPr>
          </w:p>
          <w:p w14:paraId="265988C4" w14:textId="77777777" w:rsidR="00732140" w:rsidRPr="003F28C0" w:rsidRDefault="00732140" w:rsidP="00DC74AE">
            <w:pPr>
              <w:ind w:left="-90"/>
              <w:jc w:val="center"/>
              <w:rPr>
                <w:b/>
                <w:bCs/>
              </w:rPr>
            </w:pPr>
          </w:p>
          <w:p w14:paraId="53E0816C" w14:textId="77777777" w:rsidR="00732140" w:rsidRPr="003F28C0" w:rsidRDefault="00732140" w:rsidP="00DC74AE">
            <w:pPr>
              <w:ind w:left="-90"/>
              <w:jc w:val="center"/>
              <w:rPr>
                <w:b/>
                <w:bCs/>
              </w:rPr>
            </w:pPr>
          </w:p>
          <w:p w14:paraId="5EF8E666" w14:textId="77777777" w:rsidR="00200605" w:rsidRPr="003F28C0" w:rsidRDefault="00200605" w:rsidP="00DC74AE">
            <w:pPr>
              <w:ind w:left="-90"/>
              <w:jc w:val="center"/>
              <w:rPr>
                <w:b/>
                <w:bCs/>
              </w:rPr>
            </w:pPr>
          </w:p>
          <w:p w14:paraId="1E3A8FA7" w14:textId="77777777" w:rsidR="00732140" w:rsidRPr="003F28C0" w:rsidRDefault="00732140" w:rsidP="00DC74AE">
            <w:pPr>
              <w:ind w:left="-90"/>
              <w:jc w:val="center"/>
              <w:rPr>
                <w:b/>
                <w:bCs/>
              </w:rPr>
            </w:pPr>
            <w:proofErr w:type="spellStart"/>
            <w:r w:rsidRPr="003F28C0">
              <w:rPr>
                <w:b/>
                <w:bCs/>
              </w:rPr>
              <w:t>selpci</w:t>
            </w:r>
            <w:proofErr w:type="spellEnd"/>
          </w:p>
          <w:p w14:paraId="47A5C33F" w14:textId="77777777" w:rsidR="00732140" w:rsidRPr="003F28C0" w:rsidRDefault="00732140" w:rsidP="00DC74AE">
            <w:pPr>
              <w:ind w:left="-90"/>
              <w:jc w:val="center"/>
              <w:rPr>
                <w:b/>
                <w:bCs/>
              </w:rPr>
            </w:pPr>
            <w:proofErr w:type="spellStart"/>
            <w:r w:rsidRPr="003F28C0">
              <w:rPr>
                <w:b/>
                <w:bCs/>
              </w:rPr>
              <w:t>pcidt</w:t>
            </w:r>
            <w:proofErr w:type="spellEnd"/>
          </w:p>
          <w:p w14:paraId="3D402FF6" w14:textId="77777777" w:rsidR="00732140" w:rsidRPr="003F28C0" w:rsidRDefault="00732140" w:rsidP="00DC74AE">
            <w:pPr>
              <w:ind w:left="-90"/>
              <w:jc w:val="center"/>
              <w:rPr>
                <w:b/>
                <w:bCs/>
              </w:rPr>
            </w:pPr>
          </w:p>
          <w:p w14:paraId="627CD5AB" w14:textId="77777777" w:rsidR="00732140" w:rsidRPr="003F28C0" w:rsidRDefault="00732140" w:rsidP="00DC74AE">
            <w:pPr>
              <w:ind w:left="-90"/>
              <w:jc w:val="center"/>
              <w:rPr>
                <w:b/>
                <w:bCs/>
              </w:rPr>
            </w:pPr>
          </w:p>
          <w:p w14:paraId="6A1DF123" w14:textId="77777777" w:rsidR="00732140" w:rsidRPr="003F28C0" w:rsidRDefault="00732140" w:rsidP="00DC74AE">
            <w:pPr>
              <w:ind w:left="-90"/>
              <w:jc w:val="center"/>
              <w:rPr>
                <w:b/>
                <w:bCs/>
              </w:rPr>
            </w:pPr>
          </w:p>
          <w:p w14:paraId="25B08B9D" w14:textId="77777777" w:rsidR="00060627" w:rsidRPr="003F28C0" w:rsidRDefault="00060627" w:rsidP="00DC74AE">
            <w:pPr>
              <w:ind w:left="-90"/>
              <w:jc w:val="center"/>
              <w:rPr>
                <w:b/>
                <w:bCs/>
              </w:rPr>
            </w:pPr>
          </w:p>
          <w:p w14:paraId="00E8D158" w14:textId="77777777" w:rsidR="00060627" w:rsidRPr="003F28C0" w:rsidRDefault="00060627" w:rsidP="00DC74AE">
            <w:pPr>
              <w:ind w:left="-90"/>
              <w:jc w:val="center"/>
              <w:rPr>
                <w:b/>
                <w:bCs/>
              </w:rPr>
            </w:pPr>
          </w:p>
          <w:p w14:paraId="0CD16E6D" w14:textId="58D017C8" w:rsidR="00732140" w:rsidRPr="003F28C0" w:rsidRDefault="00732140" w:rsidP="00DC74AE">
            <w:pPr>
              <w:ind w:left="-90"/>
              <w:jc w:val="center"/>
              <w:rPr>
                <w:b/>
                <w:bCs/>
              </w:rPr>
            </w:pPr>
          </w:p>
          <w:p w14:paraId="598610C1" w14:textId="77777777" w:rsidR="00B14441" w:rsidRPr="003F28C0"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3F28C0" w:rsidRDefault="00B14441" w:rsidP="00DC74AE">
            <w:pPr>
              <w:rPr>
                <w:b/>
                <w:sz w:val="22"/>
                <w:szCs w:val="22"/>
              </w:rPr>
            </w:pPr>
            <w:r w:rsidRPr="003F28C0">
              <w:rPr>
                <w:b/>
                <w:sz w:val="22"/>
                <w:szCs w:val="22"/>
              </w:rPr>
              <w:t>Did the patient have one or more of the following active diagnoses?</w:t>
            </w:r>
          </w:p>
          <w:p w14:paraId="647177FD" w14:textId="77777777" w:rsidR="00B14441" w:rsidRPr="003F28C0" w:rsidRDefault="00B14441" w:rsidP="00DC74AE">
            <w:r w:rsidRPr="003F28C0">
              <w:rPr>
                <w:b/>
              </w:rPr>
              <w:t>NOTE:</w:t>
            </w:r>
            <w:r w:rsidRPr="003F28C0">
              <w:t xml:space="preserve">  ICD-9-CM codes</w:t>
            </w:r>
            <w:r w:rsidR="00DB4EFD" w:rsidRPr="003F28C0">
              <w:t xml:space="preserve"> (prior to 10/01/2015) </w:t>
            </w:r>
            <w:r w:rsidR="008143E0" w:rsidRPr="003F28C0">
              <w:t>and</w:t>
            </w:r>
            <w:r w:rsidR="00DB4EFD" w:rsidRPr="003F28C0">
              <w:t xml:space="preserve"> ICD-10 codes (on or after 10/01/2015)</w:t>
            </w:r>
            <w:r w:rsidRPr="003F28C0">
              <w:t xml:space="preserve"> are used only as examples to guide the abstractor and are not all-inclusive.  Diagnoses are determined by clinician documentation, not by the presence or absence of codes.  </w:t>
            </w:r>
          </w:p>
          <w:p w14:paraId="7014FED2" w14:textId="77777777" w:rsidR="00B14441" w:rsidRPr="003F28C0" w:rsidRDefault="00B14441" w:rsidP="00DC74AE">
            <w:pPr>
              <w:rPr>
                <w:sz w:val="22"/>
                <w:szCs w:val="22"/>
              </w:rPr>
            </w:pPr>
            <w:r w:rsidRPr="003F28C0">
              <w:rPr>
                <w:b/>
                <w:sz w:val="22"/>
                <w:szCs w:val="22"/>
              </w:rPr>
              <w:t>Indicate all that apply</w:t>
            </w:r>
            <w:r w:rsidRPr="003F28C0">
              <w:rPr>
                <w:sz w:val="22"/>
                <w:szCs w:val="22"/>
              </w:rPr>
              <w:t>:</w:t>
            </w:r>
          </w:p>
          <w:p w14:paraId="7080BD4A" w14:textId="77777777" w:rsidR="00B14441" w:rsidRPr="003F28C0" w:rsidRDefault="00B14441" w:rsidP="00DC74AE">
            <w:pPr>
              <w:rPr>
                <w:b/>
              </w:rPr>
            </w:pPr>
            <w:r w:rsidRPr="003F28C0">
              <w:rPr>
                <w:b/>
              </w:rPr>
              <w:t xml:space="preserve">1 = Hypertension </w:t>
            </w:r>
          </w:p>
          <w:p w14:paraId="15EABB98" w14:textId="77777777" w:rsidR="00B14441" w:rsidRPr="003F28C0" w:rsidRDefault="00DB4EFD" w:rsidP="00DC74AE">
            <w:r w:rsidRPr="003F28C0">
              <w:t xml:space="preserve">ICD-9 </w:t>
            </w:r>
            <w:r w:rsidR="008143E0" w:rsidRPr="003F28C0">
              <w:t xml:space="preserve">code </w:t>
            </w:r>
            <w:r w:rsidR="00B14441" w:rsidRPr="003F28C0">
              <w:t>401</w:t>
            </w:r>
            <w:r w:rsidR="008143E0" w:rsidRPr="003F28C0">
              <w:t xml:space="preserve">.x </w:t>
            </w:r>
            <w:r w:rsidRPr="003F28C0">
              <w:t xml:space="preserve">(ICD-10 code I10) - </w:t>
            </w:r>
            <w:r w:rsidR="00B14441" w:rsidRPr="003F28C0">
              <w:t>excludes elevated blood pressure without diagnosis of hypertension, pulmonary hypertension, that involv</w:t>
            </w:r>
            <w:r w:rsidRPr="003F28C0">
              <w:t>e</w:t>
            </w:r>
            <w:r w:rsidR="00B14441" w:rsidRPr="003F28C0">
              <w:t xml:space="preserve"> vessels of brain and eye</w:t>
            </w:r>
          </w:p>
          <w:p w14:paraId="692B657F" w14:textId="77777777" w:rsidR="00B14441" w:rsidRPr="003F28C0" w:rsidRDefault="00DB4EFD" w:rsidP="00DC74AE">
            <w:pPr>
              <w:rPr>
                <w:lang w:val="fr-FR"/>
              </w:rPr>
            </w:pPr>
            <w:r w:rsidRPr="003F28C0">
              <w:rPr>
                <w:lang w:val="fr-FR"/>
              </w:rPr>
              <w:t xml:space="preserve">ICD-9 </w:t>
            </w:r>
            <w:r w:rsidR="00B14441" w:rsidRPr="003F28C0">
              <w:rPr>
                <w:lang w:val="fr-FR"/>
              </w:rPr>
              <w:t xml:space="preserve">401.0 = </w:t>
            </w:r>
            <w:proofErr w:type="spellStart"/>
            <w:r w:rsidR="00B14441" w:rsidRPr="003F28C0">
              <w:rPr>
                <w:lang w:val="fr-FR"/>
              </w:rPr>
              <w:t>malignant</w:t>
            </w:r>
            <w:proofErr w:type="spellEnd"/>
            <w:r w:rsidR="00B14441" w:rsidRPr="003F28C0">
              <w:rPr>
                <w:lang w:val="fr-FR"/>
              </w:rPr>
              <w:t xml:space="preserve"> hypertension</w:t>
            </w:r>
          </w:p>
          <w:p w14:paraId="40E1AA94" w14:textId="77777777" w:rsidR="00B14441" w:rsidRPr="003F28C0" w:rsidRDefault="00DB4EFD" w:rsidP="00DC74AE">
            <w:pPr>
              <w:rPr>
                <w:lang w:val="fr-FR"/>
              </w:rPr>
            </w:pPr>
            <w:r w:rsidRPr="003F28C0">
              <w:rPr>
                <w:lang w:val="fr-FR"/>
              </w:rPr>
              <w:t xml:space="preserve">ICD-9 </w:t>
            </w:r>
            <w:r w:rsidR="00B14441" w:rsidRPr="003F28C0">
              <w:rPr>
                <w:lang w:val="fr-FR"/>
              </w:rPr>
              <w:t xml:space="preserve">401.1 = </w:t>
            </w:r>
            <w:proofErr w:type="spellStart"/>
            <w:r w:rsidR="00B14441" w:rsidRPr="003F28C0">
              <w:rPr>
                <w:lang w:val="fr-FR"/>
              </w:rPr>
              <w:t>benign</w:t>
            </w:r>
            <w:proofErr w:type="spellEnd"/>
            <w:r w:rsidR="00B14441" w:rsidRPr="003F28C0">
              <w:rPr>
                <w:lang w:val="fr-FR"/>
              </w:rPr>
              <w:t xml:space="preserve"> hypertension</w:t>
            </w:r>
          </w:p>
          <w:p w14:paraId="2C59C9C2" w14:textId="77777777" w:rsidR="00B14441" w:rsidRPr="003F28C0" w:rsidRDefault="00DB4EFD" w:rsidP="00DC74AE">
            <w:r w:rsidRPr="003F28C0">
              <w:t xml:space="preserve">ICD-9 </w:t>
            </w:r>
            <w:r w:rsidR="00B14441" w:rsidRPr="003F28C0">
              <w:t>401.9 = unspecified hypertension</w:t>
            </w:r>
          </w:p>
          <w:p w14:paraId="20088B3C" w14:textId="77777777" w:rsidR="00200605" w:rsidRPr="003F28C0" w:rsidRDefault="00200605" w:rsidP="00DC74AE">
            <w:pPr>
              <w:rPr>
                <w:b/>
              </w:rPr>
            </w:pPr>
          </w:p>
          <w:p w14:paraId="405D1A5B" w14:textId="77777777" w:rsidR="00B14441" w:rsidRPr="003F28C0" w:rsidRDefault="00B14441" w:rsidP="00DC74AE">
            <w:pPr>
              <w:rPr>
                <w:b/>
                <w:strike/>
              </w:rPr>
            </w:pPr>
            <w:r w:rsidRPr="003F28C0">
              <w:rPr>
                <w:b/>
              </w:rPr>
              <w:t xml:space="preserve">4 = Old Myocardial Infarction   </w:t>
            </w:r>
          </w:p>
          <w:p w14:paraId="4EC8E408" w14:textId="77777777" w:rsidR="00B14441" w:rsidRPr="003F28C0" w:rsidRDefault="00B14441" w:rsidP="00DC74AE">
            <w:pPr>
              <w:pStyle w:val="Footer"/>
              <w:tabs>
                <w:tab w:val="clear" w:pos="4320"/>
                <w:tab w:val="clear" w:pos="8640"/>
              </w:tabs>
            </w:pPr>
            <w:r w:rsidRPr="003F28C0">
              <w:t xml:space="preserve">ICD-9-CM code 412 </w:t>
            </w:r>
            <w:r w:rsidR="00DB4EFD" w:rsidRPr="003F28C0">
              <w:t xml:space="preserve">(ICD-10 code I252) </w:t>
            </w:r>
            <w:r w:rsidRPr="003F28C0">
              <w:t xml:space="preserve">= old myocardial infarction.  The abstractor may determine the patient had a past AMI from clinician documentation, and presence of the  code is not an absolute requirement </w:t>
            </w:r>
          </w:p>
          <w:p w14:paraId="02D24CAD" w14:textId="77777777" w:rsidR="00200605" w:rsidRPr="003F28C0" w:rsidRDefault="00200605" w:rsidP="00DC74AE">
            <w:pPr>
              <w:pStyle w:val="Footer"/>
              <w:tabs>
                <w:tab w:val="clear" w:pos="4320"/>
                <w:tab w:val="clear" w:pos="8640"/>
              </w:tabs>
              <w:rPr>
                <w:b/>
                <w:bCs/>
              </w:rPr>
            </w:pPr>
          </w:p>
          <w:p w14:paraId="0BE0F1FB" w14:textId="77777777" w:rsidR="00732140" w:rsidRPr="003F28C0" w:rsidRDefault="00732140" w:rsidP="00DC74AE">
            <w:pPr>
              <w:pStyle w:val="Footer"/>
              <w:tabs>
                <w:tab w:val="clear" w:pos="4320"/>
                <w:tab w:val="clear" w:pos="8640"/>
              </w:tabs>
              <w:rPr>
                <w:b/>
                <w:bCs/>
              </w:rPr>
            </w:pPr>
            <w:r w:rsidRPr="003F28C0">
              <w:rPr>
                <w:b/>
                <w:bCs/>
              </w:rPr>
              <w:t xml:space="preserve">5 = PCI in past two years  </w:t>
            </w:r>
          </w:p>
          <w:p w14:paraId="4FAFF350" w14:textId="5FDDB2CE" w:rsidR="00732140" w:rsidRPr="003F28C0" w:rsidRDefault="00732140" w:rsidP="00DC74AE">
            <w:pPr>
              <w:pStyle w:val="Footer"/>
              <w:tabs>
                <w:tab w:val="clear" w:pos="4320"/>
                <w:tab w:val="clear" w:pos="8640"/>
              </w:tabs>
            </w:pPr>
            <w:r w:rsidRPr="003F28C0">
              <w:rPr>
                <w:b/>
                <w:bCs/>
              </w:rPr>
              <w:t xml:space="preserve">Abstractor must know approximate month and year of </w:t>
            </w:r>
            <w:r w:rsidR="00200605" w:rsidRPr="003F28C0">
              <w:rPr>
                <w:b/>
                <w:bCs/>
              </w:rPr>
              <w:t>procedure</w:t>
            </w:r>
            <w:r w:rsidRPr="003F28C0">
              <w:rPr>
                <w:b/>
                <w:bCs/>
              </w:rPr>
              <w:t xml:space="preserve">   </w:t>
            </w:r>
          </w:p>
          <w:p w14:paraId="2C1628B1" w14:textId="77777777" w:rsidR="00732140" w:rsidRPr="003F28C0" w:rsidRDefault="00FC12C0" w:rsidP="00DC74AE">
            <w:pPr>
              <w:pStyle w:val="Footer"/>
              <w:tabs>
                <w:tab w:val="clear" w:pos="4320"/>
                <w:tab w:val="clear" w:pos="8640"/>
              </w:tabs>
              <w:rPr>
                <w:b/>
                <w:bCs/>
                <w:lang w:val="fr-FR"/>
              </w:rPr>
            </w:pPr>
            <w:r w:rsidRPr="003F28C0">
              <w:rPr>
                <w:bCs/>
                <w:lang w:val="fr-FR"/>
              </w:rPr>
              <w:t>ICD-10 02703ZZ, 02704ZZ, 02713ZZ, 02714ZZ, 02723ZZ, 02724ZZ, 02733ZZ, 02734ZZ</w:t>
            </w:r>
          </w:p>
          <w:p w14:paraId="6923E5F7" w14:textId="77777777" w:rsidR="00732140" w:rsidRPr="003F28C0" w:rsidRDefault="00732140" w:rsidP="00DC74AE">
            <w:pPr>
              <w:pStyle w:val="Footer"/>
              <w:tabs>
                <w:tab w:val="clear" w:pos="4320"/>
                <w:tab w:val="clear" w:pos="8640"/>
              </w:tabs>
              <w:rPr>
                <w:b/>
                <w:bCs/>
                <w:lang w:val="fr-FR"/>
              </w:rPr>
            </w:pPr>
            <w:r w:rsidRPr="003F28C0">
              <w:rPr>
                <w:b/>
                <w:bCs/>
                <w:lang w:val="fr-FR"/>
              </w:rPr>
              <w:t xml:space="preserve">Enter the date of the </w:t>
            </w:r>
            <w:proofErr w:type="spellStart"/>
            <w:r w:rsidRPr="003F28C0">
              <w:rPr>
                <w:b/>
                <w:bCs/>
                <w:lang w:val="fr-FR"/>
              </w:rPr>
              <w:t>most</w:t>
            </w:r>
            <w:proofErr w:type="spellEnd"/>
            <w:r w:rsidRPr="003F28C0">
              <w:rPr>
                <w:b/>
                <w:bCs/>
                <w:lang w:val="fr-FR"/>
              </w:rPr>
              <w:t xml:space="preserve"> </w:t>
            </w:r>
            <w:proofErr w:type="spellStart"/>
            <w:r w:rsidRPr="003F28C0">
              <w:rPr>
                <w:b/>
                <w:bCs/>
                <w:lang w:val="fr-FR"/>
              </w:rPr>
              <w:t>recent</w:t>
            </w:r>
            <w:proofErr w:type="spellEnd"/>
            <w:r w:rsidRPr="003F28C0">
              <w:rPr>
                <w:b/>
                <w:bCs/>
                <w:lang w:val="fr-FR"/>
              </w:rPr>
              <w:t xml:space="preserve"> PCI </w:t>
            </w:r>
            <w:proofErr w:type="spellStart"/>
            <w:r w:rsidRPr="003F28C0">
              <w:rPr>
                <w:b/>
                <w:bCs/>
                <w:lang w:val="fr-FR"/>
              </w:rPr>
              <w:t>done</w:t>
            </w:r>
            <w:proofErr w:type="spellEnd"/>
            <w:r w:rsidRPr="003F28C0">
              <w:rPr>
                <w:b/>
                <w:bCs/>
                <w:lang w:val="fr-FR"/>
              </w:rPr>
              <w:t xml:space="preserve"> </w:t>
            </w:r>
            <w:proofErr w:type="spellStart"/>
            <w:r w:rsidRPr="003F28C0">
              <w:rPr>
                <w:b/>
                <w:bCs/>
                <w:lang w:val="fr-FR"/>
              </w:rPr>
              <w:t>anywhere</w:t>
            </w:r>
            <w:proofErr w:type="spellEnd"/>
            <w:r w:rsidRPr="003F28C0">
              <w:rPr>
                <w:b/>
                <w:bCs/>
                <w:lang w:val="fr-FR"/>
              </w:rPr>
              <w:t xml:space="preserve"> in the </w:t>
            </w:r>
            <w:proofErr w:type="spellStart"/>
            <w:r w:rsidRPr="003F28C0">
              <w:rPr>
                <w:b/>
                <w:bCs/>
                <w:lang w:val="fr-FR"/>
              </w:rPr>
              <w:t>past</w:t>
            </w:r>
            <w:proofErr w:type="spellEnd"/>
            <w:r w:rsidRPr="003F28C0">
              <w:rPr>
                <w:b/>
                <w:bCs/>
                <w:lang w:val="fr-FR"/>
              </w:rPr>
              <w:t xml:space="preserve"> </w:t>
            </w:r>
            <w:proofErr w:type="spellStart"/>
            <w:r w:rsidRPr="003F28C0">
              <w:rPr>
                <w:b/>
                <w:bCs/>
                <w:lang w:val="fr-FR"/>
              </w:rPr>
              <w:t>two</w:t>
            </w:r>
            <w:proofErr w:type="spellEnd"/>
            <w:r w:rsidRPr="003F28C0">
              <w:rPr>
                <w:b/>
                <w:bCs/>
                <w:lang w:val="fr-FR"/>
              </w:rPr>
              <w:t xml:space="preserve"> </w:t>
            </w:r>
            <w:proofErr w:type="spellStart"/>
            <w:r w:rsidRPr="003F28C0">
              <w:rPr>
                <w:b/>
                <w:bCs/>
                <w:lang w:val="fr-FR"/>
              </w:rPr>
              <w:t>years</w:t>
            </w:r>
            <w:proofErr w:type="spellEnd"/>
            <w:r w:rsidRPr="003F28C0">
              <w:rPr>
                <w:b/>
                <w:bCs/>
                <w:lang w:val="fr-FR"/>
              </w:rPr>
              <w:t>.</w:t>
            </w:r>
          </w:p>
          <w:p w14:paraId="4AF6BA0C" w14:textId="77777777" w:rsidR="00B14441" w:rsidRPr="003F28C0"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3F28C0" w:rsidRDefault="008962E4" w:rsidP="00DC74AE">
            <w:pPr>
              <w:jc w:val="center"/>
            </w:pPr>
            <w:r w:rsidRPr="003F28C0">
              <w:t>1,4,5,6,7,11,</w:t>
            </w:r>
            <w:r w:rsidR="0015455A">
              <w:t>12,</w:t>
            </w:r>
            <w:r w:rsidRPr="003F28C0">
              <w:t>99</w:t>
            </w:r>
          </w:p>
          <w:p w14:paraId="63BEBD96" w14:textId="77777777" w:rsidR="00B14441" w:rsidRPr="003F28C0" w:rsidRDefault="00B14441" w:rsidP="00DC74AE">
            <w:pPr>
              <w:jc w:val="center"/>
              <w:rPr>
                <w:bCs/>
              </w:rPr>
            </w:pPr>
          </w:p>
          <w:p w14:paraId="277C1B01" w14:textId="77777777" w:rsidR="00B14441" w:rsidRPr="003F28C0"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3F28C0" w14:paraId="4D687A37" w14:textId="77777777" w:rsidTr="00564EEC">
              <w:tc>
                <w:tcPr>
                  <w:tcW w:w="1569" w:type="dxa"/>
                </w:tcPr>
                <w:p w14:paraId="5F24C456" w14:textId="77777777" w:rsidR="00564EEC" w:rsidRPr="004E7E5C" w:rsidRDefault="00564EEC" w:rsidP="00DC74AE">
                  <w:pPr>
                    <w:jc w:val="center"/>
                    <w:rPr>
                      <w:b/>
                    </w:rPr>
                  </w:pPr>
                  <w:proofErr w:type="spellStart"/>
                  <w:r w:rsidRPr="004E7E5C">
                    <w:rPr>
                      <w:b/>
                    </w:rPr>
                    <w:t>pcidt</w:t>
                  </w:r>
                  <w:proofErr w:type="spellEnd"/>
                  <w:r w:rsidRPr="004E7E5C">
                    <w:rPr>
                      <w:b/>
                    </w:rPr>
                    <w:t xml:space="preserve"> and </w:t>
                  </w:r>
                  <w:proofErr w:type="spellStart"/>
                  <w:r w:rsidRPr="004E7E5C">
                    <w:rPr>
                      <w:b/>
                    </w:rPr>
                    <w:t>cabgdt</w:t>
                  </w:r>
                  <w:proofErr w:type="spellEnd"/>
                </w:p>
                <w:p w14:paraId="208D0251" w14:textId="77777777" w:rsidR="00564EEC" w:rsidRPr="004E7E5C" w:rsidRDefault="00564EEC" w:rsidP="00DC74AE">
                  <w:pPr>
                    <w:jc w:val="center"/>
                    <w:rPr>
                      <w:b/>
                    </w:rPr>
                  </w:pPr>
                  <w:r w:rsidRPr="004E7E5C">
                    <w:rPr>
                      <w:b/>
                    </w:rPr>
                    <w:t>mm/</w:t>
                  </w:r>
                  <w:proofErr w:type="spellStart"/>
                  <w:r w:rsidRPr="004E7E5C">
                    <w:rPr>
                      <w:b/>
                    </w:rPr>
                    <w:t>dd</w:t>
                  </w:r>
                  <w:proofErr w:type="spellEnd"/>
                  <w:r w:rsidRPr="004E7E5C">
                    <w:rPr>
                      <w:b/>
                    </w:rPr>
                    <w:t>/</w:t>
                  </w:r>
                  <w:proofErr w:type="spellStart"/>
                  <w:r w:rsidRPr="004E7E5C">
                    <w:rPr>
                      <w:b/>
                    </w:rPr>
                    <w:t>yyyy</w:t>
                  </w:r>
                  <w:proofErr w:type="spellEnd"/>
                </w:p>
                <w:p w14:paraId="5C9EA68E" w14:textId="4F6BDF40" w:rsidR="00564EEC" w:rsidRPr="003F28C0" w:rsidDel="00C172BD" w:rsidRDefault="00564EEC" w:rsidP="00060627">
                  <w:pPr>
                    <w:jc w:val="center"/>
                    <w:rPr>
                      <w:b/>
                    </w:rPr>
                  </w:pPr>
                  <w:r w:rsidRPr="003F28C0">
                    <w:t xml:space="preserve">&lt; = </w:t>
                  </w:r>
                  <w:r w:rsidR="00060627" w:rsidRPr="003F28C0">
                    <w:t>2 years</w:t>
                  </w:r>
                  <w:r w:rsidRPr="003F28C0">
                    <w:t xml:space="preserve"> prior or = </w:t>
                  </w:r>
                  <w:proofErr w:type="spellStart"/>
                  <w:r w:rsidRPr="003F28C0">
                    <w:t>stdybeg</w:t>
                  </w:r>
                  <w:proofErr w:type="spellEnd"/>
                  <w:r w:rsidRPr="003F28C0">
                    <w:t xml:space="preserve"> and &lt; = stdyend</w:t>
                  </w:r>
                </w:p>
              </w:tc>
            </w:tr>
          </w:tbl>
          <w:p w14:paraId="3C2567A6" w14:textId="77777777" w:rsidR="00B14441" w:rsidRPr="003F28C0"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3F28C0" w:rsidRDefault="00B14441" w:rsidP="00DC74AE">
            <w:r w:rsidRPr="003F28C0">
              <w:rPr>
                <w:b/>
              </w:rPr>
              <w:t>‘Active’ diagnosis</w:t>
            </w:r>
            <w:r w:rsidRPr="003F28C0">
              <w:t xml:space="preserve"> = the condition was ever diagnosed and there is no subsequent statement, prior to the most recent outpatient visit, indicating the condition was resolved or is inactive.</w:t>
            </w:r>
          </w:p>
          <w:p w14:paraId="3E08ADEE" w14:textId="77777777" w:rsidR="00B14441" w:rsidRPr="003F28C0" w:rsidRDefault="00B14441" w:rsidP="00695217">
            <w:pPr>
              <w:pStyle w:val="ListParagraph"/>
              <w:numPr>
                <w:ilvl w:val="0"/>
                <w:numId w:val="72"/>
              </w:numPr>
            </w:pPr>
            <w:r w:rsidRPr="003F28C0">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3F28C0" w:rsidRDefault="00B14441" w:rsidP="00695217">
            <w:pPr>
              <w:pStyle w:val="BodyText3"/>
              <w:numPr>
                <w:ilvl w:val="0"/>
                <w:numId w:val="72"/>
              </w:numPr>
              <w:rPr>
                <w:bCs/>
              </w:rPr>
            </w:pPr>
            <w:r w:rsidRPr="003F28C0">
              <w:rPr>
                <w:bCs/>
              </w:rPr>
              <w:t>Because a problem list may not be all-inclusive, it is expected that reviewer will read all progress notes for the Nexus clinics for a year to identify all diagnoses.</w:t>
            </w:r>
          </w:p>
          <w:p w14:paraId="5B7AE272" w14:textId="2F456283" w:rsidR="00B14441" w:rsidRPr="003F28C0" w:rsidRDefault="00B14441" w:rsidP="00DC74AE">
            <w:pPr>
              <w:rPr>
                <w:b/>
                <w:u w:val="single"/>
              </w:rPr>
            </w:pPr>
            <w:r w:rsidRPr="003F28C0">
              <w:rPr>
                <w:b/>
                <w:u w:val="single"/>
              </w:rPr>
              <w:t>Hypertension</w:t>
            </w:r>
          </w:p>
          <w:p w14:paraId="522FE21B" w14:textId="77777777" w:rsidR="009D64A2" w:rsidRPr="003F28C0" w:rsidRDefault="00B14441" w:rsidP="00DC74AE">
            <w:r w:rsidRPr="003F28C0">
              <w:t xml:space="preserve">A diagnosis recorded as ‘borderline hypertension’ is hypertension </w:t>
            </w:r>
            <w:r w:rsidRPr="003F28C0">
              <w:rPr>
                <w:u w:val="single"/>
              </w:rPr>
              <w:t>if</w:t>
            </w:r>
            <w:r w:rsidRPr="003F28C0">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3F28C0">
              <w:t xml:space="preserve"> </w:t>
            </w:r>
          </w:p>
          <w:p w14:paraId="144E0882" w14:textId="66C2D6D0" w:rsidR="00360EEA" w:rsidRPr="003F28C0" w:rsidRDefault="009D64A2" w:rsidP="00DC74AE">
            <w:r w:rsidRPr="003F28C0">
              <w:t xml:space="preserve">Mention of HTN on a problem list alone without documentation in the encounter note is not sufficient to select </w:t>
            </w:r>
            <w:r w:rsidR="00695217" w:rsidRPr="003F28C0">
              <w:t>“</w:t>
            </w:r>
            <w:r w:rsidR="00064C22" w:rsidRPr="003F28C0">
              <w:t>yes</w:t>
            </w:r>
            <w:r w:rsidR="00442A3C" w:rsidRPr="003F28C0">
              <w:t>.</w:t>
            </w:r>
            <w:r w:rsidR="00695217" w:rsidRPr="003F28C0">
              <w:t>”</w:t>
            </w:r>
          </w:p>
          <w:p w14:paraId="10A91595" w14:textId="77777777" w:rsidR="00B14441" w:rsidRPr="003F28C0" w:rsidRDefault="00B14441" w:rsidP="00DC74AE">
            <w:r w:rsidRPr="003F28C0">
              <w:rPr>
                <w:b/>
                <w:bCs/>
                <w:u w:val="single"/>
              </w:rPr>
              <w:t>Old Myocardial Infarction</w:t>
            </w:r>
            <w:r w:rsidRPr="003F28C0">
              <w:t xml:space="preserve"> </w:t>
            </w:r>
          </w:p>
          <w:p w14:paraId="41ADAB01" w14:textId="77777777" w:rsidR="00B14441" w:rsidRPr="003F28C0" w:rsidRDefault="00B14441" w:rsidP="00DC74AE">
            <w:pPr>
              <w:pStyle w:val="Heading7"/>
              <w:rPr>
                <w:b w:val="0"/>
                <w:bCs/>
                <w:u w:val="none"/>
              </w:rPr>
            </w:pPr>
            <w:r w:rsidRPr="003F28C0">
              <w:rPr>
                <w:b w:val="0"/>
                <w:bCs/>
              </w:rPr>
              <w:t>The past AMI must have occurred more than eight weeks prior to the date of the most recent NEXUS visit</w:t>
            </w:r>
            <w:r w:rsidRPr="003F28C0">
              <w:rPr>
                <w:b w:val="0"/>
                <w:bCs/>
                <w:u w:val="none"/>
              </w:rPr>
              <w:t xml:space="preserve">, with treatment at any VHA or community acute care hospital.  </w:t>
            </w:r>
            <w:r w:rsidRPr="003F28C0">
              <w:rPr>
                <w:b w:val="0"/>
                <w:bCs/>
              </w:rPr>
              <w:t>Do not presume</w:t>
            </w:r>
            <w:r w:rsidRPr="003F28C0">
              <w:rPr>
                <w:b w:val="0"/>
                <w:bCs/>
                <w:u w:val="none"/>
              </w:rPr>
              <w:t xml:space="preserve"> AMI if record states CAD, ASHD, CABG, PTCA, angina, or IHD.  Previous MI must be documented by a clinician.  Patient self-report is not acceptable.</w:t>
            </w:r>
          </w:p>
          <w:p w14:paraId="4B97219F" w14:textId="77777777" w:rsidR="00714D4C" w:rsidRPr="003F28C0" w:rsidRDefault="00714D4C" w:rsidP="00DC74AE">
            <w:pPr>
              <w:rPr>
                <w:b/>
                <w:bCs/>
              </w:rPr>
            </w:pPr>
          </w:p>
          <w:p w14:paraId="3E860FD8" w14:textId="7FF1A654" w:rsidR="00732140" w:rsidRPr="003F28C0" w:rsidRDefault="00732140" w:rsidP="00DC74AE">
            <w:r w:rsidRPr="003F28C0">
              <w:rPr>
                <w:b/>
                <w:bCs/>
              </w:rPr>
              <w:t xml:space="preserve">PCI in past two years: </w:t>
            </w:r>
            <w:r w:rsidRPr="003F28C0">
              <w:t>from the first day of the study interval to the first day of the same month two years previously</w:t>
            </w:r>
          </w:p>
          <w:p w14:paraId="381A9A13" w14:textId="7486CEFC" w:rsidR="00732140" w:rsidRPr="003F28C0" w:rsidRDefault="00732140" w:rsidP="00DC74AE">
            <w:pPr>
              <w:pStyle w:val="BodyText3"/>
              <w:rPr>
                <w:bCs/>
              </w:rPr>
            </w:pPr>
            <w:r w:rsidRPr="003F28C0">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6F95A51D" w14:textId="77777777" w:rsidR="00B14441" w:rsidRPr="003F28C0" w:rsidRDefault="00B14441" w:rsidP="00DC74AE"/>
        </w:tc>
      </w:tr>
    </w:tbl>
    <w:p w14:paraId="34153D95" w14:textId="77777777" w:rsidR="00103647" w:rsidRPr="003F28C0"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3F28C0"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6449AA"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3F28C0" w:rsidRDefault="00200605" w:rsidP="00200605">
            <w:pPr>
              <w:ind w:left="-90"/>
              <w:jc w:val="center"/>
              <w:rPr>
                <w:b/>
                <w:bCs/>
              </w:rPr>
            </w:pPr>
            <w:proofErr w:type="spellStart"/>
            <w:r w:rsidRPr="003F28C0">
              <w:rPr>
                <w:b/>
                <w:bCs/>
              </w:rPr>
              <w:t>selcabg</w:t>
            </w:r>
            <w:proofErr w:type="spellEnd"/>
          </w:p>
          <w:p w14:paraId="422D47DF" w14:textId="5B4C1D07" w:rsidR="00200605" w:rsidRPr="003F28C0" w:rsidRDefault="00200605" w:rsidP="00200605">
            <w:pPr>
              <w:ind w:left="-90"/>
              <w:jc w:val="center"/>
              <w:rPr>
                <w:b/>
                <w:bCs/>
              </w:rPr>
            </w:pPr>
            <w:proofErr w:type="spellStart"/>
            <w:r w:rsidRPr="003F28C0">
              <w:rPr>
                <w:b/>
                <w:bCs/>
              </w:rPr>
              <w:t>cabgdt</w:t>
            </w:r>
            <w:proofErr w:type="spellEnd"/>
          </w:p>
          <w:p w14:paraId="5E2B0549" w14:textId="77777777" w:rsidR="00200605" w:rsidRPr="003F28C0" w:rsidRDefault="00200605" w:rsidP="00DC74AE">
            <w:pPr>
              <w:ind w:left="-90"/>
              <w:jc w:val="center"/>
              <w:rPr>
                <w:b/>
                <w:bCs/>
              </w:rPr>
            </w:pPr>
          </w:p>
          <w:p w14:paraId="3376A21A" w14:textId="77777777" w:rsidR="00200605" w:rsidRPr="003F28C0" w:rsidRDefault="00200605" w:rsidP="00DC74AE">
            <w:pPr>
              <w:ind w:left="-90"/>
              <w:jc w:val="center"/>
              <w:rPr>
                <w:b/>
                <w:bCs/>
              </w:rPr>
            </w:pPr>
          </w:p>
          <w:p w14:paraId="69359E74" w14:textId="77777777" w:rsidR="00200605" w:rsidRPr="003F28C0" w:rsidRDefault="00200605" w:rsidP="00DC74AE">
            <w:pPr>
              <w:ind w:left="-90"/>
              <w:jc w:val="center"/>
              <w:rPr>
                <w:b/>
                <w:bCs/>
              </w:rPr>
            </w:pPr>
          </w:p>
          <w:p w14:paraId="490CAE45" w14:textId="77777777" w:rsidR="00200605" w:rsidRPr="003F28C0" w:rsidRDefault="00200605" w:rsidP="00DC74AE">
            <w:pPr>
              <w:ind w:left="-90"/>
              <w:jc w:val="center"/>
              <w:rPr>
                <w:b/>
                <w:bCs/>
              </w:rPr>
            </w:pPr>
          </w:p>
          <w:p w14:paraId="068656A6" w14:textId="77777777" w:rsidR="00200605" w:rsidRPr="003F28C0" w:rsidRDefault="00200605" w:rsidP="00DC74AE">
            <w:pPr>
              <w:ind w:left="-90"/>
              <w:jc w:val="center"/>
              <w:rPr>
                <w:b/>
                <w:bCs/>
              </w:rPr>
            </w:pPr>
          </w:p>
          <w:p w14:paraId="6AB6E004" w14:textId="77777777" w:rsidR="00200605" w:rsidRPr="003F28C0" w:rsidRDefault="00200605" w:rsidP="00DC74AE">
            <w:pPr>
              <w:ind w:left="-90"/>
              <w:jc w:val="center"/>
              <w:rPr>
                <w:b/>
                <w:bCs/>
              </w:rPr>
            </w:pPr>
          </w:p>
          <w:p w14:paraId="04BCDEC3" w14:textId="77777777" w:rsidR="00200605" w:rsidRPr="003F28C0" w:rsidRDefault="00200605" w:rsidP="00DC74AE">
            <w:pPr>
              <w:ind w:left="-90"/>
              <w:jc w:val="center"/>
              <w:rPr>
                <w:b/>
                <w:bCs/>
              </w:rPr>
            </w:pPr>
          </w:p>
          <w:p w14:paraId="5CBA8221" w14:textId="77777777" w:rsidR="00200605" w:rsidRPr="003F28C0" w:rsidRDefault="00200605" w:rsidP="00DC74AE">
            <w:pPr>
              <w:ind w:left="-90"/>
              <w:jc w:val="center"/>
              <w:rPr>
                <w:b/>
                <w:bCs/>
              </w:rPr>
            </w:pPr>
          </w:p>
          <w:p w14:paraId="7A1F1B07" w14:textId="77777777" w:rsidR="00200605" w:rsidRPr="003F28C0" w:rsidRDefault="00200605" w:rsidP="00DC74AE">
            <w:pPr>
              <w:ind w:left="-90"/>
              <w:jc w:val="center"/>
              <w:rPr>
                <w:b/>
                <w:bCs/>
              </w:rPr>
            </w:pPr>
          </w:p>
          <w:p w14:paraId="0480B377" w14:textId="77777777" w:rsidR="00200605" w:rsidRPr="003F28C0" w:rsidRDefault="00200605" w:rsidP="00DC74AE">
            <w:pPr>
              <w:ind w:left="-90"/>
              <w:jc w:val="center"/>
              <w:rPr>
                <w:b/>
                <w:bCs/>
              </w:rPr>
            </w:pPr>
          </w:p>
          <w:p w14:paraId="44F2DE8D" w14:textId="77777777" w:rsidR="00B14441" w:rsidRPr="003F28C0" w:rsidRDefault="00B14441" w:rsidP="00DC74AE">
            <w:pPr>
              <w:ind w:left="-90"/>
              <w:jc w:val="center"/>
              <w:rPr>
                <w:b/>
                <w:bCs/>
              </w:rPr>
            </w:pPr>
            <w:proofErr w:type="spellStart"/>
            <w:r w:rsidRPr="003F28C0">
              <w:rPr>
                <w:b/>
                <w:bCs/>
              </w:rPr>
              <w:t>selchf</w:t>
            </w:r>
            <w:proofErr w:type="spellEnd"/>
          </w:p>
          <w:p w14:paraId="34509FA4" w14:textId="77777777" w:rsidR="00B14441" w:rsidRPr="003F28C0" w:rsidRDefault="00B14441" w:rsidP="00DC74AE">
            <w:pPr>
              <w:ind w:left="-90"/>
              <w:jc w:val="center"/>
              <w:rPr>
                <w:b/>
                <w:bCs/>
              </w:rPr>
            </w:pPr>
          </w:p>
          <w:p w14:paraId="140916F2" w14:textId="77777777" w:rsidR="00B14441" w:rsidRPr="003F28C0" w:rsidRDefault="00B14441" w:rsidP="00DC74AE">
            <w:pPr>
              <w:ind w:left="-90"/>
              <w:jc w:val="center"/>
              <w:rPr>
                <w:b/>
                <w:bCs/>
              </w:rPr>
            </w:pPr>
          </w:p>
          <w:p w14:paraId="12027FF2" w14:textId="77777777" w:rsidR="00200605" w:rsidRPr="003F28C0" w:rsidRDefault="00200605" w:rsidP="00DC74AE">
            <w:pPr>
              <w:ind w:left="-90"/>
              <w:jc w:val="center"/>
              <w:rPr>
                <w:b/>
                <w:bCs/>
              </w:rPr>
            </w:pPr>
          </w:p>
          <w:p w14:paraId="3BC1F684" w14:textId="77777777" w:rsidR="00B14441" w:rsidRPr="003F28C0" w:rsidRDefault="00B14441" w:rsidP="00DC74AE">
            <w:pPr>
              <w:ind w:left="-90"/>
              <w:jc w:val="center"/>
              <w:rPr>
                <w:b/>
                <w:bCs/>
              </w:rPr>
            </w:pPr>
            <w:proofErr w:type="spellStart"/>
            <w:r w:rsidRPr="003F28C0">
              <w:rPr>
                <w:b/>
                <w:bCs/>
              </w:rPr>
              <w:t>selckd</w:t>
            </w:r>
            <w:proofErr w:type="spellEnd"/>
          </w:p>
          <w:p w14:paraId="1B1AED10" w14:textId="77777777" w:rsidR="00B14441" w:rsidRPr="003F28C0" w:rsidRDefault="00B14441" w:rsidP="00DC74AE">
            <w:pPr>
              <w:ind w:left="-90"/>
              <w:jc w:val="center"/>
              <w:rPr>
                <w:b/>
                <w:bCs/>
              </w:rPr>
            </w:pPr>
          </w:p>
          <w:p w14:paraId="730540BF" w14:textId="77777777" w:rsidR="00B14441" w:rsidRPr="003F28C0" w:rsidRDefault="00B14441" w:rsidP="00DC74AE">
            <w:pPr>
              <w:ind w:left="-90"/>
              <w:jc w:val="center"/>
              <w:rPr>
                <w:b/>
                <w:bCs/>
              </w:rPr>
            </w:pPr>
          </w:p>
          <w:p w14:paraId="2B91D999" w14:textId="77777777" w:rsidR="00B14441" w:rsidRPr="003F28C0" w:rsidRDefault="00B14441" w:rsidP="00DC74AE">
            <w:pPr>
              <w:ind w:left="-90"/>
              <w:jc w:val="center"/>
              <w:rPr>
                <w:b/>
                <w:bCs/>
              </w:rPr>
            </w:pPr>
          </w:p>
          <w:p w14:paraId="15557FF4" w14:textId="77777777" w:rsidR="006D1F9A" w:rsidRPr="003F28C0" w:rsidRDefault="006D1F9A" w:rsidP="00DC74AE">
            <w:pPr>
              <w:ind w:left="-90"/>
              <w:jc w:val="center"/>
              <w:rPr>
                <w:b/>
                <w:bCs/>
              </w:rPr>
            </w:pPr>
          </w:p>
          <w:p w14:paraId="0C1A5E0E" w14:textId="77777777" w:rsidR="006D1F9A" w:rsidRPr="003F28C0" w:rsidRDefault="006D1F9A" w:rsidP="00DC74AE">
            <w:pPr>
              <w:ind w:left="-90"/>
              <w:jc w:val="center"/>
              <w:rPr>
                <w:b/>
                <w:bCs/>
              </w:rPr>
            </w:pPr>
          </w:p>
          <w:p w14:paraId="04F317B2" w14:textId="77777777" w:rsidR="00200605" w:rsidRPr="003F28C0" w:rsidRDefault="00200605" w:rsidP="00DC74AE">
            <w:pPr>
              <w:ind w:left="-90"/>
              <w:jc w:val="center"/>
              <w:rPr>
                <w:b/>
                <w:bCs/>
              </w:rPr>
            </w:pPr>
          </w:p>
          <w:p w14:paraId="7CE0C4A7" w14:textId="77777777" w:rsidR="00200605" w:rsidRPr="003F28C0" w:rsidRDefault="00200605" w:rsidP="00DC74AE">
            <w:pPr>
              <w:ind w:left="-90"/>
              <w:jc w:val="center"/>
              <w:rPr>
                <w:b/>
                <w:bCs/>
              </w:rPr>
            </w:pPr>
          </w:p>
          <w:p w14:paraId="6A96EB37" w14:textId="77777777" w:rsidR="00B14441" w:rsidRPr="003F28C0" w:rsidRDefault="00E549A8" w:rsidP="00DC74AE">
            <w:pPr>
              <w:ind w:left="-90"/>
              <w:jc w:val="center"/>
              <w:rPr>
                <w:b/>
                <w:bCs/>
              </w:rPr>
            </w:pPr>
            <w:proofErr w:type="spellStart"/>
            <w:r w:rsidRPr="003F28C0">
              <w:rPr>
                <w:b/>
                <w:bCs/>
              </w:rPr>
              <w:t>selkidtx</w:t>
            </w:r>
            <w:proofErr w:type="spellEnd"/>
          </w:p>
          <w:p w14:paraId="4219C48B" w14:textId="553B9854" w:rsidR="00B14441" w:rsidRPr="003F28C0" w:rsidRDefault="00E549A8" w:rsidP="00DC74AE">
            <w:pPr>
              <w:ind w:left="-90"/>
              <w:jc w:val="center"/>
              <w:rPr>
                <w:b/>
                <w:bCs/>
              </w:rPr>
            </w:pPr>
            <w:proofErr w:type="spellStart"/>
            <w:r w:rsidRPr="003F28C0">
              <w:rPr>
                <w:b/>
                <w:bCs/>
              </w:rPr>
              <w:t>kidtxdt</w:t>
            </w:r>
            <w:proofErr w:type="spellEnd"/>
          </w:p>
          <w:p w14:paraId="7195D419" w14:textId="77777777" w:rsidR="00B14441" w:rsidRPr="003F28C0" w:rsidRDefault="00B14441" w:rsidP="00DC74AE">
            <w:pPr>
              <w:ind w:left="-90"/>
              <w:jc w:val="center"/>
              <w:rPr>
                <w:b/>
                <w:bCs/>
              </w:rPr>
            </w:pPr>
          </w:p>
          <w:p w14:paraId="1BF6A77D" w14:textId="77777777" w:rsidR="00B14441" w:rsidRPr="003F28C0" w:rsidRDefault="00B14441" w:rsidP="00DC74AE">
            <w:pPr>
              <w:ind w:left="-90"/>
              <w:jc w:val="center"/>
              <w:rPr>
                <w:b/>
                <w:bCs/>
              </w:rPr>
            </w:pPr>
          </w:p>
          <w:p w14:paraId="6084292B" w14:textId="77777777" w:rsidR="00B14441" w:rsidRPr="003F28C0" w:rsidRDefault="00B14441" w:rsidP="00DC74AE">
            <w:pPr>
              <w:ind w:left="-90"/>
              <w:jc w:val="center"/>
              <w:rPr>
                <w:b/>
                <w:bCs/>
              </w:rPr>
            </w:pPr>
          </w:p>
          <w:p w14:paraId="492C50C1" w14:textId="77777777" w:rsidR="00B14441" w:rsidRPr="003F28C0" w:rsidRDefault="00B14441" w:rsidP="00DC74AE">
            <w:pPr>
              <w:ind w:left="-90"/>
              <w:jc w:val="center"/>
              <w:rPr>
                <w:b/>
                <w:bCs/>
              </w:rPr>
            </w:pPr>
          </w:p>
          <w:p w14:paraId="4422D8CD" w14:textId="77777777" w:rsidR="00B14441" w:rsidRPr="003F28C0" w:rsidRDefault="00B14441" w:rsidP="00DC74AE">
            <w:pPr>
              <w:ind w:left="-90"/>
              <w:jc w:val="center"/>
              <w:rPr>
                <w:b/>
                <w:bCs/>
              </w:rPr>
            </w:pPr>
          </w:p>
          <w:p w14:paraId="07E3FE67" w14:textId="77777777" w:rsidR="00B14441" w:rsidRPr="003F28C0" w:rsidRDefault="00B14441" w:rsidP="00DC74AE">
            <w:pPr>
              <w:ind w:left="-90"/>
              <w:jc w:val="center"/>
              <w:rPr>
                <w:b/>
                <w:bCs/>
              </w:rPr>
            </w:pPr>
          </w:p>
          <w:p w14:paraId="50A3654C" w14:textId="77777777" w:rsidR="00B14441" w:rsidRPr="003F28C0" w:rsidRDefault="00B14441" w:rsidP="00DC74AE">
            <w:pPr>
              <w:ind w:left="-90"/>
              <w:jc w:val="center"/>
              <w:rPr>
                <w:b/>
                <w:bCs/>
              </w:rPr>
            </w:pPr>
          </w:p>
          <w:p w14:paraId="2771F113" w14:textId="77777777" w:rsidR="00B14441" w:rsidRPr="003F28C0" w:rsidRDefault="00B14441" w:rsidP="00DC74AE">
            <w:pPr>
              <w:ind w:left="-90"/>
              <w:jc w:val="center"/>
              <w:rPr>
                <w:b/>
                <w:bCs/>
              </w:rPr>
            </w:pPr>
          </w:p>
          <w:p w14:paraId="593A1EEC" w14:textId="77777777" w:rsidR="00B14441" w:rsidRPr="003F28C0" w:rsidRDefault="00B14441" w:rsidP="00DC74AE">
            <w:pPr>
              <w:ind w:left="-90"/>
              <w:jc w:val="center"/>
              <w:rPr>
                <w:b/>
                <w:bCs/>
              </w:rPr>
            </w:pPr>
          </w:p>
          <w:p w14:paraId="25C12658" w14:textId="77777777" w:rsidR="00B14441" w:rsidRPr="003F28C0" w:rsidRDefault="00B14441" w:rsidP="00DC74AE">
            <w:pPr>
              <w:ind w:left="-90"/>
              <w:jc w:val="center"/>
              <w:rPr>
                <w:b/>
                <w:bCs/>
              </w:rPr>
            </w:pPr>
          </w:p>
          <w:p w14:paraId="7DE8B2F1" w14:textId="77777777" w:rsidR="00B14441" w:rsidRPr="003F28C0"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3F28C0" w:rsidRDefault="00200605" w:rsidP="00200605">
            <w:pPr>
              <w:pStyle w:val="Footer"/>
              <w:tabs>
                <w:tab w:val="clear" w:pos="4320"/>
                <w:tab w:val="clear" w:pos="8640"/>
              </w:tabs>
            </w:pPr>
            <w:r w:rsidRPr="003F28C0">
              <w:rPr>
                <w:b/>
                <w:bCs/>
              </w:rPr>
              <w:t>6 = CABG in past two years  Abstractor must know approximate month and year of procedure</w:t>
            </w:r>
          </w:p>
          <w:p w14:paraId="5BC14892" w14:textId="77777777" w:rsidR="00200605" w:rsidRPr="003F28C0" w:rsidRDefault="00200605" w:rsidP="00200605">
            <w:pPr>
              <w:pStyle w:val="Footer"/>
              <w:tabs>
                <w:tab w:val="clear" w:pos="4320"/>
                <w:tab w:val="clear" w:pos="8640"/>
              </w:tabs>
              <w:rPr>
                <w:lang w:val="fr-FR"/>
              </w:rPr>
            </w:pPr>
            <w:r w:rsidRPr="003F28C0">
              <w:rPr>
                <w:b/>
                <w:lang w:val="fr-FR"/>
              </w:rPr>
              <w:t>ICD-10</w:t>
            </w:r>
            <w:r w:rsidRPr="003F28C0">
              <w:rPr>
                <w:lang w:val="fr-FR"/>
              </w:rPr>
              <w:t xml:space="preserve"> </w:t>
            </w:r>
            <w:r w:rsidRPr="003F28C0">
              <w:t>0210093, 0210493, 02100A3, 02100J3, 02100K3, 02100Z3, 02104A3, 02104J3, 02104K3, 02104Z3</w:t>
            </w:r>
            <w:r w:rsidRPr="003F28C0">
              <w:rPr>
                <w:lang w:val="fr-FR"/>
              </w:rPr>
              <w:t xml:space="preserve"> </w:t>
            </w:r>
          </w:p>
          <w:p w14:paraId="2109FADB" w14:textId="77777777" w:rsidR="00200605" w:rsidRPr="003F28C0" w:rsidRDefault="00200605" w:rsidP="00200605">
            <w:pPr>
              <w:pStyle w:val="Footer"/>
              <w:tabs>
                <w:tab w:val="clear" w:pos="4320"/>
                <w:tab w:val="clear" w:pos="8640"/>
              </w:tabs>
              <w:rPr>
                <w:lang w:val="fr-FR"/>
              </w:rPr>
            </w:pPr>
            <w:r w:rsidRPr="003F28C0">
              <w:rPr>
                <w:b/>
                <w:lang w:val="fr-FR"/>
              </w:rPr>
              <w:t>ICD-10</w:t>
            </w:r>
            <w:r w:rsidRPr="003F28C0">
              <w:rPr>
                <w:lang w:val="fr-FR"/>
              </w:rPr>
              <w:t xml:space="preserve"> 021K0Z8, 021K0Z9, 021K0ZC, 021K0ZW, 021K4Z8, 021K4Z9, 021K4ZC, 021K4ZW, 021L4Z8, 021L4Z9, 021L0ZC, 021L0Z8, 021L0Z9, 021L4ZC </w:t>
            </w:r>
          </w:p>
          <w:p w14:paraId="72F631A4" w14:textId="69DB6041" w:rsidR="00200605" w:rsidRPr="003F28C0" w:rsidRDefault="00200605" w:rsidP="00200605">
            <w:pPr>
              <w:pStyle w:val="Footer"/>
              <w:tabs>
                <w:tab w:val="clear" w:pos="4320"/>
                <w:tab w:val="clear" w:pos="8640"/>
              </w:tabs>
              <w:rPr>
                <w:b/>
                <w:bCs/>
                <w:lang w:val="fr-FR"/>
              </w:rPr>
            </w:pPr>
            <w:r w:rsidRPr="003F28C0">
              <w:rPr>
                <w:b/>
                <w:bCs/>
                <w:lang w:val="fr-FR"/>
              </w:rPr>
              <w:t xml:space="preserve">Enter the date of the </w:t>
            </w:r>
            <w:proofErr w:type="spellStart"/>
            <w:r w:rsidRPr="003F28C0">
              <w:rPr>
                <w:b/>
                <w:bCs/>
                <w:lang w:val="fr-FR"/>
              </w:rPr>
              <w:t>most</w:t>
            </w:r>
            <w:proofErr w:type="spellEnd"/>
            <w:r w:rsidRPr="003F28C0">
              <w:rPr>
                <w:b/>
                <w:bCs/>
                <w:lang w:val="fr-FR"/>
              </w:rPr>
              <w:t xml:space="preserve"> </w:t>
            </w:r>
            <w:proofErr w:type="spellStart"/>
            <w:r w:rsidRPr="003F28C0">
              <w:rPr>
                <w:b/>
                <w:bCs/>
                <w:lang w:val="fr-FR"/>
              </w:rPr>
              <w:t>recent</w:t>
            </w:r>
            <w:proofErr w:type="spellEnd"/>
            <w:r w:rsidRPr="003F28C0">
              <w:rPr>
                <w:b/>
                <w:bCs/>
                <w:lang w:val="fr-FR"/>
              </w:rPr>
              <w:t xml:space="preserve"> CABG </w:t>
            </w:r>
            <w:proofErr w:type="spellStart"/>
            <w:r w:rsidRPr="003F28C0">
              <w:rPr>
                <w:b/>
                <w:bCs/>
                <w:lang w:val="fr-FR"/>
              </w:rPr>
              <w:t>done</w:t>
            </w:r>
            <w:proofErr w:type="spellEnd"/>
            <w:r w:rsidRPr="003F28C0">
              <w:rPr>
                <w:b/>
                <w:bCs/>
                <w:lang w:val="fr-FR"/>
              </w:rPr>
              <w:t xml:space="preserve"> </w:t>
            </w:r>
            <w:proofErr w:type="spellStart"/>
            <w:r w:rsidRPr="003F28C0">
              <w:rPr>
                <w:b/>
                <w:bCs/>
                <w:lang w:val="fr-FR"/>
              </w:rPr>
              <w:t>anywhere</w:t>
            </w:r>
            <w:proofErr w:type="spellEnd"/>
            <w:r w:rsidRPr="003F28C0">
              <w:rPr>
                <w:b/>
                <w:bCs/>
                <w:lang w:val="fr-FR"/>
              </w:rPr>
              <w:t xml:space="preserve"> in the </w:t>
            </w:r>
            <w:proofErr w:type="spellStart"/>
            <w:r w:rsidRPr="003F28C0">
              <w:rPr>
                <w:b/>
                <w:bCs/>
                <w:lang w:val="fr-FR"/>
              </w:rPr>
              <w:t>past</w:t>
            </w:r>
            <w:proofErr w:type="spellEnd"/>
            <w:r w:rsidRPr="003F28C0">
              <w:rPr>
                <w:b/>
                <w:bCs/>
                <w:lang w:val="fr-FR"/>
              </w:rPr>
              <w:t xml:space="preserve"> </w:t>
            </w:r>
            <w:proofErr w:type="spellStart"/>
            <w:r w:rsidRPr="003F28C0">
              <w:rPr>
                <w:b/>
                <w:bCs/>
                <w:lang w:val="fr-FR"/>
              </w:rPr>
              <w:t>two</w:t>
            </w:r>
            <w:proofErr w:type="spellEnd"/>
            <w:r w:rsidRPr="003F28C0">
              <w:rPr>
                <w:b/>
                <w:bCs/>
                <w:lang w:val="fr-FR"/>
              </w:rPr>
              <w:t xml:space="preserve"> </w:t>
            </w:r>
            <w:proofErr w:type="spellStart"/>
            <w:r w:rsidRPr="003F28C0">
              <w:rPr>
                <w:b/>
                <w:bCs/>
                <w:lang w:val="fr-FR"/>
              </w:rPr>
              <w:t>years</w:t>
            </w:r>
            <w:proofErr w:type="spellEnd"/>
            <w:r w:rsidRPr="003F28C0">
              <w:rPr>
                <w:b/>
                <w:bCs/>
                <w:lang w:val="fr-FR"/>
              </w:rPr>
              <w:t>.</w:t>
            </w:r>
          </w:p>
          <w:p w14:paraId="133559EE" w14:textId="16E97A07" w:rsidR="00200605" w:rsidRPr="003F28C0" w:rsidRDefault="00200605" w:rsidP="00200605">
            <w:pPr>
              <w:rPr>
                <w:b/>
              </w:rPr>
            </w:pPr>
          </w:p>
          <w:p w14:paraId="6325B17F" w14:textId="77777777" w:rsidR="00B14441" w:rsidRPr="003F28C0" w:rsidRDefault="00B14441" w:rsidP="00DC74AE">
            <w:pPr>
              <w:rPr>
                <w:b/>
              </w:rPr>
            </w:pPr>
            <w:r w:rsidRPr="003F28C0">
              <w:rPr>
                <w:b/>
              </w:rPr>
              <w:t>7 = CHF (May also be noted as “systolic dysfunction”) See applicable codes in Definitions/Decision rules</w:t>
            </w:r>
            <w:r w:rsidR="00794471" w:rsidRPr="003F28C0">
              <w:rPr>
                <w:b/>
              </w:rPr>
              <w:t>.</w:t>
            </w:r>
          </w:p>
          <w:p w14:paraId="38174F58" w14:textId="77777777" w:rsidR="00B14441" w:rsidRPr="003F28C0" w:rsidRDefault="00B14441" w:rsidP="00DC74AE">
            <w:pPr>
              <w:rPr>
                <w:b/>
              </w:rPr>
            </w:pPr>
          </w:p>
          <w:p w14:paraId="714BC69F" w14:textId="77777777" w:rsidR="00B14441" w:rsidRPr="003F28C0" w:rsidRDefault="00B14441" w:rsidP="00DC74AE">
            <w:pPr>
              <w:pStyle w:val="Footer"/>
              <w:tabs>
                <w:tab w:val="clear" w:pos="4320"/>
                <w:tab w:val="clear" w:pos="8640"/>
              </w:tabs>
              <w:rPr>
                <w:b/>
              </w:rPr>
            </w:pPr>
            <w:r w:rsidRPr="003F28C0">
              <w:rPr>
                <w:b/>
              </w:rPr>
              <w:t xml:space="preserve">11 = Chronic Kidney </w:t>
            </w:r>
            <w:r w:rsidR="00A51ECF" w:rsidRPr="003F28C0">
              <w:rPr>
                <w:b/>
              </w:rPr>
              <w:t xml:space="preserve">(Renal) </w:t>
            </w:r>
            <w:r w:rsidRPr="003F28C0">
              <w:rPr>
                <w:b/>
              </w:rPr>
              <w:t>Disease</w:t>
            </w:r>
            <w:r w:rsidR="005B745B" w:rsidRPr="003F28C0">
              <w:rPr>
                <w:b/>
              </w:rPr>
              <w:t>, stage 5</w:t>
            </w:r>
            <w:r w:rsidRPr="003F28C0">
              <w:rPr>
                <w:b/>
              </w:rPr>
              <w:t xml:space="preserve"> or ESRD (end stage renal disease)</w:t>
            </w:r>
            <w:r w:rsidR="0017326F" w:rsidRPr="003F28C0">
              <w:rPr>
                <w:b/>
              </w:rPr>
              <w:t xml:space="preserve"> or dialysis</w:t>
            </w:r>
            <w:r w:rsidR="00F36E5C" w:rsidRPr="003F28C0">
              <w:rPr>
                <w:b/>
              </w:rPr>
              <w:t xml:space="preserve"> (hemodialysis or peritoneal dialysis)</w:t>
            </w:r>
            <w:r w:rsidR="00965E12" w:rsidRPr="003F28C0">
              <w:rPr>
                <w:b/>
              </w:rPr>
              <w:t xml:space="preserve"> in past two years</w:t>
            </w:r>
          </w:p>
          <w:p w14:paraId="030FB1EF" w14:textId="77777777" w:rsidR="00B14441" w:rsidRPr="003F28C0" w:rsidRDefault="00F52E73" w:rsidP="00DC74AE">
            <w:pPr>
              <w:pStyle w:val="Footer"/>
              <w:tabs>
                <w:tab w:val="clear" w:pos="4320"/>
                <w:tab w:val="clear" w:pos="8640"/>
              </w:tabs>
              <w:rPr>
                <w:b/>
              </w:rPr>
            </w:pPr>
            <w:r w:rsidRPr="003F28C0">
              <w:rPr>
                <w:b/>
              </w:rPr>
              <w:t>ICD-10 codes N18</w:t>
            </w:r>
            <w:r w:rsidR="005B745B" w:rsidRPr="003F28C0">
              <w:rPr>
                <w:b/>
              </w:rPr>
              <w:t>5,</w:t>
            </w:r>
            <w:r w:rsidRPr="003F28C0">
              <w:rPr>
                <w:b/>
              </w:rPr>
              <w:t xml:space="preserve"> N186,</w:t>
            </w:r>
            <w:r w:rsidR="00A51ECF" w:rsidRPr="003F28C0">
              <w:rPr>
                <w:b/>
              </w:rPr>
              <w:t xml:space="preserve"> </w:t>
            </w:r>
            <w:r w:rsidR="005B745B" w:rsidRPr="003F28C0">
              <w:rPr>
                <w:b/>
              </w:rPr>
              <w:t>Z9115, Z992</w:t>
            </w:r>
            <w:r w:rsidR="0017326F" w:rsidRPr="003F28C0">
              <w:rPr>
                <w:b/>
              </w:rPr>
              <w:t xml:space="preserve">, </w:t>
            </w:r>
            <w:r w:rsidR="00F143A3" w:rsidRPr="003F28C0">
              <w:rPr>
                <w:b/>
              </w:rPr>
              <w:t>3E1M39Z, 5A1D00Z, 5A1D60Z, 5A1D70Z, 5A1D80Z, 5A1D90Z</w:t>
            </w:r>
          </w:p>
          <w:p w14:paraId="0C29CE28" w14:textId="77777777" w:rsidR="00D52DB5" w:rsidRPr="003F28C0" w:rsidRDefault="00D52DB5" w:rsidP="00DC74AE">
            <w:pPr>
              <w:pStyle w:val="Footer"/>
              <w:tabs>
                <w:tab w:val="clear" w:pos="4320"/>
                <w:tab w:val="clear" w:pos="8640"/>
              </w:tabs>
              <w:rPr>
                <w:b/>
              </w:rPr>
            </w:pPr>
          </w:p>
          <w:p w14:paraId="3AD68E14" w14:textId="77777777" w:rsidR="00D52DB5" w:rsidRPr="003F28C0" w:rsidRDefault="00D52DB5" w:rsidP="00DC74AE">
            <w:pPr>
              <w:pStyle w:val="Footer"/>
              <w:tabs>
                <w:tab w:val="clear" w:pos="4320"/>
                <w:tab w:val="clear" w:pos="8640"/>
              </w:tabs>
              <w:rPr>
                <w:b/>
              </w:rPr>
            </w:pPr>
            <w:r w:rsidRPr="003F28C0">
              <w:rPr>
                <w:b/>
              </w:rPr>
              <w:t xml:space="preserve">12 - Kidney Transplant </w:t>
            </w:r>
          </w:p>
          <w:p w14:paraId="541572EA" w14:textId="77777777" w:rsidR="00E549A8" w:rsidRPr="003F28C0" w:rsidRDefault="00E549A8" w:rsidP="00DC74AE">
            <w:pPr>
              <w:pStyle w:val="Footer"/>
              <w:tabs>
                <w:tab w:val="clear" w:pos="4320"/>
                <w:tab w:val="clear" w:pos="8640"/>
              </w:tabs>
              <w:rPr>
                <w:b/>
              </w:rPr>
            </w:pPr>
            <w:r w:rsidRPr="003F28C0">
              <w:rPr>
                <w:b/>
              </w:rPr>
              <w:t xml:space="preserve">ICD-10 codes </w:t>
            </w:r>
            <w:r w:rsidR="00F143A3" w:rsidRPr="003F28C0">
              <w:rPr>
                <w:b/>
              </w:rPr>
              <w:t xml:space="preserve">Z94.0, </w:t>
            </w:r>
            <w:r w:rsidRPr="003F28C0">
              <w:rPr>
                <w:b/>
              </w:rPr>
              <w:t xml:space="preserve">0TY00Z0, 0TY00Z1, </w:t>
            </w:r>
            <w:r w:rsidR="00F36E5C" w:rsidRPr="003F28C0">
              <w:rPr>
                <w:b/>
              </w:rPr>
              <w:t xml:space="preserve">0TY00Z2, 0TY10Z0, 0TY10Z1, </w:t>
            </w:r>
            <w:r w:rsidRPr="003F28C0">
              <w:rPr>
                <w:b/>
              </w:rPr>
              <w:t xml:space="preserve">0TY10Z2, </w:t>
            </w:r>
          </w:p>
          <w:p w14:paraId="55E66DDF" w14:textId="77777777" w:rsidR="00D52DB5" w:rsidRPr="003F28C0" w:rsidRDefault="00D52DB5" w:rsidP="00D52DB5">
            <w:pPr>
              <w:pStyle w:val="Footer"/>
              <w:tabs>
                <w:tab w:val="clear" w:pos="4320"/>
                <w:tab w:val="clear" w:pos="8640"/>
              </w:tabs>
              <w:rPr>
                <w:b/>
                <w:bCs/>
                <w:lang w:val="fr-FR"/>
              </w:rPr>
            </w:pPr>
            <w:r w:rsidRPr="003F28C0">
              <w:rPr>
                <w:b/>
                <w:bCs/>
                <w:lang w:val="fr-FR"/>
              </w:rPr>
              <w:t xml:space="preserve">Enter the date of the </w:t>
            </w:r>
            <w:proofErr w:type="spellStart"/>
            <w:r w:rsidRPr="003F28C0">
              <w:rPr>
                <w:b/>
                <w:bCs/>
                <w:lang w:val="fr-FR"/>
              </w:rPr>
              <w:t>most</w:t>
            </w:r>
            <w:proofErr w:type="spellEnd"/>
            <w:r w:rsidRPr="003F28C0">
              <w:rPr>
                <w:b/>
                <w:bCs/>
                <w:lang w:val="fr-FR"/>
              </w:rPr>
              <w:t xml:space="preserve"> </w:t>
            </w:r>
            <w:proofErr w:type="spellStart"/>
            <w:r w:rsidRPr="003F28C0">
              <w:rPr>
                <w:b/>
                <w:bCs/>
                <w:lang w:val="fr-FR"/>
              </w:rPr>
              <w:t>recent</w:t>
            </w:r>
            <w:proofErr w:type="spellEnd"/>
            <w:r w:rsidRPr="003F28C0">
              <w:rPr>
                <w:b/>
                <w:bCs/>
                <w:lang w:val="fr-FR"/>
              </w:rPr>
              <w:t xml:space="preserve"> </w:t>
            </w:r>
            <w:proofErr w:type="spellStart"/>
            <w:r w:rsidR="00E549A8" w:rsidRPr="003F28C0">
              <w:rPr>
                <w:b/>
                <w:bCs/>
                <w:lang w:val="fr-FR"/>
              </w:rPr>
              <w:t>kidney</w:t>
            </w:r>
            <w:proofErr w:type="spellEnd"/>
            <w:r w:rsidR="00E549A8" w:rsidRPr="003F28C0">
              <w:rPr>
                <w:b/>
                <w:bCs/>
                <w:lang w:val="fr-FR"/>
              </w:rPr>
              <w:t xml:space="preserve"> transplant</w:t>
            </w:r>
            <w:r w:rsidR="0017326F" w:rsidRPr="003F28C0">
              <w:rPr>
                <w:b/>
                <w:bCs/>
                <w:lang w:val="fr-FR"/>
              </w:rPr>
              <w:t xml:space="preserve"> </w:t>
            </w:r>
            <w:proofErr w:type="spellStart"/>
            <w:r w:rsidR="0017326F" w:rsidRPr="003F28C0">
              <w:rPr>
                <w:b/>
                <w:bCs/>
                <w:lang w:val="fr-FR"/>
              </w:rPr>
              <w:t>done</w:t>
            </w:r>
            <w:proofErr w:type="spellEnd"/>
            <w:r w:rsidR="0017326F" w:rsidRPr="003F28C0">
              <w:rPr>
                <w:b/>
                <w:bCs/>
                <w:lang w:val="fr-FR"/>
              </w:rPr>
              <w:t xml:space="preserve"> </w:t>
            </w:r>
            <w:proofErr w:type="spellStart"/>
            <w:r w:rsidR="0017326F" w:rsidRPr="003F28C0">
              <w:rPr>
                <w:b/>
                <w:bCs/>
                <w:lang w:val="fr-FR"/>
              </w:rPr>
              <w:t>anywhere</w:t>
            </w:r>
            <w:proofErr w:type="spellEnd"/>
            <w:r w:rsidR="0017326F" w:rsidRPr="003F28C0">
              <w:rPr>
                <w:b/>
                <w:bCs/>
                <w:lang w:val="fr-FR"/>
              </w:rPr>
              <w:t xml:space="preserve"> in the </w:t>
            </w:r>
            <w:proofErr w:type="spellStart"/>
            <w:r w:rsidR="0017326F" w:rsidRPr="003F28C0">
              <w:rPr>
                <w:b/>
                <w:bCs/>
                <w:lang w:val="fr-FR"/>
              </w:rPr>
              <w:t>past</w:t>
            </w:r>
            <w:proofErr w:type="spellEnd"/>
            <w:r w:rsidR="0017326F" w:rsidRPr="003F28C0">
              <w:rPr>
                <w:b/>
                <w:bCs/>
                <w:lang w:val="fr-FR"/>
              </w:rPr>
              <w:t xml:space="preserve"> </w:t>
            </w:r>
            <w:proofErr w:type="spellStart"/>
            <w:r w:rsidRPr="003F28C0">
              <w:rPr>
                <w:b/>
                <w:bCs/>
                <w:lang w:val="fr-FR"/>
              </w:rPr>
              <w:t>year</w:t>
            </w:r>
            <w:proofErr w:type="spellEnd"/>
            <w:r w:rsidR="003C4412" w:rsidRPr="003F28C0">
              <w:rPr>
                <w:b/>
                <w:bCs/>
                <w:lang w:val="fr-FR"/>
              </w:rPr>
              <w:t>.</w:t>
            </w:r>
          </w:p>
          <w:p w14:paraId="0411EF50" w14:textId="77777777" w:rsidR="00B14441" w:rsidRPr="003F28C0" w:rsidRDefault="00B14441" w:rsidP="00DC74AE">
            <w:pPr>
              <w:pStyle w:val="Footer"/>
              <w:tabs>
                <w:tab w:val="clear" w:pos="4320"/>
                <w:tab w:val="clear" w:pos="8640"/>
              </w:tabs>
              <w:rPr>
                <w:b/>
                <w:lang w:val="fr-FR"/>
              </w:rPr>
            </w:pPr>
          </w:p>
          <w:p w14:paraId="3F1687BC" w14:textId="77777777" w:rsidR="00B14441" w:rsidRPr="003F28C0" w:rsidRDefault="00B14441" w:rsidP="00DC74AE">
            <w:pPr>
              <w:pStyle w:val="Footer"/>
              <w:tabs>
                <w:tab w:val="clear" w:pos="4320"/>
                <w:tab w:val="clear" w:pos="8640"/>
              </w:tabs>
              <w:rPr>
                <w:sz w:val="22"/>
                <w:szCs w:val="22"/>
              </w:rPr>
            </w:pPr>
            <w:r w:rsidRPr="003F28C0">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3F28C0" w14:paraId="4095DB81" w14:textId="77777777" w:rsidTr="000E27AC">
              <w:tc>
                <w:tcPr>
                  <w:tcW w:w="1749" w:type="dxa"/>
                </w:tcPr>
                <w:p w14:paraId="77F94B99" w14:textId="7DDA8B49" w:rsidR="000E27AC" w:rsidRPr="004E7E5C" w:rsidRDefault="000E27AC" w:rsidP="00DC74AE">
                  <w:pPr>
                    <w:jc w:val="center"/>
                    <w:rPr>
                      <w:b/>
                    </w:rPr>
                  </w:pPr>
                  <w:proofErr w:type="spellStart"/>
                  <w:r w:rsidRPr="004E7E5C">
                    <w:rPr>
                      <w:b/>
                    </w:rPr>
                    <w:t>kidtxdt</w:t>
                  </w:r>
                  <w:proofErr w:type="spellEnd"/>
                </w:p>
                <w:p w14:paraId="31D61B1A" w14:textId="77777777" w:rsidR="000E27AC" w:rsidRPr="004E7E5C" w:rsidRDefault="000E27AC" w:rsidP="00DC74AE">
                  <w:pPr>
                    <w:jc w:val="center"/>
                    <w:rPr>
                      <w:b/>
                    </w:rPr>
                  </w:pPr>
                  <w:r w:rsidRPr="004E7E5C">
                    <w:rPr>
                      <w:b/>
                    </w:rPr>
                    <w:t>mm/</w:t>
                  </w:r>
                  <w:proofErr w:type="spellStart"/>
                  <w:r w:rsidRPr="004E7E5C">
                    <w:rPr>
                      <w:b/>
                    </w:rPr>
                    <w:t>dd</w:t>
                  </w:r>
                  <w:proofErr w:type="spellEnd"/>
                  <w:r w:rsidRPr="004E7E5C">
                    <w:rPr>
                      <w:b/>
                    </w:rPr>
                    <w:t>/</w:t>
                  </w:r>
                  <w:proofErr w:type="spellStart"/>
                  <w:r w:rsidRPr="004E7E5C">
                    <w:rPr>
                      <w:b/>
                    </w:rPr>
                    <w:t>yyyy</w:t>
                  </w:r>
                  <w:proofErr w:type="spellEnd"/>
                </w:p>
                <w:p w14:paraId="4002A58D" w14:textId="4A9FE148" w:rsidR="000E27AC" w:rsidRPr="003F28C0" w:rsidRDefault="000E27AC" w:rsidP="000E27AC">
                  <w:pPr>
                    <w:jc w:val="center"/>
                  </w:pPr>
                  <w:r w:rsidRPr="003F28C0">
                    <w:t xml:space="preserve">&lt;= 1 year prior or = </w:t>
                  </w:r>
                  <w:proofErr w:type="spellStart"/>
                  <w:r w:rsidRPr="003F28C0">
                    <w:t>stdybeg</w:t>
                  </w:r>
                  <w:proofErr w:type="spellEnd"/>
                  <w:r w:rsidRPr="003F28C0">
                    <w:t xml:space="preserve"> and &lt;= </w:t>
                  </w:r>
                  <w:proofErr w:type="spellStart"/>
                  <w:r w:rsidRPr="003F28C0">
                    <w:t>stdyend</w:t>
                  </w:r>
                  <w:proofErr w:type="spellEnd"/>
                </w:p>
              </w:tc>
            </w:tr>
          </w:tbl>
          <w:p w14:paraId="5E620F90" w14:textId="77777777" w:rsidR="00B14441" w:rsidRPr="003F28C0" w:rsidRDefault="00B14441" w:rsidP="00DC74AE">
            <w:pPr>
              <w:jc w:val="center"/>
            </w:pPr>
          </w:p>
          <w:p w14:paraId="7CA482A8" w14:textId="77777777" w:rsidR="006677B2" w:rsidRPr="003F28C0" w:rsidRDefault="006677B2" w:rsidP="006677B2">
            <w:pPr>
              <w:jc w:val="center"/>
            </w:pPr>
            <w:r w:rsidRPr="003F28C0">
              <w:t xml:space="preserve">The PI Terminal Pt and Mental Health Cognitive Function will be enabled first </w:t>
            </w:r>
          </w:p>
          <w:p w14:paraId="72FBE01A" w14:textId="0ADC086D" w:rsidR="00B14441" w:rsidRPr="003F28C0" w:rsidRDefault="00B14441" w:rsidP="006677B2">
            <w:pPr>
              <w:jc w:val="center"/>
            </w:pPr>
          </w:p>
          <w:p w14:paraId="43D128A7" w14:textId="2CF41364" w:rsidR="00B14441" w:rsidRPr="003F28C0" w:rsidRDefault="00B14441" w:rsidP="00DC74AE">
            <w:pPr>
              <w:jc w:val="center"/>
            </w:pPr>
            <w:r w:rsidRPr="003F28C0">
              <w:t xml:space="preserve">The Core, PI, Shared, and specific disease modules </w:t>
            </w:r>
            <w:r w:rsidR="00D3296C" w:rsidRPr="003F28C0">
              <w:t>will be enabled</w:t>
            </w:r>
            <w:r w:rsidRPr="003F28C0">
              <w:t xml:space="preserve"> if </w:t>
            </w:r>
            <w:proofErr w:type="spellStart"/>
            <w:r w:rsidRPr="003F28C0">
              <w:t>selhtn</w:t>
            </w:r>
            <w:proofErr w:type="spellEnd"/>
            <w:r w:rsidRPr="003F28C0">
              <w:t xml:space="preserve"> = T, </w:t>
            </w:r>
            <w:proofErr w:type="spellStart"/>
            <w:r w:rsidRPr="003F28C0">
              <w:t>dmflag</w:t>
            </w:r>
            <w:proofErr w:type="spellEnd"/>
            <w:r w:rsidRPr="003F28C0">
              <w:t xml:space="preserve"> = 1, </w:t>
            </w:r>
            <w:proofErr w:type="spellStart"/>
            <w:r w:rsidRPr="003F28C0">
              <w:t>selmi</w:t>
            </w:r>
            <w:proofErr w:type="spellEnd"/>
            <w:r w:rsidRPr="003F28C0">
              <w:t xml:space="preserve"> = true, PCI = true, CABG = true, or </w:t>
            </w:r>
            <w:proofErr w:type="spellStart"/>
            <w:r w:rsidRPr="003F28C0">
              <w:t>selchf</w:t>
            </w:r>
            <w:proofErr w:type="spellEnd"/>
            <w:r w:rsidRPr="003F28C0">
              <w:t xml:space="preserve"> = true. </w:t>
            </w:r>
          </w:p>
          <w:p w14:paraId="4A115506" w14:textId="4127E616" w:rsidR="00B14441" w:rsidRPr="003F28C0" w:rsidRDefault="00B14441" w:rsidP="00DC74AE">
            <w:pPr>
              <w:jc w:val="center"/>
            </w:pPr>
            <w:r w:rsidRPr="003F28C0">
              <w:t>If 99</w:t>
            </w:r>
            <w:proofErr w:type="gramStart"/>
            <w:r w:rsidRPr="003F28C0">
              <w:t>,  the</w:t>
            </w:r>
            <w:proofErr w:type="gramEnd"/>
            <w:r w:rsidRPr="003F28C0">
              <w:t xml:space="preserve"> Core, PI, Shared</w:t>
            </w:r>
            <w:r w:rsidR="006677B2" w:rsidRPr="003F28C0">
              <w:t>, Mental Health</w:t>
            </w:r>
            <w:r w:rsidRPr="003F28C0">
              <w:t xml:space="preserve"> Module (as applicable) will be enabled.</w:t>
            </w:r>
          </w:p>
          <w:p w14:paraId="7C65469B" w14:textId="7FD89533" w:rsidR="00E70BE8" w:rsidRPr="003F28C0" w:rsidRDefault="00E70BE8" w:rsidP="00DC74AE">
            <w:pPr>
              <w:jc w:val="center"/>
            </w:pPr>
          </w:p>
          <w:p w14:paraId="15F7B687" w14:textId="77777777" w:rsidR="00B14441" w:rsidRPr="003F28C0" w:rsidRDefault="00B14441" w:rsidP="00DC74AE">
            <w:pPr>
              <w:jc w:val="center"/>
            </w:pPr>
          </w:p>
          <w:p w14:paraId="5B22095F" w14:textId="77777777" w:rsidR="00B14441" w:rsidRPr="003F28C0" w:rsidRDefault="00B14441" w:rsidP="00DC74AE">
            <w:pPr>
              <w:jc w:val="center"/>
              <w:rPr>
                <w:b/>
              </w:rPr>
            </w:pPr>
          </w:p>
          <w:p w14:paraId="43CE616C" w14:textId="77777777" w:rsidR="00B14441" w:rsidRPr="003F28C0"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3F28C0" w:rsidRDefault="00714D4C" w:rsidP="00714D4C">
            <w:r w:rsidRPr="003F28C0">
              <w:rPr>
                <w:b/>
                <w:bCs/>
              </w:rPr>
              <w:t xml:space="preserve">CABG in past two years: </w:t>
            </w:r>
            <w:r w:rsidRPr="003F28C0">
              <w:t>from the first day of the study interval to the first day of the same month two years previously</w:t>
            </w:r>
          </w:p>
          <w:p w14:paraId="3E08D9DB" w14:textId="679B4AF2" w:rsidR="00714D4C" w:rsidRPr="003F28C0" w:rsidRDefault="00714D4C" w:rsidP="00714D4C">
            <w:pPr>
              <w:pStyle w:val="BodyText3"/>
              <w:rPr>
                <w:bCs/>
              </w:rPr>
            </w:pPr>
            <w:r w:rsidRPr="003F28C0">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3F28C0" w:rsidRDefault="00714D4C" w:rsidP="00DC74AE"/>
          <w:p w14:paraId="5F7C32E4" w14:textId="77777777" w:rsidR="00B14441" w:rsidRPr="003F28C0" w:rsidRDefault="00B14441" w:rsidP="00DC74AE">
            <w:pPr>
              <w:rPr>
                <w:b/>
              </w:rPr>
            </w:pPr>
            <w:r w:rsidRPr="003F28C0">
              <w:t>CHF (May also be noted as “systolic dysfunction”)</w:t>
            </w:r>
          </w:p>
          <w:p w14:paraId="3AB939AF" w14:textId="77777777" w:rsidR="00B14441" w:rsidRPr="003F28C0" w:rsidRDefault="00B14441" w:rsidP="00DC74AE">
            <w:pPr>
              <w:pStyle w:val="Footer"/>
              <w:tabs>
                <w:tab w:val="clear" w:pos="4320"/>
                <w:tab w:val="clear" w:pos="8640"/>
              </w:tabs>
            </w:pPr>
            <w:r w:rsidRPr="003F28C0">
              <w:t>Codes include both heart failure directly attributable to hypertension and heart failure characterized only as myocardial failure.</w:t>
            </w:r>
          </w:p>
          <w:p w14:paraId="6EE6B4C8" w14:textId="77777777" w:rsidR="00B14441" w:rsidRPr="003F28C0" w:rsidRDefault="00B14441" w:rsidP="00DC74AE">
            <w:pPr>
              <w:pStyle w:val="Footer"/>
              <w:tabs>
                <w:tab w:val="clear" w:pos="4320"/>
                <w:tab w:val="clear" w:pos="8640"/>
              </w:tabs>
            </w:pPr>
            <w:r w:rsidRPr="003F28C0">
              <w:t xml:space="preserve">CHF must be listed as a patient diagnosis in the outpatient clinic setting, and not merely referring to a one-time acute episode of CHF.  </w:t>
            </w:r>
          </w:p>
          <w:p w14:paraId="23B23E11" w14:textId="77777777" w:rsidR="00B14441" w:rsidRPr="003F28C0" w:rsidRDefault="00B14441" w:rsidP="00DC74AE">
            <w:pPr>
              <w:pStyle w:val="Footer"/>
              <w:tabs>
                <w:tab w:val="clear" w:pos="4320"/>
                <w:tab w:val="clear" w:pos="8640"/>
              </w:tabs>
            </w:pPr>
            <w:r w:rsidRPr="003F28C0">
              <w:t>Not acceptable: cardiomyopathy with no reference to CHF</w:t>
            </w:r>
          </w:p>
          <w:p w14:paraId="0803CAC0" w14:textId="77777777" w:rsidR="00B14441" w:rsidRPr="003F28C0" w:rsidRDefault="00B14441" w:rsidP="00DC74AE">
            <w:r w:rsidRPr="003F28C0">
              <w:t xml:space="preserve">ICD-9-CM </w:t>
            </w:r>
            <w:r w:rsidR="008143E0" w:rsidRPr="003F28C0">
              <w:t xml:space="preserve">and ICD-10-CM </w:t>
            </w:r>
            <w:r w:rsidRPr="003F28C0">
              <w:t>codes: (Codes are used only as examples to guide the abstractor and are not all-inclusive.  Diagnoses are determined by clinician documentation, not by the presence or absence of codes.)</w:t>
            </w:r>
          </w:p>
          <w:p w14:paraId="1485E08C"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402.01 </w:t>
            </w:r>
            <w:r w:rsidR="008143E0" w:rsidRPr="003F28C0">
              <w:rPr>
                <w:sz w:val="18"/>
                <w:szCs w:val="18"/>
              </w:rPr>
              <w:t>(ICD-10 I110)</w:t>
            </w:r>
            <w:r w:rsidR="000235C0" w:rsidRPr="003F28C0">
              <w:rPr>
                <w:sz w:val="18"/>
                <w:szCs w:val="18"/>
              </w:rPr>
              <w:t xml:space="preserve"> </w:t>
            </w:r>
            <w:r w:rsidRPr="003F28C0">
              <w:rPr>
                <w:sz w:val="18"/>
                <w:szCs w:val="18"/>
              </w:rPr>
              <w:t>= malignant hypertensive heart disease with congestive heart failure</w:t>
            </w:r>
          </w:p>
          <w:p w14:paraId="6F04288F"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402.11 </w:t>
            </w:r>
            <w:r w:rsidR="008143E0" w:rsidRPr="003F28C0">
              <w:rPr>
                <w:sz w:val="18"/>
                <w:szCs w:val="18"/>
              </w:rPr>
              <w:t>(ICD-10 I110)</w:t>
            </w:r>
            <w:r w:rsidR="000235C0" w:rsidRPr="003F28C0">
              <w:rPr>
                <w:sz w:val="18"/>
                <w:szCs w:val="18"/>
              </w:rPr>
              <w:t xml:space="preserve"> </w:t>
            </w:r>
            <w:r w:rsidRPr="003F28C0">
              <w:rPr>
                <w:sz w:val="18"/>
                <w:szCs w:val="18"/>
              </w:rPr>
              <w:t>= benign hypertensive heart disease with congestive heart failure</w:t>
            </w:r>
          </w:p>
          <w:p w14:paraId="0D94DDA7" w14:textId="77777777" w:rsidR="00B14441" w:rsidRPr="003F28C0" w:rsidRDefault="00B14441" w:rsidP="00DC74AE">
            <w:pPr>
              <w:pStyle w:val="Footer"/>
              <w:tabs>
                <w:tab w:val="clear" w:pos="4320"/>
                <w:tab w:val="clear" w:pos="8640"/>
              </w:tabs>
              <w:rPr>
                <w:sz w:val="18"/>
                <w:szCs w:val="18"/>
              </w:rPr>
            </w:pPr>
            <w:r w:rsidRPr="003F28C0">
              <w:rPr>
                <w:sz w:val="18"/>
                <w:szCs w:val="18"/>
              </w:rPr>
              <w:t>402.91</w:t>
            </w:r>
            <w:r w:rsidR="008143E0" w:rsidRPr="003F28C0">
              <w:rPr>
                <w:sz w:val="18"/>
                <w:szCs w:val="18"/>
              </w:rPr>
              <w:t>(ICD-1</w:t>
            </w:r>
            <w:r w:rsidR="00F54012" w:rsidRPr="003F28C0">
              <w:rPr>
                <w:sz w:val="18"/>
                <w:szCs w:val="18"/>
              </w:rPr>
              <w:t>0</w:t>
            </w:r>
            <w:r w:rsidR="008143E0" w:rsidRPr="003F28C0">
              <w:rPr>
                <w:sz w:val="18"/>
                <w:szCs w:val="18"/>
              </w:rPr>
              <w:t>- I110)</w:t>
            </w:r>
            <w:r w:rsidR="000235C0" w:rsidRPr="003F28C0">
              <w:rPr>
                <w:sz w:val="18"/>
                <w:szCs w:val="18"/>
              </w:rPr>
              <w:t xml:space="preserve"> </w:t>
            </w:r>
            <w:r w:rsidRPr="003F28C0">
              <w:rPr>
                <w:sz w:val="18"/>
                <w:szCs w:val="18"/>
              </w:rPr>
              <w:t>= unspecified hypertensive heart disease with congestive heart failure</w:t>
            </w:r>
          </w:p>
          <w:p w14:paraId="23081222"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404.01 </w:t>
            </w:r>
            <w:r w:rsidR="008143E0" w:rsidRPr="003F28C0">
              <w:rPr>
                <w:sz w:val="18"/>
                <w:szCs w:val="18"/>
              </w:rPr>
              <w:t xml:space="preserve">(ICD-10 </w:t>
            </w:r>
            <w:r w:rsidR="00F52E73" w:rsidRPr="003F28C0">
              <w:rPr>
                <w:sz w:val="18"/>
                <w:szCs w:val="18"/>
              </w:rPr>
              <w:t>I130</w:t>
            </w:r>
            <w:r w:rsidR="000235C0" w:rsidRPr="003F28C0">
              <w:rPr>
                <w:sz w:val="18"/>
                <w:szCs w:val="18"/>
              </w:rPr>
              <w:t xml:space="preserve"> </w:t>
            </w:r>
            <w:r w:rsidR="00F52E73" w:rsidRPr="003F28C0">
              <w:rPr>
                <w:sz w:val="18"/>
                <w:szCs w:val="18"/>
              </w:rPr>
              <w:t>)</w:t>
            </w:r>
            <w:r w:rsidRPr="003F28C0">
              <w:rPr>
                <w:sz w:val="18"/>
                <w:szCs w:val="18"/>
              </w:rPr>
              <w:t>= malignant hypertensive heart and renal disease with congestive heart failure</w:t>
            </w:r>
          </w:p>
          <w:p w14:paraId="07AC5A40"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404.11 </w:t>
            </w:r>
            <w:r w:rsidR="00F52E73" w:rsidRPr="003F28C0">
              <w:rPr>
                <w:sz w:val="18"/>
                <w:szCs w:val="18"/>
              </w:rPr>
              <w:t xml:space="preserve">(ICD-10 I130) </w:t>
            </w:r>
            <w:r w:rsidRPr="003F28C0">
              <w:rPr>
                <w:sz w:val="18"/>
                <w:szCs w:val="18"/>
              </w:rPr>
              <w:t>= benign hypertensive heart and renal disease with congestive heart failure</w:t>
            </w:r>
          </w:p>
          <w:p w14:paraId="7A0F100E"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404.91 </w:t>
            </w:r>
            <w:r w:rsidR="00F52E73" w:rsidRPr="003F28C0">
              <w:rPr>
                <w:sz w:val="18"/>
                <w:szCs w:val="18"/>
              </w:rPr>
              <w:t>(ICD-10 I130)</w:t>
            </w:r>
            <w:r w:rsidR="000235C0" w:rsidRPr="003F28C0">
              <w:rPr>
                <w:sz w:val="18"/>
                <w:szCs w:val="18"/>
              </w:rPr>
              <w:t xml:space="preserve"> </w:t>
            </w:r>
            <w:r w:rsidRPr="003F28C0">
              <w:rPr>
                <w:sz w:val="18"/>
                <w:szCs w:val="18"/>
              </w:rPr>
              <w:t>= unspecified hypertensive heart and renal disease with congestive heart failure</w:t>
            </w:r>
          </w:p>
          <w:p w14:paraId="2EE7DBE1"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428.0 </w:t>
            </w:r>
            <w:r w:rsidR="00F52E73" w:rsidRPr="003F28C0">
              <w:rPr>
                <w:sz w:val="18"/>
                <w:szCs w:val="18"/>
              </w:rPr>
              <w:t>(ICD-10 I509</w:t>
            </w:r>
            <w:r w:rsidR="000235C0" w:rsidRPr="003F28C0">
              <w:rPr>
                <w:sz w:val="18"/>
                <w:szCs w:val="18"/>
              </w:rPr>
              <w:t xml:space="preserve">) </w:t>
            </w:r>
            <w:r w:rsidRPr="003F28C0">
              <w:rPr>
                <w:sz w:val="18"/>
                <w:szCs w:val="18"/>
              </w:rPr>
              <w:t>= congestive heart failure</w:t>
            </w:r>
          </w:p>
          <w:p w14:paraId="0FEB04B5" w14:textId="77777777" w:rsidR="00B14441" w:rsidRPr="003F28C0" w:rsidRDefault="00B14441" w:rsidP="00DC74AE">
            <w:pPr>
              <w:pStyle w:val="Footer"/>
              <w:tabs>
                <w:tab w:val="clear" w:pos="4320"/>
                <w:tab w:val="clear" w:pos="8640"/>
              </w:tabs>
              <w:rPr>
                <w:sz w:val="18"/>
                <w:szCs w:val="18"/>
              </w:rPr>
            </w:pPr>
            <w:r w:rsidRPr="003F28C0">
              <w:rPr>
                <w:sz w:val="18"/>
                <w:szCs w:val="18"/>
              </w:rPr>
              <w:t>(includes right heart failure, secondary to left heart failure)</w:t>
            </w:r>
          </w:p>
          <w:p w14:paraId="46204F8C" w14:textId="77777777" w:rsidR="00B14441" w:rsidRPr="003F28C0" w:rsidRDefault="00B14441" w:rsidP="00DC74AE">
            <w:pPr>
              <w:pStyle w:val="Footer"/>
              <w:tabs>
                <w:tab w:val="clear" w:pos="4320"/>
                <w:tab w:val="clear" w:pos="8640"/>
              </w:tabs>
              <w:rPr>
                <w:sz w:val="18"/>
                <w:szCs w:val="18"/>
              </w:rPr>
            </w:pPr>
            <w:r w:rsidRPr="003F28C0">
              <w:rPr>
                <w:sz w:val="18"/>
                <w:szCs w:val="18"/>
              </w:rPr>
              <w:t>428.1</w:t>
            </w:r>
            <w:r w:rsidR="00F52E73" w:rsidRPr="003F28C0">
              <w:rPr>
                <w:sz w:val="18"/>
                <w:szCs w:val="18"/>
              </w:rPr>
              <w:t>(ICD-10 I501)</w:t>
            </w:r>
            <w:r w:rsidRPr="003F28C0">
              <w:rPr>
                <w:sz w:val="18"/>
                <w:szCs w:val="18"/>
              </w:rPr>
              <w:t xml:space="preserve"> = left heart failure</w:t>
            </w:r>
          </w:p>
          <w:p w14:paraId="609885C0" w14:textId="77777777" w:rsidR="00B14441" w:rsidRPr="003F28C0" w:rsidRDefault="00B14441" w:rsidP="00DC74AE">
            <w:pPr>
              <w:pStyle w:val="Footer"/>
              <w:tabs>
                <w:tab w:val="clear" w:pos="4320"/>
                <w:tab w:val="clear" w:pos="8640"/>
              </w:tabs>
              <w:rPr>
                <w:sz w:val="18"/>
                <w:szCs w:val="18"/>
              </w:rPr>
            </w:pPr>
            <w:r w:rsidRPr="003F28C0">
              <w:rPr>
                <w:sz w:val="18"/>
                <w:szCs w:val="18"/>
              </w:rPr>
              <w:t xml:space="preserve">428.9 </w:t>
            </w:r>
            <w:r w:rsidR="00F52E73" w:rsidRPr="003F28C0">
              <w:rPr>
                <w:sz w:val="18"/>
                <w:szCs w:val="18"/>
              </w:rPr>
              <w:t>(ICD-10 I509)</w:t>
            </w:r>
            <w:r w:rsidR="000235C0" w:rsidRPr="003F28C0">
              <w:rPr>
                <w:sz w:val="18"/>
                <w:szCs w:val="18"/>
              </w:rPr>
              <w:t xml:space="preserve"> </w:t>
            </w:r>
            <w:r w:rsidRPr="003F28C0">
              <w:rPr>
                <w:sz w:val="18"/>
                <w:szCs w:val="18"/>
              </w:rPr>
              <w:t xml:space="preserve">= heart failure, unspecified  </w:t>
            </w:r>
          </w:p>
          <w:p w14:paraId="564FF310" w14:textId="77777777" w:rsidR="00B14441" w:rsidRPr="003F28C0" w:rsidRDefault="00B14441" w:rsidP="00DC74AE">
            <w:pPr>
              <w:pStyle w:val="Footer"/>
              <w:tabs>
                <w:tab w:val="clear" w:pos="4320"/>
                <w:tab w:val="clear" w:pos="8640"/>
              </w:tabs>
              <w:rPr>
                <w:b/>
                <w:bCs/>
              </w:rPr>
            </w:pPr>
            <w:r w:rsidRPr="003F28C0">
              <w:rPr>
                <w:b/>
                <w:bCs/>
              </w:rPr>
              <w:t>The list of CHF codes should also include 398.91</w:t>
            </w:r>
            <w:r w:rsidR="00F52E73" w:rsidRPr="003F28C0">
              <w:rPr>
                <w:b/>
                <w:bCs/>
              </w:rPr>
              <w:t xml:space="preserve"> (ICD-10 I0981)</w:t>
            </w:r>
            <w:r w:rsidRPr="003F28C0">
              <w:rPr>
                <w:b/>
                <w:bCs/>
              </w:rPr>
              <w:t>, 428.2x</w:t>
            </w:r>
            <w:r w:rsidR="00F52E73" w:rsidRPr="003F28C0">
              <w:rPr>
                <w:b/>
                <w:bCs/>
              </w:rPr>
              <w:t xml:space="preserve"> (ICD-10 I5020 – I5023)</w:t>
            </w:r>
            <w:r w:rsidRPr="003F28C0">
              <w:rPr>
                <w:b/>
                <w:bCs/>
              </w:rPr>
              <w:t>, and 428.4x</w:t>
            </w:r>
            <w:r w:rsidR="00F52E73" w:rsidRPr="003F28C0">
              <w:rPr>
                <w:b/>
                <w:bCs/>
              </w:rPr>
              <w:t xml:space="preserve"> (ICD-10 I5040 – I5043)</w:t>
            </w:r>
            <w:r w:rsidRPr="003F28C0">
              <w:rPr>
                <w:b/>
                <w:bCs/>
              </w:rPr>
              <w:t xml:space="preserve">. </w:t>
            </w:r>
          </w:p>
          <w:p w14:paraId="542C7E42" w14:textId="77777777" w:rsidR="00B14441" w:rsidRPr="003F28C0" w:rsidRDefault="00B14441" w:rsidP="00DC74AE">
            <w:pPr>
              <w:pStyle w:val="Footer"/>
              <w:tabs>
                <w:tab w:val="clear" w:pos="4320"/>
                <w:tab w:val="clear" w:pos="8640"/>
              </w:tabs>
              <w:rPr>
                <w:bCs/>
              </w:rPr>
            </w:pPr>
          </w:p>
        </w:tc>
      </w:tr>
      <w:tr w:rsidR="00431268" w:rsidRPr="003F28C0"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6449AA" w:rsidRDefault="00431268" w:rsidP="00EF6ED0">
            <w:pPr>
              <w:rPr>
                <w:sz w:val="24"/>
                <w:szCs w:val="24"/>
              </w:rPr>
            </w:pPr>
            <w:r w:rsidRPr="006449AA">
              <w:rPr>
                <w:b/>
                <w:sz w:val="24"/>
                <w:szCs w:val="24"/>
              </w:rPr>
              <w:t>If selhtn = 1, go to</w:t>
            </w:r>
            <w:r w:rsidR="00FE678C" w:rsidRPr="006449AA">
              <w:rPr>
                <w:b/>
                <w:sz w:val="24"/>
                <w:szCs w:val="24"/>
              </w:rPr>
              <w:t xml:space="preserve"> </w:t>
            </w:r>
            <w:r w:rsidRPr="006449AA">
              <w:rPr>
                <w:b/>
                <w:sz w:val="24"/>
                <w:szCs w:val="24"/>
              </w:rPr>
              <w:t xml:space="preserve"> htnenc1; else go to </w:t>
            </w:r>
            <w:r w:rsidR="00BA58AE" w:rsidRPr="006449AA">
              <w:rPr>
                <w:b/>
                <w:sz w:val="24"/>
                <w:szCs w:val="24"/>
              </w:rPr>
              <w:t>ivdenc1</w:t>
            </w:r>
          </w:p>
        </w:tc>
      </w:tr>
      <w:tr w:rsidR="00F42611" w:rsidRPr="003F28C0"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16C8B3C" w:rsidR="00E930B3" w:rsidRPr="00722221" w:rsidRDefault="00722221" w:rsidP="00DC74AE">
            <w:pPr>
              <w:ind w:left="-90"/>
              <w:jc w:val="center"/>
              <w:rPr>
                <w:bCs/>
                <w:sz w:val="22"/>
                <w:szCs w:val="22"/>
              </w:rPr>
            </w:pPr>
            <w:r w:rsidRPr="00722221">
              <w:rPr>
                <w:bCs/>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3F28C0" w:rsidRDefault="00E930B3" w:rsidP="00431268">
            <w:pPr>
              <w:ind w:left="-90"/>
              <w:jc w:val="center"/>
              <w:rPr>
                <w:bCs/>
              </w:rPr>
            </w:pPr>
            <w:r w:rsidRPr="003F28C0">
              <w:rPr>
                <w:bCs/>
              </w:rPr>
              <w:t>htn</w:t>
            </w:r>
            <w:r w:rsidR="00431268" w:rsidRPr="003F28C0">
              <w:rPr>
                <w:bCs/>
              </w:rPr>
              <w:t>enc</w:t>
            </w:r>
            <w:r w:rsidRPr="003F28C0">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3F28C0" w:rsidRDefault="008C512F" w:rsidP="00445C53">
            <w:pPr>
              <w:rPr>
                <w:sz w:val="22"/>
                <w:szCs w:val="22"/>
              </w:rPr>
            </w:pPr>
            <w:r w:rsidRPr="003F28C0">
              <w:rPr>
                <w:sz w:val="22"/>
                <w:szCs w:val="22"/>
              </w:rPr>
              <w:t xml:space="preserve">During the timeframe </w:t>
            </w:r>
            <w:r w:rsidR="00383C76" w:rsidRPr="003F28C0">
              <w:rPr>
                <w:sz w:val="22"/>
                <w:szCs w:val="22"/>
              </w:rPr>
              <w:t xml:space="preserve">(computer display </w:t>
            </w:r>
            <w:proofErr w:type="spellStart"/>
            <w:r w:rsidR="00383C76" w:rsidRPr="003F28C0">
              <w:rPr>
                <w:sz w:val="22"/>
                <w:szCs w:val="22"/>
              </w:rPr>
              <w:t>stdybeg</w:t>
            </w:r>
            <w:proofErr w:type="spellEnd"/>
            <w:r w:rsidR="00383C76" w:rsidRPr="003F28C0">
              <w:rPr>
                <w:sz w:val="22"/>
                <w:szCs w:val="22"/>
              </w:rPr>
              <w:t xml:space="preserve"> - 1 year to </w:t>
            </w:r>
            <w:proofErr w:type="spellStart"/>
            <w:r w:rsidR="00383C76" w:rsidRPr="003F28C0">
              <w:rPr>
                <w:sz w:val="22"/>
                <w:szCs w:val="22"/>
              </w:rPr>
              <w:t>stdybeg</w:t>
            </w:r>
            <w:proofErr w:type="spellEnd"/>
            <w:r w:rsidR="00383C76" w:rsidRPr="003F28C0">
              <w:rPr>
                <w:sz w:val="22"/>
                <w:szCs w:val="22"/>
              </w:rPr>
              <w:t xml:space="preserve"> - 6 months) </w:t>
            </w:r>
            <w:r w:rsidR="00F37428" w:rsidRPr="003F28C0">
              <w:rPr>
                <w:sz w:val="22"/>
                <w:szCs w:val="22"/>
              </w:rPr>
              <w:t>i</w:t>
            </w:r>
            <w:r w:rsidR="00E930B3" w:rsidRPr="003F28C0">
              <w:rPr>
                <w:sz w:val="22"/>
                <w:szCs w:val="22"/>
              </w:rPr>
              <w:t xml:space="preserve">s there documentation the patient had an outpatient encounter with </w:t>
            </w:r>
            <w:r w:rsidR="002851F7" w:rsidRPr="003F28C0">
              <w:rPr>
                <w:sz w:val="22"/>
                <w:szCs w:val="22"/>
              </w:rPr>
              <w:t xml:space="preserve">a </w:t>
            </w:r>
            <w:r w:rsidR="00E930B3" w:rsidRPr="003F28C0">
              <w:rPr>
                <w:sz w:val="22"/>
                <w:szCs w:val="22"/>
              </w:rPr>
              <w:t>documented diagnosis of hypertension?</w:t>
            </w:r>
          </w:p>
          <w:p w14:paraId="3AC91AB8" w14:textId="77777777" w:rsidR="00E930B3" w:rsidRPr="003F28C0" w:rsidRDefault="00E930B3" w:rsidP="00445C53">
            <w:pPr>
              <w:rPr>
                <w:sz w:val="22"/>
                <w:szCs w:val="22"/>
              </w:rPr>
            </w:pPr>
            <w:r w:rsidRPr="003F28C0">
              <w:rPr>
                <w:sz w:val="22"/>
                <w:szCs w:val="22"/>
              </w:rPr>
              <w:t>1. Yes</w:t>
            </w:r>
          </w:p>
          <w:p w14:paraId="5012D218" w14:textId="77777777" w:rsidR="00E930B3" w:rsidRPr="003F28C0" w:rsidRDefault="00E930B3" w:rsidP="00445C53">
            <w:pPr>
              <w:rPr>
                <w:b/>
                <w:sz w:val="22"/>
                <w:szCs w:val="22"/>
              </w:rPr>
            </w:pPr>
            <w:r w:rsidRPr="003F28C0">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3F28C0" w:rsidRDefault="00E930B3" w:rsidP="00DC74AE">
            <w:pPr>
              <w:jc w:val="center"/>
            </w:pPr>
            <w:r w:rsidRPr="003F28C0">
              <w:t>1,2</w:t>
            </w:r>
          </w:p>
          <w:p w14:paraId="546819A5" w14:textId="77777777" w:rsidR="00E431D4" w:rsidRPr="003F28C0" w:rsidRDefault="00E431D4" w:rsidP="00DC74AE">
            <w:pPr>
              <w:jc w:val="center"/>
            </w:pPr>
          </w:p>
          <w:p w14:paraId="38ACAB07" w14:textId="45BAF073" w:rsidR="00E431D4" w:rsidRPr="003F28C0" w:rsidRDefault="00E431D4" w:rsidP="00DC74AE">
            <w:pPr>
              <w:jc w:val="center"/>
            </w:pPr>
            <w:r w:rsidRPr="003F28C0">
              <w:t xml:space="preserve">If 2, </w:t>
            </w:r>
            <w:r w:rsidRPr="00FC0502">
              <w:rPr>
                <w:highlight w:val="yellow"/>
              </w:rPr>
              <w:t>auto</w:t>
            </w:r>
            <w:r w:rsidR="00FC0502" w:rsidRPr="00FC0502">
              <w:rPr>
                <w:highlight w:val="yellow"/>
              </w:rPr>
              <w:t>-</w:t>
            </w:r>
            <w:r w:rsidRPr="00FC0502">
              <w:rPr>
                <w:highlight w:val="yellow"/>
              </w:rPr>
              <w:t>fill</w:t>
            </w:r>
            <w:r w:rsidRPr="003F28C0">
              <w:t xml:space="preserve"> htnencdt1 as 99/99/9999 and go to </w:t>
            </w:r>
            <w:r w:rsidR="00EF6ED0" w:rsidRPr="003F28C0">
              <w:t>ivdenc1</w:t>
            </w:r>
          </w:p>
          <w:p w14:paraId="532A0E73" w14:textId="77777777" w:rsidR="00E431D4" w:rsidRPr="003F28C0"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3F28C0" w14:paraId="35322D97" w14:textId="77777777" w:rsidTr="00E431D4">
              <w:tc>
                <w:tcPr>
                  <w:tcW w:w="1839" w:type="dxa"/>
                </w:tcPr>
                <w:p w14:paraId="0F7922A1" w14:textId="77777777" w:rsidR="00E431D4" w:rsidRPr="0015455A" w:rsidRDefault="00E431D4" w:rsidP="00DC74AE">
                  <w:pPr>
                    <w:jc w:val="center"/>
                    <w:rPr>
                      <w:b/>
                    </w:rPr>
                  </w:pPr>
                  <w:r w:rsidRPr="0015455A">
                    <w:rPr>
                      <w:b/>
                    </w:rPr>
                    <w:t xml:space="preserve">Warning if 2 and selhtn = </w:t>
                  </w:r>
                  <w:r w:rsidR="00B12553" w:rsidRPr="0015455A">
                    <w:rPr>
                      <w:b/>
                    </w:rPr>
                    <w:t>1</w:t>
                  </w:r>
                </w:p>
              </w:tc>
            </w:tr>
          </w:tbl>
          <w:p w14:paraId="610BCF0C" w14:textId="77777777" w:rsidR="00E431D4" w:rsidRPr="003F28C0"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3F28C0" w:rsidRDefault="00DA7A8C">
            <w:pPr>
              <w:rPr>
                <w:b/>
              </w:rPr>
            </w:pPr>
            <w:r w:rsidRPr="003F28C0">
              <w:rPr>
                <w:b/>
              </w:rPr>
              <w:t xml:space="preserve">The intent of these questions (htnenc1 and htnenc2) is to determine if the patient had at least two outpatient encounters on different dates of service with a </w:t>
            </w:r>
            <w:r w:rsidR="00AB2AC2" w:rsidRPr="003F28C0">
              <w:rPr>
                <w:b/>
              </w:rPr>
              <w:t xml:space="preserve">documented </w:t>
            </w:r>
            <w:r w:rsidRPr="003F28C0">
              <w:rPr>
                <w:b/>
              </w:rPr>
              <w:t xml:space="preserve">diagnosis of hypertension during the </w:t>
            </w:r>
            <w:r w:rsidR="00383C76" w:rsidRPr="003F28C0">
              <w:rPr>
                <w:b/>
              </w:rPr>
              <w:t xml:space="preserve">first </w:t>
            </w:r>
            <w:r w:rsidR="005D43D2" w:rsidRPr="003F28C0">
              <w:rPr>
                <w:b/>
              </w:rPr>
              <w:t>six months</w:t>
            </w:r>
            <w:r w:rsidRPr="003F28C0">
              <w:rPr>
                <w:b/>
              </w:rPr>
              <w:t xml:space="preserve"> </w:t>
            </w:r>
            <w:r w:rsidR="00383C76" w:rsidRPr="003F28C0">
              <w:rPr>
                <w:b/>
              </w:rPr>
              <w:t xml:space="preserve">of previous year </w:t>
            </w:r>
            <w:r w:rsidRPr="003F28C0">
              <w:rPr>
                <w:b/>
              </w:rPr>
              <w:t>or the year prior</w:t>
            </w:r>
            <w:r w:rsidR="00383C76" w:rsidRPr="003F28C0">
              <w:rPr>
                <w:b/>
              </w:rPr>
              <w:t xml:space="preserve"> to the current year.</w:t>
            </w:r>
          </w:p>
          <w:p w14:paraId="00060182" w14:textId="18C77964" w:rsidR="00E930B3" w:rsidRPr="008E467F" w:rsidRDefault="00DA7A8C" w:rsidP="008E467F">
            <w:r w:rsidRPr="008E467F">
              <w:rPr>
                <w:b/>
              </w:rPr>
              <w:t>Visit type need not be the same for the two visits.</w:t>
            </w:r>
            <w:r w:rsidR="00C12DD0" w:rsidRPr="008E467F">
              <w:rPr>
                <w:b/>
              </w:rPr>
              <w:t xml:space="preserve"> </w:t>
            </w:r>
            <w:r w:rsidR="00445C53" w:rsidRPr="008E467F">
              <w:t xml:space="preserve">Review notes during the </w:t>
            </w:r>
            <w:r w:rsidR="00383C76" w:rsidRPr="008E467F">
              <w:t>specified timeframe</w:t>
            </w:r>
            <w:r w:rsidR="005D43D2" w:rsidRPr="008E467F">
              <w:t xml:space="preserve"> </w:t>
            </w:r>
            <w:r w:rsidR="00445C53" w:rsidRPr="008E467F">
              <w:t xml:space="preserve">to determine if there was an outpatient encounter. </w:t>
            </w:r>
            <w:r w:rsidR="002851F7" w:rsidRPr="008E467F">
              <w:t>An outpatient encounter includes any of the following:</w:t>
            </w:r>
          </w:p>
          <w:p w14:paraId="0174984B" w14:textId="77777777" w:rsidR="002851F7" w:rsidRPr="003F28C0" w:rsidRDefault="002851F7" w:rsidP="008E467F">
            <w:pPr>
              <w:pStyle w:val="ListParagraph"/>
              <w:numPr>
                <w:ilvl w:val="0"/>
                <w:numId w:val="81"/>
              </w:numPr>
            </w:pPr>
            <w:r w:rsidRPr="003F28C0">
              <w:t xml:space="preserve">Face to face </w:t>
            </w:r>
            <w:r w:rsidR="00F2173D" w:rsidRPr="003F28C0">
              <w:t>visit</w:t>
            </w:r>
            <w:r w:rsidR="0084752D" w:rsidRPr="003F28C0">
              <w:t xml:space="preserve"> -</w:t>
            </w:r>
            <w:r w:rsidR="00410813" w:rsidRPr="003F28C0">
              <w:t xml:space="preserve"> includes any face to face encounter with a provider, e.g., clinic, PCP, specialty provider, etc.</w:t>
            </w:r>
          </w:p>
          <w:p w14:paraId="71033456" w14:textId="77777777" w:rsidR="002851F7" w:rsidRPr="003F28C0" w:rsidRDefault="002851F7" w:rsidP="008E467F">
            <w:pPr>
              <w:pStyle w:val="ListParagraph"/>
              <w:numPr>
                <w:ilvl w:val="0"/>
                <w:numId w:val="81"/>
              </w:numPr>
            </w:pPr>
            <w:r w:rsidRPr="003F28C0">
              <w:t>Telephone visit</w:t>
            </w:r>
            <w:r w:rsidR="0084752D" w:rsidRPr="003F28C0">
              <w:t xml:space="preserve"> - must be an actual communication with the patient, not an attempt or voice mail.</w:t>
            </w:r>
          </w:p>
          <w:p w14:paraId="22FBAC7D" w14:textId="77777777" w:rsidR="002851F7" w:rsidRPr="003F28C0" w:rsidRDefault="002851F7" w:rsidP="008E467F">
            <w:pPr>
              <w:pStyle w:val="ListParagraph"/>
              <w:numPr>
                <w:ilvl w:val="0"/>
                <w:numId w:val="81"/>
              </w:numPr>
            </w:pPr>
            <w:proofErr w:type="spellStart"/>
            <w:r w:rsidRPr="003F28C0">
              <w:t>Telehealth</w:t>
            </w:r>
            <w:proofErr w:type="spellEnd"/>
            <w:r w:rsidR="00F2173D" w:rsidRPr="003F28C0">
              <w:t xml:space="preserve"> visit</w:t>
            </w:r>
            <w:r w:rsidR="00E17E7D" w:rsidRPr="003F28C0">
              <w:t xml:space="preserve"> -</w:t>
            </w:r>
            <w:r w:rsidR="00F7762B" w:rsidRPr="003F28C0">
              <w:t xml:space="preserve"> </w:t>
            </w:r>
            <w:r w:rsidR="00431268" w:rsidRPr="003F28C0">
              <w:t>refers to</w:t>
            </w:r>
            <w:r w:rsidR="00F7762B" w:rsidRPr="003F28C0">
              <w:t xml:space="preserve"> real-time </w:t>
            </w:r>
            <w:r w:rsidR="00431268" w:rsidRPr="003F28C0">
              <w:t xml:space="preserve">clinic </w:t>
            </w:r>
            <w:proofErr w:type="gramStart"/>
            <w:r w:rsidR="00431268" w:rsidRPr="003F28C0">
              <w:t xml:space="preserve">based </w:t>
            </w:r>
            <w:r w:rsidR="00F7762B" w:rsidRPr="003F28C0">
              <w:t xml:space="preserve"> video</w:t>
            </w:r>
            <w:proofErr w:type="gramEnd"/>
            <w:r w:rsidR="00E17E7D" w:rsidRPr="003F28C0">
              <w:t xml:space="preserve"> encounter </w:t>
            </w:r>
            <w:r w:rsidR="00431268" w:rsidRPr="003F28C0">
              <w:t>between patient and provider</w:t>
            </w:r>
            <w:r w:rsidR="00F7762B" w:rsidRPr="003F28C0">
              <w:t xml:space="preserve">. </w:t>
            </w:r>
          </w:p>
          <w:p w14:paraId="205F2754" w14:textId="77777777" w:rsidR="008E467F" w:rsidRPr="008E467F" w:rsidRDefault="00F2173D" w:rsidP="008E467F">
            <w:pPr>
              <w:pStyle w:val="ListParagraph"/>
              <w:numPr>
                <w:ilvl w:val="0"/>
                <w:numId w:val="81"/>
              </w:numPr>
              <w:rPr>
                <w:b/>
              </w:rPr>
            </w:pPr>
            <w:r w:rsidRPr="003F28C0">
              <w:t xml:space="preserve">Online </w:t>
            </w:r>
            <w:r w:rsidR="0084752D" w:rsidRPr="003F28C0">
              <w:t xml:space="preserve">assessment - a </w:t>
            </w:r>
            <w:r w:rsidRPr="003F28C0">
              <w:t>medical evaluation</w:t>
            </w:r>
            <w:r w:rsidR="0084752D" w:rsidRPr="003F28C0">
              <w:t xml:space="preserve"> done online</w:t>
            </w:r>
          </w:p>
          <w:p w14:paraId="48E449AE" w14:textId="7D74828D" w:rsidR="006F2553" w:rsidRPr="008E467F" w:rsidRDefault="006F2553" w:rsidP="008E467F">
            <w:pPr>
              <w:pStyle w:val="ListParagraph"/>
              <w:numPr>
                <w:ilvl w:val="0"/>
                <w:numId w:val="81"/>
              </w:numPr>
              <w:rPr>
                <w:b/>
                <w:highlight w:val="yellow"/>
              </w:rPr>
            </w:pPr>
            <w:r w:rsidRPr="008E467F">
              <w:rPr>
                <w:b/>
              </w:rPr>
              <w:t xml:space="preserve">Exclude: </w:t>
            </w:r>
            <w:r w:rsidRPr="003F28C0">
              <w:t xml:space="preserve">Acute Inpatient and ED </w:t>
            </w:r>
            <w:r w:rsidRPr="008E467F">
              <w:rPr>
                <w:highlight w:val="yellow"/>
              </w:rPr>
              <w:t>visits.</w:t>
            </w:r>
          </w:p>
          <w:p w14:paraId="558F84D7" w14:textId="16D3B277" w:rsidR="00695217" w:rsidRPr="003F28C0" w:rsidRDefault="00431268" w:rsidP="002851F7">
            <w:pPr>
              <w:rPr>
                <w:b/>
              </w:rPr>
            </w:pPr>
            <w:r w:rsidRPr="00546FD5">
              <w:rPr>
                <w:b/>
                <w:highlight w:val="yellow"/>
              </w:rPr>
              <w:t>Hypertension</w:t>
            </w:r>
            <w:r w:rsidR="002851F7" w:rsidRPr="00546FD5">
              <w:rPr>
                <w:b/>
                <w:highlight w:val="yellow"/>
              </w:rPr>
              <w:t xml:space="preserve"> diagnos</w:t>
            </w:r>
            <w:r w:rsidR="00546FD5" w:rsidRPr="00546FD5">
              <w:rPr>
                <w:b/>
                <w:highlight w:val="yellow"/>
              </w:rPr>
              <w:t>i</w:t>
            </w:r>
            <w:r w:rsidR="002851F7" w:rsidRPr="00546FD5">
              <w:rPr>
                <w:b/>
                <w:highlight w:val="yellow"/>
              </w:rPr>
              <w:t>s</w:t>
            </w:r>
            <w:r w:rsidR="002851F7" w:rsidRPr="003F28C0">
              <w:rPr>
                <w:b/>
              </w:rPr>
              <w:t xml:space="preserve"> must be recorded as the patient’s diagnosis by a physician, </w:t>
            </w:r>
            <w:r w:rsidR="00EF1736" w:rsidRPr="003F28C0">
              <w:rPr>
                <w:b/>
              </w:rPr>
              <w:t>NP</w:t>
            </w:r>
            <w:r w:rsidR="002851F7" w:rsidRPr="003F28C0">
              <w:rPr>
                <w:b/>
              </w:rPr>
              <w:t xml:space="preserve">, PA, or CNS in </w:t>
            </w:r>
            <w:r w:rsidRPr="003F28C0">
              <w:rPr>
                <w:b/>
              </w:rPr>
              <w:t>the encounter</w:t>
            </w:r>
            <w:r w:rsidR="002851F7" w:rsidRPr="003F28C0">
              <w:rPr>
                <w:b/>
              </w:rPr>
              <w:t xml:space="preserve"> note</w:t>
            </w:r>
            <w:r w:rsidR="00E17E7D" w:rsidRPr="003F28C0">
              <w:rPr>
                <w:b/>
              </w:rPr>
              <w:t>.</w:t>
            </w:r>
          </w:p>
          <w:p w14:paraId="3EA85CE8" w14:textId="7DE8191F" w:rsidR="002851F7" w:rsidRDefault="009D64A2" w:rsidP="008E467F">
            <w:pPr>
              <w:pStyle w:val="ListParagraph"/>
              <w:numPr>
                <w:ilvl w:val="0"/>
                <w:numId w:val="80"/>
              </w:numPr>
            </w:pPr>
            <w:r w:rsidRPr="003F28C0">
              <w:t>Mention of hypertension on a problem list alone without documentation in the encounter note is not sufficient to select “1</w:t>
            </w:r>
            <w:r w:rsidR="0043509D" w:rsidRPr="003F28C0">
              <w:t>.</w:t>
            </w:r>
            <w:r w:rsidRPr="003F28C0">
              <w:t xml:space="preserve">” </w:t>
            </w:r>
          </w:p>
          <w:p w14:paraId="4B384831" w14:textId="77777777" w:rsidR="008E467F" w:rsidRPr="008E467F" w:rsidRDefault="008E467F" w:rsidP="008E467F">
            <w:pPr>
              <w:pStyle w:val="ListParagraph"/>
              <w:numPr>
                <w:ilvl w:val="0"/>
                <w:numId w:val="80"/>
              </w:numPr>
              <w:rPr>
                <w:highlight w:val="yellow"/>
              </w:rPr>
            </w:pPr>
            <w:r w:rsidRPr="008E467F">
              <w:rPr>
                <w:highlight w:val="yellow"/>
              </w:rPr>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3F28C0" w:rsidRDefault="002851F7" w:rsidP="00546FD5">
            <w:pPr>
              <w:pStyle w:val="ListParagraph"/>
              <w:numPr>
                <w:ilvl w:val="0"/>
                <w:numId w:val="80"/>
              </w:numPr>
            </w:pPr>
            <w:r w:rsidRPr="00546FD5">
              <w:rPr>
                <w:highlight w:val="yellow"/>
              </w:rPr>
              <w:t>A</w:t>
            </w:r>
            <w:r w:rsidRPr="003F28C0">
              <w:t xml:space="preserve"> diagnosis recorded as ‘borderline hypertension’ is hypertension </w:t>
            </w:r>
            <w:r w:rsidRPr="00546FD5">
              <w:rPr>
                <w:u w:val="single"/>
              </w:rPr>
              <w:t>if</w:t>
            </w:r>
            <w:r w:rsidRPr="003F28C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3F28C0" w:rsidRDefault="002851F7" w:rsidP="00DC74AE"/>
        </w:tc>
      </w:tr>
      <w:tr w:rsidR="00F42611" w:rsidRPr="003F28C0"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21E595C8" w:rsidR="00F2173D" w:rsidRPr="00722221" w:rsidRDefault="006E3C62" w:rsidP="00722221">
            <w:pPr>
              <w:ind w:left="-90"/>
              <w:jc w:val="center"/>
              <w:rPr>
                <w:bCs/>
                <w:sz w:val="22"/>
                <w:szCs w:val="22"/>
              </w:rPr>
            </w:pPr>
            <w:r w:rsidRPr="00722221">
              <w:rPr>
                <w:bCs/>
                <w:sz w:val="22"/>
                <w:szCs w:val="22"/>
              </w:rPr>
              <w:lastRenderedPageBreak/>
              <w:t>3</w:t>
            </w:r>
            <w:r w:rsidR="00722221" w:rsidRPr="00722221">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3F28C0" w:rsidRDefault="00F2173D" w:rsidP="00431268">
            <w:pPr>
              <w:ind w:left="-90"/>
              <w:jc w:val="center"/>
              <w:rPr>
                <w:bCs/>
              </w:rPr>
            </w:pPr>
            <w:r w:rsidRPr="003F28C0">
              <w:rPr>
                <w:bCs/>
              </w:rPr>
              <w:t>htn</w:t>
            </w:r>
            <w:r w:rsidR="00431268" w:rsidRPr="003F28C0">
              <w:rPr>
                <w:bCs/>
              </w:rPr>
              <w:t>enc</w:t>
            </w:r>
            <w:r w:rsidRPr="003F28C0">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3F28C0" w:rsidRDefault="00F2173D" w:rsidP="00595F84">
            <w:pPr>
              <w:rPr>
                <w:sz w:val="22"/>
                <w:szCs w:val="22"/>
              </w:rPr>
            </w:pPr>
            <w:r w:rsidRPr="003F28C0">
              <w:rPr>
                <w:sz w:val="22"/>
                <w:szCs w:val="22"/>
              </w:rPr>
              <w:t xml:space="preserve">Enter the date of the </w:t>
            </w:r>
            <w:r w:rsidR="00BD7FF4" w:rsidRPr="003F28C0">
              <w:rPr>
                <w:sz w:val="22"/>
                <w:szCs w:val="22"/>
              </w:rPr>
              <w:t xml:space="preserve">most recent </w:t>
            </w:r>
            <w:r w:rsidRPr="003F28C0">
              <w:rPr>
                <w:sz w:val="22"/>
                <w:szCs w:val="22"/>
              </w:rPr>
              <w:t xml:space="preserve">outpatient </w:t>
            </w:r>
            <w:proofErr w:type="gramStart"/>
            <w:r w:rsidRPr="003F28C0">
              <w:rPr>
                <w:sz w:val="22"/>
                <w:szCs w:val="22"/>
              </w:rPr>
              <w:t xml:space="preserve">encounter </w:t>
            </w:r>
            <w:r w:rsidR="00E17E7D" w:rsidRPr="003F28C0">
              <w:rPr>
                <w:sz w:val="22"/>
                <w:szCs w:val="22"/>
              </w:rPr>
              <w:t xml:space="preserve"> with</w:t>
            </w:r>
            <w:proofErr w:type="gramEnd"/>
            <w:r w:rsidR="00E17E7D" w:rsidRPr="003F28C0">
              <w:rPr>
                <w:sz w:val="22"/>
                <w:szCs w:val="22"/>
              </w:rPr>
              <w:t xml:space="preserve"> documented diagnosis of hypertension </w:t>
            </w:r>
            <w:r w:rsidR="00383C76" w:rsidRPr="003F28C0">
              <w:rPr>
                <w:sz w:val="22"/>
                <w:szCs w:val="22"/>
              </w:rPr>
              <w:t xml:space="preserve">during the timeframe from (computer display </w:t>
            </w:r>
            <w:proofErr w:type="spellStart"/>
            <w:r w:rsidR="00383C76" w:rsidRPr="003F28C0">
              <w:rPr>
                <w:sz w:val="22"/>
                <w:szCs w:val="22"/>
              </w:rPr>
              <w:t>stdybeg</w:t>
            </w:r>
            <w:proofErr w:type="spellEnd"/>
            <w:r w:rsidR="00383C76" w:rsidRPr="003F28C0">
              <w:rPr>
                <w:sz w:val="22"/>
                <w:szCs w:val="22"/>
              </w:rPr>
              <w:t xml:space="preserve"> - 1 year to </w:t>
            </w:r>
            <w:proofErr w:type="spellStart"/>
            <w:r w:rsidR="00383C76" w:rsidRPr="003F28C0">
              <w:rPr>
                <w:sz w:val="22"/>
                <w:szCs w:val="22"/>
              </w:rPr>
              <w:t>stdybeg</w:t>
            </w:r>
            <w:proofErr w:type="spellEnd"/>
            <w:r w:rsidR="00383C76" w:rsidRPr="003F28C0">
              <w:rPr>
                <w:sz w:val="22"/>
                <w:szCs w:val="22"/>
              </w:rPr>
              <w:t xml:space="preserve"> - 6 months)</w:t>
            </w:r>
            <w:r w:rsidRPr="003F28C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Default="00F2173D" w:rsidP="00DC74AE">
            <w:pPr>
              <w:jc w:val="center"/>
            </w:pPr>
            <w:r w:rsidRPr="003F28C0">
              <w:t>mm/</w:t>
            </w:r>
            <w:proofErr w:type="spellStart"/>
            <w:r w:rsidRPr="003F28C0">
              <w:t>dd</w:t>
            </w:r>
            <w:proofErr w:type="spellEnd"/>
            <w:r w:rsidRPr="003F28C0">
              <w:t>/</w:t>
            </w:r>
            <w:proofErr w:type="spellStart"/>
            <w:r w:rsidRPr="003F28C0">
              <w:t>yyyy</w:t>
            </w:r>
            <w:proofErr w:type="spellEnd"/>
          </w:p>
          <w:p w14:paraId="1F9B5738" w14:textId="6EBE5E69" w:rsidR="00FC0502" w:rsidRPr="003F28C0" w:rsidRDefault="0015455A" w:rsidP="00DC74AE">
            <w:pPr>
              <w:jc w:val="center"/>
            </w:pPr>
            <w:r>
              <w:rPr>
                <w:highlight w:val="yellow"/>
              </w:rPr>
              <w:t>W</w:t>
            </w:r>
            <w:r w:rsidR="00FC0502">
              <w:rPr>
                <w:highlight w:val="yellow"/>
              </w:rPr>
              <w:t xml:space="preserve">ill be </w:t>
            </w:r>
            <w:r w:rsidR="00FC0502" w:rsidRPr="00FC0502">
              <w:rPr>
                <w:highlight w:val="yellow"/>
              </w:rPr>
              <w:t>auto-fill</w:t>
            </w:r>
            <w:r w:rsidR="00FC0502">
              <w:rPr>
                <w:highlight w:val="yellow"/>
              </w:rPr>
              <w:t>ed</w:t>
            </w:r>
            <w:r w:rsidR="00FC0502" w:rsidRPr="00FC0502">
              <w:rPr>
                <w:highlight w:val="yellow"/>
              </w:rPr>
              <w:t xml:space="preserve"> as 99/99/9999 if htnenc1 =</w:t>
            </w:r>
            <w:r w:rsidR="006449AA">
              <w:rPr>
                <w:highlight w:val="yellow"/>
              </w:rPr>
              <w:t xml:space="preserve"> </w:t>
            </w:r>
            <w:r w:rsidR="00FC0502" w:rsidRPr="00FC0502">
              <w:rPr>
                <w:highlight w:val="yellow"/>
              </w:rPr>
              <w:t>2</w:t>
            </w:r>
          </w:p>
          <w:tbl>
            <w:tblPr>
              <w:tblStyle w:val="TableGrid"/>
              <w:tblW w:w="0" w:type="auto"/>
              <w:tblLayout w:type="fixed"/>
              <w:tblLook w:val="04A0" w:firstRow="1" w:lastRow="0" w:firstColumn="1" w:lastColumn="0" w:noHBand="0" w:noVBand="1"/>
            </w:tblPr>
            <w:tblGrid>
              <w:gridCol w:w="1839"/>
            </w:tblGrid>
            <w:tr w:rsidR="00F2173D" w:rsidRPr="003F28C0" w14:paraId="08EF86CB" w14:textId="77777777" w:rsidTr="00F2173D">
              <w:tc>
                <w:tcPr>
                  <w:tcW w:w="1839" w:type="dxa"/>
                </w:tcPr>
                <w:p w14:paraId="29D26EC0" w14:textId="704ABAD9" w:rsidR="00F2173D" w:rsidRPr="003F28C0" w:rsidRDefault="00F37428" w:rsidP="00383C76">
                  <w:pPr>
                    <w:jc w:val="center"/>
                  </w:pPr>
                  <w:r w:rsidRPr="003F28C0">
                    <w:t xml:space="preserve">&lt; </w:t>
                  </w:r>
                  <w:r w:rsidR="00383C76" w:rsidRPr="003F28C0">
                    <w:t xml:space="preserve">= 1 year prior to </w:t>
                  </w:r>
                  <w:proofErr w:type="spellStart"/>
                  <w:r w:rsidR="00383C76" w:rsidRPr="003F28C0">
                    <w:t>stdybeg</w:t>
                  </w:r>
                  <w:proofErr w:type="spellEnd"/>
                  <w:r w:rsidR="00383C76" w:rsidRPr="003F28C0">
                    <w:t xml:space="preserve"> and &gt;=6 months prior to </w:t>
                  </w:r>
                  <w:proofErr w:type="spellStart"/>
                  <w:r w:rsidR="00383C76" w:rsidRPr="003F28C0">
                    <w:t>stdybeg</w:t>
                  </w:r>
                  <w:proofErr w:type="spellEnd"/>
                </w:p>
              </w:tc>
            </w:tr>
          </w:tbl>
          <w:p w14:paraId="6812DD11" w14:textId="77777777" w:rsidR="00F2173D" w:rsidRPr="003F28C0"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3F28C0" w:rsidRDefault="00F37428" w:rsidP="00445C53">
            <w:r w:rsidRPr="003F28C0">
              <w:t>Enter the exact date of the outpatient visit. The use of 01 to indicate missing day or month is not acceptable.</w:t>
            </w:r>
          </w:p>
        </w:tc>
      </w:tr>
      <w:tr w:rsidR="00F42611" w:rsidRPr="003F28C0"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91AC378" w:rsidR="00E930B3" w:rsidRPr="00722221" w:rsidRDefault="0004411A" w:rsidP="00722221">
            <w:pPr>
              <w:ind w:left="-90"/>
              <w:jc w:val="center"/>
              <w:rPr>
                <w:bCs/>
                <w:sz w:val="22"/>
                <w:szCs w:val="22"/>
              </w:rPr>
            </w:pPr>
            <w:r w:rsidRPr="00722221">
              <w:rPr>
                <w:bCs/>
                <w:sz w:val="22"/>
                <w:szCs w:val="22"/>
              </w:rPr>
              <w:t>3</w:t>
            </w:r>
            <w:r w:rsidR="00722221" w:rsidRPr="00722221">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3F28C0" w:rsidRDefault="00E930B3" w:rsidP="00431268">
            <w:pPr>
              <w:ind w:left="-90"/>
              <w:jc w:val="center"/>
              <w:rPr>
                <w:bCs/>
              </w:rPr>
            </w:pPr>
            <w:r w:rsidRPr="003F28C0">
              <w:rPr>
                <w:bCs/>
              </w:rPr>
              <w:t>htn</w:t>
            </w:r>
            <w:r w:rsidR="00431268" w:rsidRPr="003F28C0">
              <w:rPr>
                <w:bCs/>
              </w:rPr>
              <w:t>enc</w:t>
            </w:r>
            <w:r w:rsidRPr="003F28C0">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3F28C0" w:rsidRDefault="00376090" w:rsidP="00376090">
            <w:pPr>
              <w:rPr>
                <w:sz w:val="22"/>
                <w:szCs w:val="22"/>
              </w:rPr>
            </w:pPr>
            <w:r w:rsidRPr="003F28C0">
              <w:rPr>
                <w:sz w:val="22"/>
                <w:szCs w:val="22"/>
              </w:rPr>
              <w:t xml:space="preserve">During the timeframe from (computer to display 2 years prior to </w:t>
            </w:r>
            <w:proofErr w:type="spellStart"/>
            <w:r w:rsidRPr="003F28C0">
              <w:rPr>
                <w:sz w:val="22"/>
                <w:szCs w:val="22"/>
              </w:rPr>
              <w:t>stdybeg</w:t>
            </w:r>
            <w:proofErr w:type="spellEnd"/>
            <w:r w:rsidRPr="003F28C0">
              <w:rPr>
                <w:sz w:val="22"/>
                <w:szCs w:val="22"/>
              </w:rPr>
              <w:t>) to (computer to display htnencdt1</w:t>
            </w:r>
            <w:r w:rsidR="00CD7BF2" w:rsidRPr="003F28C0">
              <w:rPr>
                <w:sz w:val="22"/>
                <w:szCs w:val="22"/>
              </w:rPr>
              <w:t>-1 day</w:t>
            </w:r>
            <w:r w:rsidRPr="003F28C0">
              <w:rPr>
                <w:sz w:val="22"/>
                <w:szCs w:val="22"/>
              </w:rPr>
              <w:t>) is there documentation the patient had an outpatient encounter with a documented diagnosis of hypertension?</w:t>
            </w:r>
          </w:p>
          <w:p w14:paraId="5358B7CB" w14:textId="77777777" w:rsidR="00376090" w:rsidRPr="003F28C0" w:rsidRDefault="00376090" w:rsidP="00376090">
            <w:pPr>
              <w:rPr>
                <w:sz w:val="22"/>
                <w:szCs w:val="22"/>
              </w:rPr>
            </w:pPr>
            <w:r w:rsidRPr="003F28C0">
              <w:rPr>
                <w:sz w:val="22"/>
                <w:szCs w:val="22"/>
              </w:rPr>
              <w:t>1. Yes</w:t>
            </w:r>
          </w:p>
          <w:p w14:paraId="0D8FD5DE" w14:textId="77777777" w:rsidR="00E930B3" w:rsidRPr="003F28C0" w:rsidRDefault="00376090" w:rsidP="00376090">
            <w:pPr>
              <w:rPr>
                <w:b/>
                <w:sz w:val="22"/>
                <w:szCs w:val="22"/>
              </w:rPr>
            </w:pPr>
            <w:r w:rsidRPr="003F28C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3F28C0" w:rsidRDefault="00E930B3" w:rsidP="00DC74AE">
            <w:pPr>
              <w:jc w:val="center"/>
            </w:pPr>
            <w:r w:rsidRPr="003F28C0">
              <w:t>1,2</w:t>
            </w:r>
          </w:p>
          <w:p w14:paraId="10E8F999" w14:textId="77777777" w:rsidR="005F0193" w:rsidRPr="003F28C0" w:rsidRDefault="005F0193" w:rsidP="00DC74AE">
            <w:pPr>
              <w:jc w:val="center"/>
            </w:pPr>
          </w:p>
          <w:p w14:paraId="54BC281D" w14:textId="101158D2" w:rsidR="005F0193" w:rsidRPr="003F28C0" w:rsidRDefault="005F0193" w:rsidP="00DC74AE">
            <w:pPr>
              <w:jc w:val="center"/>
            </w:pPr>
            <w:r w:rsidRPr="003F28C0">
              <w:t xml:space="preserve">If 2, </w:t>
            </w:r>
            <w:r w:rsidRPr="00FC0502">
              <w:rPr>
                <w:highlight w:val="yellow"/>
              </w:rPr>
              <w:t>auto</w:t>
            </w:r>
            <w:r w:rsidR="00FC0502" w:rsidRPr="00FC0502">
              <w:rPr>
                <w:highlight w:val="yellow"/>
              </w:rPr>
              <w:t>-</w:t>
            </w:r>
            <w:r w:rsidRPr="00FC0502">
              <w:rPr>
                <w:highlight w:val="yellow"/>
              </w:rPr>
              <w:t>fill</w:t>
            </w:r>
            <w:r w:rsidRPr="003F28C0">
              <w:t xml:space="preserve">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3F28C0" w:rsidRDefault="00445C53" w:rsidP="00445C53">
            <w:pPr>
              <w:rPr>
                <w:b/>
              </w:rPr>
            </w:pPr>
            <w:r w:rsidRPr="003F28C0">
              <w:rPr>
                <w:b/>
              </w:rPr>
              <w:t xml:space="preserve">Review notes during the </w:t>
            </w:r>
            <w:r w:rsidR="00376090" w:rsidRPr="003F28C0">
              <w:rPr>
                <w:b/>
              </w:rPr>
              <w:t>specified timeframe</w:t>
            </w:r>
            <w:r w:rsidRPr="003F28C0">
              <w:rPr>
                <w:b/>
              </w:rPr>
              <w:t xml:space="preserve"> to determine if the</w:t>
            </w:r>
            <w:r w:rsidR="00D5669C" w:rsidRPr="003F28C0">
              <w:rPr>
                <w:b/>
              </w:rPr>
              <w:t xml:space="preserve"> patient had an </w:t>
            </w:r>
            <w:r w:rsidRPr="003F28C0">
              <w:rPr>
                <w:b/>
              </w:rPr>
              <w:t>outpatient encounter</w:t>
            </w:r>
            <w:r w:rsidR="00D5669C" w:rsidRPr="003F28C0">
              <w:rPr>
                <w:b/>
              </w:rPr>
              <w:t xml:space="preserve"> with a documented diagnosis of hypertension</w:t>
            </w:r>
            <w:r w:rsidRPr="003F28C0">
              <w:rPr>
                <w:b/>
              </w:rPr>
              <w:t>. An outpatient encounter includes any of the following:</w:t>
            </w:r>
          </w:p>
          <w:p w14:paraId="4A45A14D" w14:textId="77777777" w:rsidR="00445C53" w:rsidRPr="003F28C0" w:rsidRDefault="00445C53" w:rsidP="0031420C">
            <w:pPr>
              <w:pStyle w:val="ListParagraph"/>
              <w:numPr>
                <w:ilvl w:val="0"/>
                <w:numId w:val="82"/>
              </w:numPr>
            </w:pPr>
            <w:r w:rsidRPr="003F28C0">
              <w:t>Face to face visit</w:t>
            </w:r>
            <w:r w:rsidR="00410813" w:rsidRPr="003F28C0">
              <w:t xml:space="preserve"> - includes any face to face encounter with a provider, e.g., clinic, PCP, specialty provider, etc.</w:t>
            </w:r>
            <w:r w:rsidRPr="003F28C0">
              <w:t xml:space="preserve"> </w:t>
            </w:r>
          </w:p>
          <w:p w14:paraId="6C49E2C2" w14:textId="77777777" w:rsidR="00445C53" w:rsidRPr="003F28C0" w:rsidRDefault="00445C53" w:rsidP="0031420C">
            <w:pPr>
              <w:pStyle w:val="ListParagraph"/>
              <w:numPr>
                <w:ilvl w:val="0"/>
                <w:numId w:val="82"/>
              </w:numPr>
            </w:pPr>
            <w:r w:rsidRPr="003F28C0">
              <w:t>Telephone visit - must be an actual communication with the patient, not an attempt or voice mail.</w:t>
            </w:r>
          </w:p>
          <w:p w14:paraId="698D19DF" w14:textId="77777777" w:rsidR="00410813" w:rsidRPr="003F28C0" w:rsidRDefault="00445C53" w:rsidP="0031420C">
            <w:pPr>
              <w:pStyle w:val="ListParagraph"/>
              <w:numPr>
                <w:ilvl w:val="0"/>
                <w:numId w:val="82"/>
              </w:numPr>
            </w:pPr>
            <w:proofErr w:type="spellStart"/>
            <w:r w:rsidRPr="003F28C0">
              <w:t>Telehealth</w:t>
            </w:r>
            <w:proofErr w:type="spellEnd"/>
            <w:r w:rsidRPr="003F28C0">
              <w:t xml:space="preserve"> visit -</w:t>
            </w:r>
            <w:r w:rsidR="00CE5764" w:rsidRPr="003F28C0">
              <w:t xml:space="preserve"> </w:t>
            </w:r>
            <w:r w:rsidR="00E17E7D" w:rsidRPr="003F28C0">
              <w:t xml:space="preserve">refers to real-time clinic </w:t>
            </w:r>
            <w:proofErr w:type="gramStart"/>
            <w:r w:rsidR="00E17E7D" w:rsidRPr="003F28C0">
              <w:t>based  video</w:t>
            </w:r>
            <w:proofErr w:type="gramEnd"/>
            <w:r w:rsidR="00E17E7D" w:rsidRPr="003F28C0">
              <w:t xml:space="preserve"> encounter between patient and provider. </w:t>
            </w:r>
          </w:p>
          <w:p w14:paraId="65266157" w14:textId="77777777" w:rsidR="00445C53" w:rsidRPr="003F28C0" w:rsidRDefault="00445C53" w:rsidP="0031420C">
            <w:pPr>
              <w:pStyle w:val="ListParagraph"/>
              <w:numPr>
                <w:ilvl w:val="0"/>
                <w:numId w:val="82"/>
              </w:numPr>
            </w:pPr>
            <w:r w:rsidRPr="003F28C0">
              <w:t xml:space="preserve">Online assessment - a medical evaluation done online </w:t>
            </w:r>
          </w:p>
          <w:p w14:paraId="7A7F9550" w14:textId="0607AA89" w:rsidR="006F2553" w:rsidRPr="00546FD5" w:rsidRDefault="006F2553" w:rsidP="0031420C">
            <w:pPr>
              <w:pStyle w:val="ListParagraph"/>
              <w:numPr>
                <w:ilvl w:val="0"/>
                <w:numId w:val="82"/>
              </w:numPr>
              <w:rPr>
                <w:b/>
                <w:highlight w:val="yellow"/>
              </w:rPr>
            </w:pPr>
            <w:r w:rsidRPr="0031420C">
              <w:rPr>
                <w:b/>
              </w:rPr>
              <w:t xml:space="preserve">Exclude: </w:t>
            </w:r>
            <w:r w:rsidRPr="003F28C0">
              <w:t xml:space="preserve">Acute Inpatient and ED </w:t>
            </w:r>
            <w:r w:rsidRPr="00546FD5">
              <w:rPr>
                <w:highlight w:val="yellow"/>
              </w:rPr>
              <w:t>visits.</w:t>
            </w:r>
          </w:p>
          <w:p w14:paraId="0C7144F0" w14:textId="48FAC09F" w:rsidR="00445C53" w:rsidRPr="003F28C0" w:rsidRDefault="00E17E7D" w:rsidP="00694B60">
            <w:pPr>
              <w:rPr>
                <w:b/>
              </w:rPr>
            </w:pPr>
            <w:r w:rsidRPr="00546FD5">
              <w:rPr>
                <w:b/>
                <w:highlight w:val="yellow"/>
              </w:rPr>
              <w:t xml:space="preserve">Hypertension </w:t>
            </w:r>
            <w:r w:rsidR="00445C53" w:rsidRPr="00546FD5">
              <w:rPr>
                <w:b/>
                <w:highlight w:val="yellow"/>
              </w:rPr>
              <w:t>diagnos</w:t>
            </w:r>
            <w:r w:rsidR="00546FD5" w:rsidRPr="00546FD5">
              <w:rPr>
                <w:b/>
                <w:highlight w:val="yellow"/>
              </w:rPr>
              <w:t>i</w:t>
            </w:r>
            <w:r w:rsidR="00445C53" w:rsidRPr="00546FD5">
              <w:rPr>
                <w:b/>
                <w:highlight w:val="yellow"/>
              </w:rPr>
              <w:t>s</w:t>
            </w:r>
            <w:r w:rsidR="00445C53" w:rsidRPr="003F28C0">
              <w:rPr>
                <w:b/>
              </w:rPr>
              <w:t xml:space="preserve"> must be recorded as the patient’s diagnosis by a physician, </w:t>
            </w:r>
            <w:r w:rsidR="00EF1736" w:rsidRPr="003F28C0">
              <w:rPr>
                <w:b/>
              </w:rPr>
              <w:t>NP</w:t>
            </w:r>
            <w:r w:rsidR="00445C53" w:rsidRPr="003F28C0">
              <w:rPr>
                <w:b/>
              </w:rPr>
              <w:t xml:space="preserve">, PA, or CNS in </w:t>
            </w:r>
            <w:r w:rsidRPr="003F28C0">
              <w:rPr>
                <w:b/>
              </w:rPr>
              <w:t>the encounter</w:t>
            </w:r>
            <w:r w:rsidR="00445C53" w:rsidRPr="003F28C0">
              <w:rPr>
                <w:b/>
              </w:rPr>
              <w:t xml:space="preserve"> note</w:t>
            </w:r>
            <w:r w:rsidRPr="003F28C0">
              <w:rPr>
                <w:b/>
              </w:rPr>
              <w:t>.</w:t>
            </w:r>
          </w:p>
          <w:p w14:paraId="7932088B" w14:textId="48F0DC53" w:rsidR="009D64A2" w:rsidRPr="0031420C" w:rsidRDefault="009D64A2" w:rsidP="0031420C">
            <w:pPr>
              <w:pStyle w:val="ListParagraph"/>
              <w:numPr>
                <w:ilvl w:val="0"/>
                <w:numId w:val="83"/>
              </w:numPr>
              <w:rPr>
                <w:bCs/>
              </w:rPr>
            </w:pPr>
            <w:r w:rsidRPr="0031420C">
              <w:rPr>
                <w:bCs/>
              </w:rPr>
              <w:t>Mention of hypertension on a problem list alone without documentation in the encounter note is not sufficient to select “1</w:t>
            </w:r>
            <w:r w:rsidR="0043509D" w:rsidRPr="0031420C">
              <w:rPr>
                <w:bCs/>
              </w:rPr>
              <w:t>.</w:t>
            </w:r>
            <w:r w:rsidRPr="0031420C">
              <w:rPr>
                <w:bCs/>
              </w:rPr>
              <w:t xml:space="preserve">” </w:t>
            </w:r>
          </w:p>
          <w:p w14:paraId="5B9D8B1E" w14:textId="77777777" w:rsidR="0031420C" w:rsidRPr="008E467F" w:rsidRDefault="0031420C" w:rsidP="0031420C">
            <w:pPr>
              <w:pStyle w:val="ListParagraph"/>
              <w:numPr>
                <w:ilvl w:val="0"/>
                <w:numId w:val="80"/>
              </w:numPr>
              <w:rPr>
                <w:highlight w:val="yellow"/>
              </w:rPr>
            </w:pPr>
            <w:r w:rsidRPr="008E467F">
              <w:rPr>
                <w:highlight w:val="yellow"/>
              </w:rPr>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3F28C0" w:rsidRDefault="00445C53" w:rsidP="00546FD5">
            <w:pPr>
              <w:pStyle w:val="ListParagraph"/>
              <w:numPr>
                <w:ilvl w:val="0"/>
                <w:numId w:val="80"/>
              </w:numPr>
            </w:pPr>
            <w:r w:rsidRPr="00546FD5">
              <w:rPr>
                <w:highlight w:val="yellow"/>
              </w:rPr>
              <w:t>A</w:t>
            </w:r>
            <w:r w:rsidRPr="003F28C0">
              <w:t xml:space="preserve"> diagnosis recorded as ‘borderline hypertension’ is hypertension </w:t>
            </w:r>
            <w:r w:rsidRPr="00546FD5">
              <w:rPr>
                <w:u w:val="single"/>
              </w:rPr>
              <w:t>if</w:t>
            </w:r>
            <w:r w:rsidRPr="003F28C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3F28C0" w:rsidRDefault="00E930B3" w:rsidP="00DC74AE"/>
        </w:tc>
      </w:tr>
      <w:tr w:rsidR="00F42611" w:rsidRPr="003F28C0"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7CA6FE7A" w:rsidR="00F2173D" w:rsidRPr="00722221" w:rsidRDefault="0004411A" w:rsidP="00DC74AE">
            <w:pPr>
              <w:ind w:left="-90"/>
              <w:jc w:val="center"/>
              <w:rPr>
                <w:bCs/>
                <w:sz w:val="22"/>
                <w:szCs w:val="22"/>
              </w:rPr>
            </w:pPr>
            <w:r w:rsidRPr="00722221">
              <w:rPr>
                <w:bCs/>
                <w:sz w:val="22"/>
                <w:szCs w:val="22"/>
              </w:rPr>
              <w:lastRenderedPageBreak/>
              <w:t>3</w:t>
            </w:r>
            <w:r w:rsidR="00722221" w:rsidRPr="00722221">
              <w:rPr>
                <w:bCs/>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3F28C0" w:rsidRDefault="00F2173D" w:rsidP="00431268">
            <w:pPr>
              <w:ind w:left="-90"/>
              <w:jc w:val="center"/>
              <w:rPr>
                <w:bCs/>
              </w:rPr>
            </w:pPr>
            <w:r w:rsidRPr="003F28C0">
              <w:rPr>
                <w:bCs/>
              </w:rPr>
              <w:t>htn</w:t>
            </w:r>
            <w:r w:rsidR="00431268" w:rsidRPr="003F28C0">
              <w:rPr>
                <w:bCs/>
              </w:rPr>
              <w:t>enc</w:t>
            </w:r>
            <w:r w:rsidRPr="003F28C0">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3F28C0" w:rsidRDefault="0084752D" w:rsidP="00CD7BF2">
            <w:pPr>
              <w:rPr>
                <w:sz w:val="22"/>
                <w:szCs w:val="22"/>
              </w:rPr>
            </w:pPr>
            <w:r w:rsidRPr="003F28C0">
              <w:rPr>
                <w:sz w:val="22"/>
                <w:szCs w:val="22"/>
              </w:rPr>
              <w:t xml:space="preserve">Enter the date of the </w:t>
            </w:r>
            <w:r w:rsidR="00EA023C" w:rsidRPr="003F28C0">
              <w:rPr>
                <w:sz w:val="22"/>
                <w:szCs w:val="22"/>
              </w:rPr>
              <w:t xml:space="preserve">most recent </w:t>
            </w:r>
            <w:r w:rsidRPr="003F28C0">
              <w:rPr>
                <w:sz w:val="22"/>
                <w:szCs w:val="22"/>
              </w:rPr>
              <w:t>outpatient encounter</w:t>
            </w:r>
            <w:r w:rsidR="00E17E7D" w:rsidRPr="003F28C0">
              <w:rPr>
                <w:sz w:val="22"/>
                <w:szCs w:val="22"/>
              </w:rPr>
              <w:t xml:space="preserve"> with documented diagnosis of hypertension</w:t>
            </w:r>
            <w:r w:rsidRPr="003F28C0">
              <w:rPr>
                <w:sz w:val="22"/>
                <w:szCs w:val="22"/>
              </w:rPr>
              <w:t xml:space="preserve"> </w:t>
            </w:r>
            <w:r w:rsidR="00376090" w:rsidRPr="003F28C0">
              <w:rPr>
                <w:sz w:val="22"/>
                <w:szCs w:val="22"/>
              </w:rPr>
              <w:t xml:space="preserve">during the timeframe from (computer to display 2 years prior to </w:t>
            </w:r>
            <w:proofErr w:type="spellStart"/>
            <w:r w:rsidR="00376090" w:rsidRPr="003F28C0">
              <w:rPr>
                <w:sz w:val="22"/>
                <w:szCs w:val="22"/>
              </w:rPr>
              <w:t>stdybeg</w:t>
            </w:r>
            <w:proofErr w:type="spellEnd"/>
            <w:r w:rsidR="00376090" w:rsidRPr="003F28C0">
              <w:rPr>
                <w:sz w:val="22"/>
                <w:szCs w:val="22"/>
              </w:rPr>
              <w:t>) to (computer to display htnencdt1</w:t>
            </w:r>
            <w:r w:rsidR="00CD7BF2" w:rsidRPr="003F28C0">
              <w:rPr>
                <w:sz w:val="22"/>
                <w:szCs w:val="22"/>
              </w:rPr>
              <w:t>- 1 day</w:t>
            </w:r>
            <w:r w:rsidR="00376090" w:rsidRPr="003F28C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Default="00376090" w:rsidP="00376090">
            <w:pPr>
              <w:jc w:val="center"/>
            </w:pPr>
            <w:r w:rsidRPr="003F28C0">
              <w:t>mm/</w:t>
            </w:r>
            <w:proofErr w:type="spellStart"/>
            <w:r w:rsidRPr="003F28C0">
              <w:t>dd</w:t>
            </w:r>
            <w:proofErr w:type="spellEnd"/>
            <w:r w:rsidRPr="003F28C0">
              <w:t>/</w:t>
            </w:r>
            <w:proofErr w:type="spellStart"/>
            <w:r w:rsidRPr="003F28C0">
              <w:t>yyyy</w:t>
            </w:r>
            <w:proofErr w:type="spellEnd"/>
          </w:p>
          <w:p w14:paraId="048919BA" w14:textId="1EAF5A79" w:rsidR="00FC0502" w:rsidRPr="003F28C0" w:rsidRDefault="00FC0502" w:rsidP="00376090">
            <w:pPr>
              <w:jc w:val="center"/>
            </w:pPr>
            <w:r>
              <w:rPr>
                <w:highlight w:val="yellow"/>
              </w:rPr>
              <w:t xml:space="preserve">Will be </w:t>
            </w:r>
            <w:r w:rsidRPr="00FC0502">
              <w:rPr>
                <w:highlight w:val="yellow"/>
              </w:rPr>
              <w:t>auto-fill</w:t>
            </w:r>
            <w:r>
              <w:rPr>
                <w:highlight w:val="yellow"/>
              </w:rPr>
              <w:t>ed</w:t>
            </w:r>
            <w:r w:rsidRPr="00FC0502">
              <w:rPr>
                <w:highlight w:val="yellow"/>
              </w:rPr>
              <w:t xml:space="preserve"> as 99/99/9999 if htnenc2 =</w:t>
            </w:r>
            <w:r>
              <w:rPr>
                <w:highlight w:val="yellow"/>
              </w:rPr>
              <w:t xml:space="preserve"> </w:t>
            </w:r>
            <w:r w:rsidRPr="00FC0502">
              <w:rPr>
                <w:highlight w:val="yellow"/>
              </w:rPr>
              <w:t>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3F28C0"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3F28C0" w:rsidRDefault="00376090" w:rsidP="00CD7BF2">
                  <w:pPr>
                    <w:jc w:val="center"/>
                    <w:rPr>
                      <w:rFonts w:ascii="Calibri" w:eastAsiaTheme="minorHAnsi" w:hAnsi="Calibri"/>
                      <w:sz w:val="22"/>
                      <w:szCs w:val="22"/>
                    </w:rPr>
                  </w:pPr>
                  <w:r w:rsidRPr="003F28C0">
                    <w:t xml:space="preserve">&lt; = 2 </w:t>
                  </w:r>
                  <w:proofErr w:type="spellStart"/>
                  <w:r w:rsidRPr="003F28C0">
                    <w:t>yrs</w:t>
                  </w:r>
                  <w:proofErr w:type="spellEnd"/>
                  <w:r w:rsidRPr="003F28C0">
                    <w:t xml:space="preserve"> prior to </w:t>
                  </w:r>
                  <w:proofErr w:type="spellStart"/>
                  <w:r w:rsidRPr="003F28C0">
                    <w:t>stdybeg</w:t>
                  </w:r>
                  <w:proofErr w:type="spellEnd"/>
                  <w:r w:rsidRPr="003F28C0">
                    <w:t xml:space="preserve"> and </w:t>
                  </w:r>
                  <w:r w:rsidR="008D7F2F" w:rsidRPr="003F28C0">
                    <w:t>&lt;</w:t>
                  </w:r>
                  <w:r w:rsidRPr="003F28C0">
                    <w:t xml:space="preserve"> </w:t>
                  </w:r>
                  <w:r w:rsidR="00CD7BF2" w:rsidRPr="003F28C0">
                    <w:t>htnencdt1</w:t>
                  </w:r>
                </w:p>
              </w:tc>
            </w:tr>
          </w:tbl>
          <w:p w14:paraId="43F94B56" w14:textId="77777777" w:rsidR="0084752D" w:rsidRPr="003F28C0"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3F28C0" w:rsidRDefault="00445C53" w:rsidP="00DC74AE">
            <w:r w:rsidRPr="003F28C0">
              <w:t xml:space="preserve">Enter the exact date of the </w:t>
            </w:r>
            <w:r w:rsidR="00274E1C" w:rsidRPr="003F28C0">
              <w:t xml:space="preserve">most recent </w:t>
            </w:r>
            <w:r w:rsidRPr="003F28C0">
              <w:t>outpatient visit</w:t>
            </w:r>
            <w:r w:rsidR="00274E1C" w:rsidRPr="003F28C0">
              <w:t xml:space="preserve"> during the specified timeframe</w:t>
            </w:r>
            <w:proofErr w:type="gramStart"/>
            <w:r w:rsidR="00274E1C" w:rsidRPr="003F28C0">
              <w:t>.</w:t>
            </w:r>
            <w:r w:rsidRPr="003F28C0">
              <w:t>.</w:t>
            </w:r>
            <w:proofErr w:type="gramEnd"/>
            <w:r w:rsidRPr="003F28C0">
              <w:t xml:space="preserve"> The use of 01 to indicate missing day or month is not acceptable.</w:t>
            </w:r>
          </w:p>
        </w:tc>
      </w:tr>
      <w:tr w:rsidR="00F42611" w:rsidRPr="003F28C0"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44EE3B22" w:rsidR="00104C4F" w:rsidRPr="00722221" w:rsidRDefault="0004411A" w:rsidP="00C366BF">
            <w:pPr>
              <w:ind w:left="-90"/>
              <w:jc w:val="center"/>
              <w:rPr>
                <w:bCs/>
                <w:sz w:val="22"/>
                <w:szCs w:val="22"/>
              </w:rPr>
            </w:pPr>
            <w:r w:rsidRPr="00722221">
              <w:rPr>
                <w:bCs/>
                <w:sz w:val="22"/>
                <w:szCs w:val="22"/>
              </w:rPr>
              <w:lastRenderedPageBreak/>
              <w:t>3</w:t>
            </w:r>
            <w:r w:rsidR="00722221" w:rsidRPr="00722221">
              <w:rPr>
                <w:bCs/>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3F28C0" w:rsidDel="00104C4F" w:rsidRDefault="00104C4F" w:rsidP="00DC74AE">
            <w:pPr>
              <w:jc w:val="center"/>
              <w:rPr>
                <w:sz w:val="22"/>
                <w:szCs w:val="22"/>
                <w:lang w:val="es-US"/>
              </w:rPr>
            </w:pPr>
            <w:r w:rsidRPr="003F28C0">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3F28C0" w:rsidRDefault="00104C4F">
            <w:pPr>
              <w:rPr>
                <w:rFonts w:eastAsiaTheme="minorHAnsi"/>
                <w:sz w:val="22"/>
                <w:szCs w:val="22"/>
              </w:rPr>
            </w:pPr>
            <w:r w:rsidRPr="003F28C0">
              <w:rPr>
                <w:sz w:val="22"/>
                <w:szCs w:val="22"/>
              </w:rPr>
              <w:t>Within the past year is there documentation the patient had an outpatient or acute inpatient encounter with a documented diagnosis of ischemic vascular disease (IVD)?</w:t>
            </w:r>
          </w:p>
          <w:p w14:paraId="67F0DD0F" w14:textId="77777777" w:rsidR="00104C4F" w:rsidRPr="003F28C0" w:rsidRDefault="00104C4F">
            <w:pPr>
              <w:pStyle w:val="Bullet"/>
              <w:numPr>
                <w:ilvl w:val="0"/>
                <w:numId w:val="0"/>
              </w:numPr>
              <w:rPr>
                <w:rFonts w:ascii="Times New Roman" w:hAnsi="Times New Roman" w:cs="Times New Roman"/>
                <w:sz w:val="22"/>
                <w:szCs w:val="22"/>
              </w:rPr>
            </w:pPr>
          </w:p>
          <w:p w14:paraId="1E5D746C" w14:textId="77777777" w:rsidR="00104C4F" w:rsidRPr="003F28C0" w:rsidRDefault="00104C4F">
            <w:pPr>
              <w:pStyle w:val="Bullet"/>
              <w:numPr>
                <w:ilvl w:val="0"/>
                <w:numId w:val="0"/>
              </w:numPr>
              <w:rPr>
                <w:rFonts w:ascii="Times New Roman" w:hAnsi="Times New Roman" w:cs="Times New Roman"/>
                <w:sz w:val="22"/>
                <w:szCs w:val="22"/>
              </w:rPr>
            </w:pPr>
            <w:r w:rsidRPr="003F28C0">
              <w:rPr>
                <w:rFonts w:ascii="Times New Roman" w:hAnsi="Times New Roman" w:cs="Times New Roman"/>
                <w:sz w:val="22"/>
                <w:szCs w:val="22"/>
              </w:rPr>
              <w:t>1. Yes</w:t>
            </w:r>
          </w:p>
          <w:p w14:paraId="02482343" w14:textId="77777777" w:rsidR="00104C4F" w:rsidRPr="003F28C0" w:rsidRDefault="00104C4F">
            <w:pPr>
              <w:pStyle w:val="Bullet"/>
              <w:numPr>
                <w:ilvl w:val="0"/>
                <w:numId w:val="0"/>
              </w:numPr>
              <w:rPr>
                <w:rFonts w:ascii="Times New Roman" w:hAnsi="Times New Roman" w:cs="Times New Roman"/>
                <w:sz w:val="22"/>
                <w:szCs w:val="22"/>
              </w:rPr>
            </w:pPr>
            <w:r w:rsidRPr="003F28C0">
              <w:rPr>
                <w:rFonts w:ascii="Times New Roman" w:hAnsi="Times New Roman" w:cs="Times New Roman"/>
                <w:sz w:val="22"/>
                <w:szCs w:val="22"/>
              </w:rPr>
              <w:t>2. No</w:t>
            </w:r>
          </w:p>
          <w:p w14:paraId="247D7485" w14:textId="77777777" w:rsidR="00104C4F" w:rsidRPr="003F28C0"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3F28C0" w:rsidRDefault="00104C4F">
            <w:pPr>
              <w:pStyle w:val="BodyText"/>
              <w:jc w:val="center"/>
              <w:rPr>
                <w:sz w:val="22"/>
                <w:szCs w:val="22"/>
              </w:rPr>
            </w:pPr>
            <w:r w:rsidRPr="003F28C0">
              <w:rPr>
                <w:sz w:val="22"/>
                <w:szCs w:val="22"/>
              </w:rPr>
              <w:t>1,2</w:t>
            </w:r>
          </w:p>
          <w:p w14:paraId="1F69016A" w14:textId="77777777" w:rsidR="00104C4F" w:rsidRPr="003F28C0" w:rsidRDefault="00104C4F">
            <w:pPr>
              <w:pStyle w:val="BodyText"/>
              <w:jc w:val="center"/>
              <w:rPr>
                <w:sz w:val="22"/>
                <w:szCs w:val="22"/>
              </w:rPr>
            </w:pPr>
          </w:p>
          <w:p w14:paraId="1A68032C" w14:textId="4649D4B2" w:rsidR="00104C4F" w:rsidRPr="0015455A" w:rsidRDefault="00104C4F">
            <w:pPr>
              <w:pStyle w:val="BodyText"/>
              <w:jc w:val="center"/>
            </w:pPr>
            <w:r w:rsidRPr="0015455A">
              <w:t xml:space="preserve">If 2, </w:t>
            </w:r>
            <w:r w:rsidR="00BA58AE" w:rsidRPr="0015455A">
              <w:t xml:space="preserve">go </w:t>
            </w:r>
            <w:r w:rsidR="00BA58AE" w:rsidRPr="0015455A">
              <w:rPr>
                <w:highlight w:val="yellow"/>
              </w:rPr>
              <w:t>to</w:t>
            </w:r>
            <w:r w:rsidR="00E74A81" w:rsidRPr="0015455A">
              <w:rPr>
                <w:highlight w:val="yellow"/>
              </w:rPr>
              <w:t xml:space="preserve"> cirrhosis as ap</w:t>
            </w:r>
            <w:r w:rsidR="00F971FD" w:rsidRPr="0015455A">
              <w:rPr>
                <w:highlight w:val="yellow"/>
              </w:rPr>
              <w:t>p</w:t>
            </w:r>
            <w:r w:rsidR="00E74A81" w:rsidRPr="0015455A">
              <w:rPr>
                <w:highlight w:val="yellow"/>
              </w:rPr>
              <w:t>licable</w:t>
            </w:r>
            <w:r w:rsidR="00BA58AE" w:rsidRPr="0015455A">
              <w:t xml:space="preserve"> </w:t>
            </w:r>
          </w:p>
          <w:p w14:paraId="234E6349" w14:textId="77777777" w:rsidR="00BA58AE" w:rsidRPr="0015455A"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15455A" w14:paraId="6E218651" w14:textId="77777777" w:rsidTr="00BA58AE">
              <w:tc>
                <w:tcPr>
                  <w:tcW w:w="1839" w:type="dxa"/>
                </w:tcPr>
                <w:p w14:paraId="1143B91F" w14:textId="77777777" w:rsidR="00BA58AE" w:rsidRPr="0015455A" w:rsidRDefault="00BA58AE">
                  <w:pPr>
                    <w:pStyle w:val="BodyText"/>
                    <w:jc w:val="center"/>
                    <w:rPr>
                      <w:rFonts w:eastAsiaTheme="minorHAnsi"/>
                      <w:b/>
                    </w:rPr>
                  </w:pPr>
                  <w:r w:rsidRPr="0015455A">
                    <w:rPr>
                      <w:rFonts w:eastAsiaTheme="minorHAnsi"/>
                      <w:b/>
                    </w:rPr>
                    <w:t xml:space="preserve">Warning if 2 and </w:t>
                  </w:r>
                  <w:proofErr w:type="spellStart"/>
                  <w:r w:rsidRPr="0015455A">
                    <w:rPr>
                      <w:rFonts w:eastAsiaTheme="minorHAnsi"/>
                      <w:b/>
                    </w:rPr>
                    <w:t>selmi</w:t>
                  </w:r>
                  <w:proofErr w:type="spellEnd"/>
                  <w:r w:rsidRPr="0015455A">
                    <w:rPr>
                      <w:rFonts w:eastAsiaTheme="minorHAnsi"/>
                      <w:b/>
                    </w:rPr>
                    <w:t xml:space="preserve">, </w:t>
                  </w:r>
                  <w:proofErr w:type="spellStart"/>
                  <w:r w:rsidRPr="0015455A">
                    <w:rPr>
                      <w:rFonts w:eastAsiaTheme="minorHAnsi"/>
                      <w:b/>
                    </w:rPr>
                    <w:t>selpci</w:t>
                  </w:r>
                  <w:proofErr w:type="spellEnd"/>
                  <w:r w:rsidRPr="0015455A">
                    <w:rPr>
                      <w:rFonts w:eastAsiaTheme="minorHAnsi"/>
                      <w:b/>
                    </w:rPr>
                    <w:t xml:space="preserve"> or </w:t>
                  </w:r>
                  <w:proofErr w:type="spellStart"/>
                  <w:r w:rsidRPr="0015455A">
                    <w:rPr>
                      <w:rFonts w:eastAsiaTheme="minorHAnsi"/>
                      <w:b/>
                    </w:rPr>
                    <w:t>selcabg</w:t>
                  </w:r>
                  <w:proofErr w:type="spellEnd"/>
                  <w:r w:rsidRPr="0015455A">
                    <w:rPr>
                      <w:rFonts w:eastAsiaTheme="minorHAnsi"/>
                      <w:b/>
                    </w:rPr>
                    <w:t xml:space="preserve"> = T</w:t>
                  </w:r>
                </w:p>
              </w:tc>
            </w:tr>
          </w:tbl>
          <w:p w14:paraId="172ACA23" w14:textId="77777777" w:rsidR="00BA58AE" w:rsidRPr="003F28C0" w:rsidRDefault="00BA58AE">
            <w:pPr>
              <w:pStyle w:val="BodyText"/>
              <w:jc w:val="center"/>
              <w:rPr>
                <w:rFonts w:eastAsiaTheme="minorHAnsi"/>
                <w:sz w:val="22"/>
                <w:szCs w:val="22"/>
              </w:rPr>
            </w:pPr>
          </w:p>
          <w:p w14:paraId="5F996C2B" w14:textId="77777777" w:rsidR="00104C4F" w:rsidRPr="003F28C0" w:rsidRDefault="00104C4F">
            <w:pPr>
              <w:pStyle w:val="BodyText"/>
              <w:jc w:val="center"/>
              <w:rPr>
                <w:sz w:val="22"/>
                <w:szCs w:val="22"/>
              </w:rPr>
            </w:pPr>
          </w:p>
          <w:p w14:paraId="1BD78417" w14:textId="77777777" w:rsidR="00104C4F" w:rsidRPr="003F28C0"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3F28C0" w:rsidRDefault="00104C4F">
            <w:pPr>
              <w:rPr>
                <w:rFonts w:eastAsiaTheme="minorHAnsi"/>
                <w:b/>
                <w:bCs/>
              </w:rPr>
            </w:pPr>
            <w:r w:rsidRPr="003F28C0">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3F28C0" w:rsidRDefault="00104C4F">
            <w:pPr>
              <w:rPr>
                <w:b/>
                <w:bCs/>
              </w:rPr>
            </w:pPr>
            <w:r w:rsidRPr="003F28C0">
              <w:rPr>
                <w:b/>
                <w:bCs/>
              </w:rPr>
              <w:t>Refer to Table 7 for a list of acceptable ICD-10-CM codes and diagnoses.</w:t>
            </w:r>
          </w:p>
          <w:p w14:paraId="5D0EF7C7" w14:textId="77777777" w:rsidR="00104C4F" w:rsidRPr="003F28C0" w:rsidRDefault="00104C4F">
            <w:pPr>
              <w:rPr>
                <w:b/>
                <w:bCs/>
              </w:rPr>
            </w:pPr>
            <w:r w:rsidRPr="003F28C0">
              <w:t>Ischemic vascular disease diagnoses may be taken from clinical documentation in the acute inpatient or outpatient setting</w:t>
            </w:r>
            <w:r w:rsidR="00D6621B" w:rsidRPr="003F28C0">
              <w:t xml:space="preserve"> and must include one of the acceptable diagnosis codes</w:t>
            </w:r>
            <w:r w:rsidRPr="003F28C0">
              <w:t>. </w:t>
            </w:r>
          </w:p>
          <w:p w14:paraId="2244846E" w14:textId="77777777" w:rsidR="00104C4F" w:rsidRPr="003F28C0" w:rsidRDefault="00104C4F" w:rsidP="00CF2420">
            <w:pPr>
              <w:rPr>
                <w:b/>
                <w:bCs/>
              </w:rPr>
            </w:pPr>
            <w:r w:rsidRPr="003F28C0">
              <w:rPr>
                <w:b/>
                <w:bCs/>
              </w:rPr>
              <w:t>Outpatient or acute inpatient encounters include:</w:t>
            </w:r>
          </w:p>
          <w:p w14:paraId="39994275" w14:textId="77777777" w:rsidR="00104C4F" w:rsidRPr="003F28C0" w:rsidRDefault="00104C4F"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Face to face or </w:t>
            </w:r>
            <w:proofErr w:type="spellStart"/>
            <w:r w:rsidRPr="003F28C0">
              <w:rPr>
                <w:rFonts w:ascii="Times New Roman" w:hAnsi="Times New Roman" w:cs="Times New Roman"/>
                <w:sz w:val="20"/>
                <w:szCs w:val="20"/>
              </w:rPr>
              <w:t>telehealth</w:t>
            </w:r>
            <w:proofErr w:type="spellEnd"/>
            <w:r w:rsidRPr="003F28C0">
              <w:rPr>
                <w:rFonts w:ascii="Times New Roman" w:hAnsi="Times New Roman" w:cs="Times New Roman"/>
                <w:sz w:val="20"/>
                <w:szCs w:val="20"/>
              </w:rPr>
              <w:t xml:space="preserve"> outpatient encounter with an IVD diagnosis </w:t>
            </w:r>
          </w:p>
          <w:p w14:paraId="47975BD1" w14:textId="77777777" w:rsidR="00104C4F" w:rsidRPr="003F28C0" w:rsidRDefault="00104C4F"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A telephone visit with an IVD diagnosis </w:t>
            </w:r>
          </w:p>
          <w:p w14:paraId="14AA4E8D" w14:textId="77777777" w:rsidR="00104C4F" w:rsidRPr="003F28C0" w:rsidRDefault="00104C4F"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An online assessment with an IVD diagnosis </w:t>
            </w:r>
          </w:p>
          <w:p w14:paraId="649420BB" w14:textId="77777777" w:rsidR="00104C4F" w:rsidRPr="003F28C0" w:rsidRDefault="00104C4F" w:rsidP="00250CED">
            <w:pPr>
              <w:pStyle w:val="Bullet"/>
              <w:numPr>
                <w:ilvl w:val="0"/>
                <w:numId w:val="52"/>
              </w:numPr>
              <w:spacing w:before="0"/>
              <w:ind w:left="612"/>
              <w:rPr>
                <w:sz w:val="20"/>
                <w:szCs w:val="20"/>
              </w:rPr>
            </w:pPr>
            <w:r w:rsidRPr="003F28C0">
              <w:rPr>
                <w:rFonts w:ascii="Times New Roman" w:hAnsi="Times New Roman" w:cs="Times New Roman"/>
                <w:sz w:val="20"/>
                <w:szCs w:val="20"/>
              </w:rPr>
              <w:t xml:space="preserve">An acute inpatient encounter with an IVD diagnosis </w:t>
            </w:r>
          </w:p>
          <w:p w14:paraId="21B897E7" w14:textId="77777777" w:rsidR="00104C4F" w:rsidRPr="003F28C0" w:rsidRDefault="00104C4F" w:rsidP="00250CED">
            <w:pPr>
              <w:pStyle w:val="Bullet"/>
              <w:numPr>
                <w:ilvl w:val="0"/>
                <w:numId w:val="0"/>
              </w:numPr>
              <w:spacing w:before="0"/>
              <w:ind w:left="72" w:hanging="72"/>
              <w:rPr>
                <w:sz w:val="20"/>
                <w:szCs w:val="20"/>
              </w:rPr>
            </w:pPr>
            <w:r w:rsidRPr="003F28C0">
              <w:rPr>
                <w:rFonts w:ascii="Times New Roman" w:hAnsi="Times New Roman" w:cs="Times New Roman"/>
                <w:b/>
                <w:sz w:val="20"/>
                <w:szCs w:val="20"/>
              </w:rPr>
              <w:t>Examples of IVD include but are not limited to</w:t>
            </w:r>
            <w:r w:rsidRPr="003F28C0">
              <w:rPr>
                <w:sz w:val="20"/>
                <w:szCs w:val="20"/>
              </w:rPr>
              <w:t>:</w:t>
            </w:r>
          </w:p>
          <w:p w14:paraId="41A836F5" w14:textId="77777777" w:rsidR="00104C4F" w:rsidRPr="003F28C0" w:rsidRDefault="00104C4F" w:rsidP="00104C4F">
            <w:pPr>
              <w:numPr>
                <w:ilvl w:val="0"/>
                <w:numId w:val="54"/>
              </w:numPr>
              <w:ind w:left="612"/>
            </w:pPr>
            <w:r w:rsidRPr="003F28C0">
              <w:t>all forms of angina</w:t>
            </w:r>
          </w:p>
          <w:p w14:paraId="6D513E20" w14:textId="77777777" w:rsidR="00104C4F" w:rsidRPr="003F28C0" w:rsidRDefault="00104C4F" w:rsidP="00104C4F">
            <w:pPr>
              <w:numPr>
                <w:ilvl w:val="0"/>
                <w:numId w:val="54"/>
              </w:numPr>
              <w:ind w:left="612"/>
            </w:pPr>
            <w:r w:rsidRPr="003F28C0">
              <w:t>ischemic heart disease</w:t>
            </w:r>
          </w:p>
          <w:p w14:paraId="60C94BC2" w14:textId="77777777" w:rsidR="00104C4F" w:rsidRPr="003F28C0" w:rsidRDefault="00104C4F" w:rsidP="00104C4F">
            <w:pPr>
              <w:numPr>
                <w:ilvl w:val="0"/>
                <w:numId w:val="54"/>
              </w:numPr>
              <w:ind w:left="612"/>
            </w:pPr>
            <w:r w:rsidRPr="003F28C0">
              <w:t>atherosclerosis or stenosis of native or grafted coronary arteries</w:t>
            </w:r>
          </w:p>
          <w:p w14:paraId="256C2E51" w14:textId="77777777" w:rsidR="00104C4F" w:rsidRPr="003F28C0" w:rsidRDefault="00104C4F" w:rsidP="00104C4F">
            <w:pPr>
              <w:numPr>
                <w:ilvl w:val="0"/>
                <w:numId w:val="54"/>
              </w:numPr>
              <w:ind w:left="612"/>
            </w:pPr>
            <w:r w:rsidRPr="003F28C0">
              <w:t xml:space="preserve">cerebral infarction due to occlusion or stenosis of </w:t>
            </w:r>
            <w:proofErr w:type="spellStart"/>
            <w:r w:rsidRPr="003F28C0">
              <w:t>precerebral</w:t>
            </w:r>
            <w:proofErr w:type="spellEnd"/>
            <w:r w:rsidRPr="003F28C0">
              <w:t xml:space="preserve"> and cerebral arteries </w:t>
            </w:r>
          </w:p>
          <w:p w14:paraId="42398EED" w14:textId="77777777" w:rsidR="00104C4F" w:rsidRPr="003F28C0" w:rsidRDefault="00104C4F" w:rsidP="00104C4F">
            <w:pPr>
              <w:numPr>
                <w:ilvl w:val="0"/>
                <w:numId w:val="54"/>
              </w:numPr>
              <w:ind w:left="612"/>
            </w:pPr>
            <w:r w:rsidRPr="003F28C0">
              <w:t xml:space="preserve">atherosclerosis, stenosis or occlusion of native, stented or grafted peripheral arteries </w:t>
            </w:r>
          </w:p>
          <w:p w14:paraId="352CE819" w14:textId="77777777" w:rsidR="00104C4F" w:rsidRPr="003F28C0" w:rsidRDefault="00104C4F" w:rsidP="00104C4F">
            <w:pPr>
              <w:numPr>
                <w:ilvl w:val="0"/>
                <w:numId w:val="54"/>
              </w:numPr>
              <w:ind w:left="612"/>
            </w:pPr>
            <w:r w:rsidRPr="003F28C0">
              <w:t>atherosclerosis of renal artery</w:t>
            </w:r>
          </w:p>
          <w:p w14:paraId="16D0E44C" w14:textId="77777777" w:rsidR="00104C4F" w:rsidRPr="003F28C0" w:rsidRDefault="00104C4F">
            <w:pPr>
              <w:rPr>
                <w:b/>
                <w:bCs/>
              </w:rPr>
            </w:pPr>
            <w:r w:rsidRPr="003F28C0">
              <w:rPr>
                <w:b/>
                <w:bCs/>
              </w:rPr>
              <w:t xml:space="preserve">Review all clinical notes during the past year to determine if there was an acute inpatient or outpatient </w:t>
            </w:r>
            <w:proofErr w:type="gramStart"/>
            <w:r w:rsidRPr="003F28C0">
              <w:rPr>
                <w:b/>
                <w:bCs/>
              </w:rPr>
              <w:t>encounter  with</w:t>
            </w:r>
            <w:proofErr w:type="gramEnd"/>
            <w:r w:rsidRPr="003F28C0">
              <w:rPr>
                <w:b/>
                <w:bCs/>
              </w:rPr>
              <w:t xml:space="preserve"> a documented diagnosis of IVD.</w:t>
            </w:r>
            <w:r w:rsidR="00560F9E" w:rsidRPr="003F28C0">
              <w:rPr>
                <w:b/>
                <w:bCs/>
              </w:rPr>
              <w:t xml:space="preserve"> For acute inpatient encounter, the discharge date must be within the past year.</w:t>
            </w:r>
          </w:p>
          <w:p w14:paraId="4457FF40" w14:textId="6BF63F39" w:rsidR="00104C4F" w:rsidRPr="003F28C0" w:rsidDel="00104C4F" w:rsidRDefault="00104C4F" w:rsidP="0031420C">
            <w:pPr>
              <w:rPr>
                <w:b/>
                <w:bCs/>
                <w:sz w:val="22"/>
                <w:szCs w:val="22"/>
              </w:rPr>
            </w:pPr>
            <w:r w:rsidRPr="003F28C0">
              <w:rPr>
                <w:b/>
                <w:bCs/>
              </w:rPr>
              <w:t xml:space="preserve">Exclude: </w:t>
            </w:r>
            <w:r w:rsidRPr="003F28C0">
              <w:t xml:space="preserve">Non-acute inpatient </w:t>
            </w:r>
            <w:r w:rsidRPr="0031420C">
              <w:rPr>
                <w:highlight w:val="yellow"/>
              </w:rPr>
              <w:t>admissions</w:t>
            </w:r>
            <w:r w:rsidR="0031420C" w:rsidRPr="0031420C">
              <w:rPr>
                <w:highlight w:val="yellow"/>
              </w:rPr>
              <w:t xml:space="preserve">. </w:t>
            </w:r>
            <w:r w:rsidRPr="0031420C">
              <w:rPr>
                <w:highlight w:val="yellow"/>
              </w:rPr>
              <w:t>Examples</w:t>
            </w:r>
            <w:r w:rsidRPr="003F28C0">
              <w:t xml:space="preserve"> of non-acute inpatient care include but are not limited to rehabilitation units, skilled nursing facilities, </w:t>
            </w:r>
            <w:proofErr w:type="gramStart"/>
            <w:r w:rsidRPr="003F28C0">
              <w:t>respite</w:t>
            </w:r>
            <w:proofErr w:type="gramEnd"/>
            <w:r w:rsidRPr="003F28C0">
              <w:t xml:space="preserve"> care.</w:t>
            </w:r>
          </w:p>
        </w:tc>
      </w:tr>
      <w:tr w:rsidR="00F42611" w:rsidRPr="003F28C0"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20AD4023" w:rsidR="00104C4F" w:rsidRPr="00722221" w:rsidRDefault="0004411A" w:rsidP="00DC74AE">
            <w:pPr>
              <w:ind w:left="-90"/>
              <w:jc w:val="center"/>
              <w:rPr>
                <w:bCs/>
                <w:sz w:val="22"/>
                <w:szCs w:val="22"/>
              </w:rPr>
            </w:pPr>
            <w:r w:rsidRPr="00722221">
              <w:rPr>
                <w:bCs/>
                <w:sz w:val="22"/>
                <w:szCs w:val="22"/>
              </w:rPr>
              <w:t>3</w:t>
            </w:r>
            <w:r w:rsidR="00722221" w:rsidRPr="00722221">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3F28C0" w:rsidDel="00104C4F" w:rsidRDefault="00104C4F" w:rsidP="00DC74AE">
            <w:pPr>
              <w:jc w:val="center"/>
              <w:rPr>
                <w:lang w:val="es-US"/>
              </w:rPr>
            </w:pPr>
            <w:r w:rsidRPr="003F28C0">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3F28C0" w:rsidDel="00104C4F" w:rsidRDefault="00104C4F" w:rsidP="00560F9E">
            <w:pPr>
              <w:pStyle w:val="Footer"/>
              <w:tabs>
                <w:tab w:val="clear" w:pos="4320"/>
                <w:tab w:val="clear" w:pos="8640"/>
              </w:tabs>
              <w:rPr>
                <w:sz w:val="22"/>
              </w:rPr>
            </w:pPr>
            <w:r w:rsidRPr="003F28C0">
              <w:rPr>
                <w:sz w:val="22"/>
                <w:szCs w:val="22"/>
              </w:rPr>
              <w:t xml:space="preserve">Enter the date of the most recent outpatient or acute inpatient </w:t>
            </w:r>
            <w:proofErr w:type="gramStart"/>
            <w:r w:rsidRPr="003F28C0">
              <w:rPr>
                <w:sz w:val="22"/>
                <w:szCs w:val="22"/>
              </w:rPr>
              <w:t>encounter  with</w:t>
            </w:r>
            <w:proofErr w:type="gramEnd"/>
            <w:r w:rsidRPr="003F28C0">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FC0502" w:rsidRDefault="00104C4F" w:rsidP="00104C4F">
            <w:pPr>
              <w:jc w:val="center"/>
              <w:rPr>
                <w:sz w:val="22"/>
                <w:szCs w:val="22"/>
              </w:rPr>
            </w:pPr>
            <w:r w:rsidRPr="00FC0502">
              <w:rPr>
                <w:sz w:val="22"/>
                <w:szCs w:val="22"/>
              </w:rPr>
              <w:t>mm/</w:t>
            </w:r>
            <w:proofErr w:type="spellStart"/>
            <w:r w:rsidRPr="00FC0502">
              <w:rPr>
                <w:sz w:val="22"/>
                <w:szCs w:val="22"/>
              </w:rPr>
              <w:t>dd</w:t>
            </w:r>
            <w:proofErr w:type="spellEnd"/>
            <w:r w:rsidRPr="00FC0502">
              <w:rPr>
                <w:sz w:val="22"/>
                <w:szCs w:val="22"/>
              </w:rPr>
              <w:t>/</w:t>
            </w:r>
            <w:proofErr w:type="spellStart"/>
            <w:r w:rsidRPr="00FC0502">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F971FD" w14:paraId="0C6F394F" w14:textId="77777777" w:rsidTr="00104C4F">
              <w:tc>
                <w:tcPr>
                  <w:tcW w:w="1839" w:type="dxa"/>
                </w:tcPr>
                <w:p w14:paraId="138FBDC0" w14:textId="77777777" w:rsidR="00104C4F" w:rsidRPr="00FC0502" w:rsidRDefault="00104C4F">
                  <w:pPr>
                    <w:jc w:val="center"/>
                    <w:rPr>
                      <w:sz w:val="22"/>
                      <w:szCs w:val="22"/>
                    </w:rPr>
                  </w:pPr>
                  <w:r w:rsidRPr="00FC0502">
                    <w:rPr>
                      <w:sz w:val="22"/>
                      <w:szCs w:val="22"/>
                    </w:rPr>
                    <w:t xml:space="preserve">&lt;= 1 year prior or = </w:t>
                  </w:r>
                  <w:proofErr w:type="spellStart"/>
                  <w:r w:rsidRPr="00FC0502">
                    <w:rPr>
                      <w:sz w:val="22"/>
                      <w:szCs w:val="22"/>
                    </w:rPr>
                    <w:t>stdybeg</w:t>
                  </w:r>
                  <w:proofErr w:type="spellEnd"/>
                  <w:r w:rsidRPr="00FC0502">
                    <w:rPr>
                      <w:sz w:val="22"/>
                      <w:szCs w:val="22"/>
                    </w:rPr>
                    <w:t xml:space="preserve"> and &lt;= </w:t>
                  </w:r>
                  <w:proofErr w:type="spellStart"/>
                  <w:r w:rsidRPr="00FC0502">
                    <w:rPr>
                      <w:sz w:val="22"/>
                      <w:szCs w:val="22"/>
                    </w:rPr>
                    <w:t>stdyend</w:t>
                  </w:r>
                  <w:proofErr w:type="spellEnd"/>
                </w:p>
              </w:tc>
            </w:tr>
          </w:tbl>
          <w:p w14:paraId="21F634E9" w14:textId="77777777" w:rsidR="00104C4F" w:rsidRPr="003F28C0"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3F28C0" w:rsidRDefault="00104C4F" w:rsidP="00EF6ED0">
            <w:pPr>
              <w:pStyle w:val="Header"/>
            </w:pPr>
            <w:r w:rsidRPr="003F28C0">
              <w:t xml:space="preserve">Enter the exact date of the </w:t>
            </w:r>
            <w:r w:rsidR="00560F9E" w:rsidRPr="003F28C0">
              <w:t xml:space="preserve">most recent </w:t>
            </w:r>
            <w:r w:rsidRPr="003F28C0">
              <w:t>outpatient or acute inpatient encounter</w:t>
            </w:r>
            <w:r w:rsidR="00560F9E" w:rsidRPr="003F28C0">
              <w:t xml:space="preserve"> with documented diagnosis of ischemic vascular disease during the </w:t>
            </w:r>
            <w:proofErr w:type="gramStart"/>
            <w:r w:rsidR="00560F9E" w:rsidRPr="003F28C0">
              <w:t>past  year</w:t>
            </w:r>
            <w:proofErr w:type="gramEnd"/>
            <w:r w:rsidRPr="003F28C0">
              <w:t xml:space="preserve">. </w:t>
            </w:r>
            <w:r w:rsidR="00560F9E" w:rsidRPr="003F28C0">
              <w:t>For acute inpatient encounter, enter the discharge date.</w:t>
            </w:r>
          </w:p>
          <w:p w14:paraId="4CB4B52F" w14:textId="77777777" w:rsidR="00104C4F" w:rsidRPr="003F28C0" w:rsidDel="00104C4F" w:rsidRDefault="00104C4F" w:rsidP="00EF6ED0">
            <w:pPr>
              <w:pStyle w:val="Header"/>
              <w:rPr>
                <w:b/>
                <w:bCs/>
              </w:rPr>
            </w:pPr>
            <w:r w:rsidRPr="003F28C0">
              <w:t>The use of 01 to indicate missing day or month is not acceptable.</w:t>
            </w:r>
          </w:p>
        </w:tc>
      </w:tr>
      <w:tr w:rsidR="00F42611" w:rsidRPr="003F28C0"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6EF6DA7E" w:rsidR="00104C4F" w:rsidRPr="00722221" w:rsidRDefault="0004411A" w:rsidP="00C366BF">
            <w:pPr>
              <w:ind w:left="-90"/>
              <w:jc w:val="center"/>
              <w:rPr>
                <w:bCs/>
                <w:sz w:val="22"/>
                <w:szCs w:val="22"/>
              </w:rPr>
            </w:pPr>
            <w:r w:rsidRPr="00722221">
              <w:rPr>
                <w:bCs/>
                <w:sz w:val="22"/>
                <w:szCs w:val="22"/>
              </w:rPr>
              <w:lastRenderedPageBreak/>
              <w:t>3</w:t>
            </w:r>
            <w:r w:rsidR="00722221" w:rsidRPr="00722221">
              <w:rPr>
                <w:bCs/>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3F28C0" w:rsidDel="00104C4F" w:rsidRDefault="00104C4F" w:rsidP="00DC74AE">
            <w:pPr>
              <w:jc w:val="center"/>
              <w:rPr>
                <w:lang w:val="es-US"/>
              </w:rPr>
            </w:pPr>
            <w:r w:rsidRPr="003F28C0">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3F28C0" w:rsidRDefault="00104C4F" w:rsidP="00104C4F">
            <w:pPr>
              <w:rPr>
                <w:sz w:val="22"/>
                <w:szCs w:val="22"/>
              </w:rPr>
            </w:pPr>
            <w:r w:rsidRPr="003F28C0">
              <w:rPr>
                <w:sz w:val="22"/>
                <w:szCs w:val="22"/>
              </w:rPr>
              <w:t xml:space="preserve">During the timeframe from (computer to display 2 years prior to </w:t>
            </w:r>
            <w:proofErr w:type="spellStart"/>
            <w:r w:rsidRPr="003F28C0">
              <w:rPr>
                <w:sz w:val="22"/>
                <w:szCs w:val="22"/>
              </w:rPr>
              <w:t>stdybeg</w:t>
            </w:r>
            <w:proofErr w:type="spellEnd"/>
            <w:r w:rsidRPr="003F28C0">
              <w:rPr>
                <w:sz w:val="22"/>
                <w:szCs w:val="22"/>
              </w:rPr>
              <w:t xml:space="preserve"> to 1 </w:t>
            </w:r>
            <w:r w:rsidR="00560F9E" w:rsidRPr="003F28C0">
              <w:rPr>
                <w:sz w:val="22"/>
                <w:szCs w:val="22"/>
              </w:rPr>
              <w:t xml:space="preserve">year </w:t>
            </w:r>
            <w:r w:rsidR="00C759D3" w:rsidRPr="003F28C0">
              <w:rPr>
                <w:sz w:val="22"/>
                <w:szCs w:val="22"/>
              </w:rPr>
              <w:t xml:space="preserve">– 1 day </w:t>
            </w:r>
            <w:r w:rsidR="00560F9E" w:rsidRPr="003F28C0">
              <w:rPr>
                <w:sz w:val="22"/>
                <w:szCs w:val="22"/>
              </w:rPr>
              <w:t xml:space="preserve">prior to </w:t>
            </w:r>
            <w:proofErr w:type="spellStart"/>
            <w:r w:rsidR="00560F9E" w:rsidRPr="003F28C0">
              <w:rPr>
                <w:sz w:val="22"/>
                <w:szCs w:val="22"/>
              </w:rPr>
              <w:t>stdybeg</w:t>
            </w:r>
            <w:proofErr w:type="spellEnd"/>
            <w:r w:rsidRPr="003F28C0">
              <w:rPr>
                <w:sz w:val="22"/>
                <w:szCs w:val="22"/>
              </w:rPr>
              <w:t>) is there documentation the patient had an outpatient or acute inpatient encounter with a documented diagnosis of ischemic vascular disease?</w:t>
            </w:r>
          </w:p>
          <w:p w14:paraId="40BEB4A2" w14:textId="77777777" w:rsidR="00104C4F" w:rsidRPr="003F28C0" w:rsidRDefault="00104C4F" w:rsidP="00104C4F">
            <w:pPr>
              <w:rPr>
                <w:sz w:val="22"/>
                <w:szCs w:val="22"/>
              </w:rPr>
            </w:pPr>
            <w:r w:rsidRPr="003F28C0">
              <w:rPr>
                <w:sz w:val="22"/>
                <w:szCs w:val="22"/>
              </w:rPr>
              <w:t>1. Yes</w:t>
            </w:r>
          </w:p>
          <w:p w14:paraId="6F247D6C" w14:textId="77777777" w:rsidR="00104C4F" w:rsidRPr="003F28C0" w:rsidDel="00104C4F" w:rsidRDefault="00104C4F" w:rsidP="00DC74AE">
            <w:pPr>
              <w:pStyle w:val="Footer"/>
              <w:tabs>
                <w:tab w:val="clear" w:pos="4320"/>
                <w:tab w:val="clear" w:pos="8640"/>
              </w:tabs>
              <w:rPr>
                <w:sz w:val="22"/>
              </w:rPr>
            </w:pPr>
            <w:r w:rsidRPr="003F28C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FC0502" w:rsidRDefault="00104C4F" w:rsidP="00104C4F">
            <w:pPr>
              <w:jc w:val="center"/>
              <w:rPr>
                <w:sz w:val="22"/>
                <w:szCs w:val="22"/>
              </w:rPr>
            </w:pPr>
            <w:r w:rsidRPr="00FC0502">
              <w:rPr>
                <w:sz w:val="22"/>
                <w:szCs w:val="22"/>
              </w:rPr>
              <w:t>1,2</w:t>
            </w:r>
          </w:p>
          <w:p w14:paraId="3BD84987" w14:textId="77777777" w:rsidR="00104C4F" w:rsidRPr="00FC0502" w:rsidRDefault="00104C4F" w:rsidP="00104C4F">
            <w:pPr>
              <w:jc w:val="center"/>
              <w:rPr>
                <w:sz w:val="22"/>
                <w:szCs w:val="22"/>
              </w:rPr>
            </w:pPr>
          </w:p>
          <w:p w14:paraId="73899742" w14:textId="197177D9" w:rsidR="00104C4F" w:rsidRPr="0015455A" w:rsidRDefault="00104C4F" w:rsidP="00560F9E">
            <w:pPr>
              <w:pStyle w:val="BodyText"/>
              <w:jc w:val="center"/>
            </w:pPr>
            <w:r w:rsidRPr="0015455A">
              <w:t xml:space="preserve">If 2, </w:t>
            </w:r>
            <w:r w:rsidRPr="0015455A">
              <w:rPr>
                <w:highlight w:val="yellow"/>
              </w:rPr>
              <w:t>auto</w:t>
            </w:r>
            <w:r w:rsidR="00FC0502" w:rsidRPr="0015455A">
              <w:rPr>
                <w:highlight w:val="yellow"/>
              </w:rPr>
              <w:t>-</w:t>
            </w:r>
            <w:r w:rsidRPr="0015455A">
              <w:rPr>
                <w:highlight w:val="yellow"/>
              </w:rPr>
              <w:t>fill</w:t>
            </w:r>
            <w:r w:rsidRPr="0015455A">
              <w:t xml:space="preserve"> </w:t>
            </w:r>
            <w:r w:rsidR="00BA58AE" w:rsidRPr="0015455A">
              <w:t>ivd</w:t>
            </w:r>
            <w:r w:rsidRPr="0015455A">
              <w:t>encdt2 as 99/99/9999</w:t>
            </w:r>
            <w:r w:rsidR="00560F9E" w:rsidRPr="0015455A">
              <w:t xml:space="preserve"> and go to </w:t>
            </w:r>
            <w:r w:rsidR="00E74A81" w:rsidRPr="0015455A">
              <w:t xml:space="preserve"> </w:t>
            </w:r>
            <w:r w:rsidR="00E74A81" w:rsidRPr="0015455A">
              <w:rPr>
                <w:highlight w:val="yellow"/>
              </w:rPr>
              <w:t>cirrhosis as applicable</w:t>
            </w:r>
          </w:p>
          <w:p w14:paraId="007CA94E" w14:textId="77777777" w:rsidR="00C366BF" w:rsidRPr="0015455A"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15455A" w14:paraId="11EFB5CB" w14:textId="77777777" w:rsidTr="00C366BF">
              <w:tc>
                <w:tcPr>
                  <w:tcW w:w="1749" w:type="dxa"/>
                </w:tcPr>
                <w:p w14:paraId="4977BF38" w14:textId="77777777" w:rsidR="00C366BF" w:rsidRPr="0015455A" w:rsidRDefault="00F42611" w:rsidP="00560F9E">
                  <w:pPr>
                    <w:pStyle w:val="BodyText"/>
                    <w:jc w:val="center"/>
                    <w:rPr>
                      <w:b/>
                    </w:rPr>
                  </w:pPr>
                  <w:r w:rsidRPr="0015455A">
                    <w:rPr>
                      <w:rFonts w:eastAsiaTheme="minorHAnsi"/>
                      <w:b/>
                    </w:rPr>
                    <w:t xml:space="preserve">Warning if 2 and </w:t>
                  </w:r>
                  <w:proofErr w:type="spellStart"/>
                  <w:r w:rsidRPr="0015455A">
                    <w:rPr>
                      <w:rFonts w:eastAsiaTheme="minorHAnsi"/>
                      <w:b/>
                    </w:rPr>
                    <w:t>selmi</w:t>
                  </w:r>
                  <w:proofErr w:type="spellEnd"/>
                  <w:r w:rsidRPr="0015455A">
                    <w:rPr>
                      <w:rFonts w:eastAsiaTheme="minorHAnsi"/>
                      <w:b/>
                    </w:rPr>
                    <w:t xml:space="preserve">, </w:t>
                  </w:r>
                  <w:proofErr w:type="spellStart"/>
                  <w:r w:rsidRPr="0015455A">
                    <w:rPr>
                      <w:rFonts w:eastAsiaTheme="minorHAnsi"/>
                      <w:b/>
                    </w:rPr>
                    <w:t>selpci</w:t>
                  </w:r>
                  <w:proofErr w:type="spellEnd"/>
                  <w:r w:rsidRPr="0015455A">
                    <w:rPr>
                      <w:rFonts w:eastAsiaTheme="minorHAnsi"/>
                      <w:b/>
                    </w:rPr>
                    <w:t xml:space="preserve"> or </w:t>
                  </w:r>
                  <w:proofErr w:type="spellStart"/>
                  <w:r w:rsidRPr="0015455A">
                    <w:rPr>
                      <w:rFonts w:eastAsiaTheme="minorHAnsi"/>
                      <w:b/>
                    </w:rPr>
                    <w:t>selcabg</w:t>
                  </w:r>
                  <w:proofErr w:type="spellEnd"/>
                  <w:r w:rsidRPr="0015455A">
                    <w:rPr>
                      <w:rFonts w:eastAsiaTheme="minorHAnsi"/>
                      <w:b/>
                    </w:rPr>
                    <w:t xml:space="preserve"> = T</w:t>
                  </w:r>
                </w:p>
              </w:tc>
            </w:tr>
          </w:tbl>
          <w:p w14:paraId="341DE1A6" w14:textId="77777777" w:rsidR="00C366BF" w:rsidRPr="003F28C0"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3F28C0" w:rsidRDefault="00EF6ED0" w:rsidP="00EF6ED0">
            <w:pPr>
              <w:rPr>
                <w:b/>
                <w:bCs/>
              </w:rPr>
            </w:pPr>
            <w:r w:rsidRPr="003F28C0">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3F28C0" w:rsidRDefault="00CF2420" w:rsidP="00CF2420">
            <w:pPr>
              <w:rPr>
                <w:b/>
                <w:bCs/>
              </w:rPr>
            </w:pPr>
            <w:r w:rsidRPr="003F28C0">
              <w:rPr>
                <w:b/>
                <w:bCs/>
              </w:rPr>
              <w:t>Refer to Table 7 for a list of acceptable ICD-10-CM codes and diagnoses.</w:t>
            </w:r>
          </w:p>
          <w:p w14:paraId="6B941890" w14:textId="77777777" w:rsidR="00CF2420" w:rsidRPr="003F28C0" w:rsidRDefault="00CF2420" w:rsidP="00CF2420">
            <w:pPr>
              <w:rPr>
                <w:b/>
                <w:bCs/>
              </w:rPr>
            </w:pPr>
            <w:r w:rsidRPr="003F28C0">
              <w:t>Ischemic vascular disease diagnoses may be taken from clinical documentation in the acute inpatient or outpatient setting</w:t>
            </w:r>
            <w:r w:rsidR="00D6621B" w:rsidRPr="003F28C0">
              <w:rPr>
                <w:sz w:val="22"/>
                <w:szCs w:val="22"/>
              </w:rPr>
              <w:t xml:space="preserve"> </w:t>
            </w:r>
            <w:r w:rsidR="00D6621B" w:rsidRPr="003F28C0">
              <w:t>and must include one of the acceptable diagnosis codes.</w:t>
            </w:r>
            <w:r w:rsidRPr="003F28C0">
              <w:t> </w:t>
            </w:r>
          </w:p>
          <w:p w14:paraId="2B7F483F" w14:textId="77777777" w:rsidR="00CF2420" w:rsidRPr="003F28C0" w:rsidRDefault="00CF2420" w:rsidP="00CF2420">
            <w:pPr>
              <w:rPr>
                <w:b/>
                <w:bCs/>
              </w:rPr>
            </w:pPr>
            <w:r w:rsidRPr="003F28C0">
              <w:rPr>
                <w:b/>
                <w:bCs/>
              </w:rPr>
              <w:t>Outpatient or acute inpatient encounters include:</w:t>
            </w:r>
          </w:p>
          <w:p w14:paraId="4D035D25" w14:textId="77777777" w:rsidR="00CF2420" w:rsidRPr="003F28C0" w:rsidRDefault="00CF2420"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Face to face or </w:t>
            </w:r>
            <w:proofErr w:type="spellStart"/>
            <w:r w:rsidRPr="003F28C0">
              <w:rPr>
                <w:rFonts w:ascii="Times New Roman" w:hAnsi="Times New Roman" w:cs="Times New Roman"/>
                <w:sz w:val="20"/>
                <w:szCs w:val="20"/>
              </w:rPr>
              <w:t>telehealth</w:t>
            </w:r>
            <w:proofErr w:type="spellEnd"/>
            <w:r w:rsidRPr="003F28C0">
              <w:rPr>
                <w:rFonts w:ascii="Times New Roman" w:hAnsi="Times New Roman" w:cs="Times New Roman"/>
                <w:sz w:val="20"/>
                <w:szCs w:val="20"/>
              </w:rPr>
              <w:t xml:space="preserve"> outpatient encounter with an IVD diagnosis </w:t>
            </w:r>
          </w:p>
          <w:p w14:paraId="1519407E" w14:textId="77777777" w:rsidR="00CF2420" w:rsidRPr="003F28C0" w:rsidRDefault="00CF2420"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A telephone visit with an IVD diagnosis </w:t>
            </w:r>
          </w:p>
          <w:p w14:paraId="04CBD268" w14:textId="77777777" w:rsidR="00CF2420" w:rsidRPr="003F28C0" w:rsidRDefault="00CF2420"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An online assessment with an IVD diagnosis </w:t>
            </w:r>
          </w:p>
          <w:p w14:paraId="1A538ED7" w14:textId="77777777" w:rsidR="00CF2420" w:rsidRPr="003F28C0" w:rsidRDefault="00CF2420" w:rsidP="00250CED">
            <w:pPr>
              <w:pStyle w:val="Bullet"/>
              <w:numPr>
                <w:ilvl w:val="0"/>
                <w:numId w:val="52"/>
              </w:numPr>
              <w:spacing w:before="0"/>
              <w:ind w:left="612"/>
              <w:rPr>
                <w:rFonts w:ascii="Times New Roman" w:hAnsi="Times New Roman" w:cs="Times New Roman"/>
                <w:sz w:val="20"/>
                <w:szCs w:val="20"/>
              </w:rPr>
            </w:pPr>
            <w:r w:rsidRPr="003F28C0">
              <w:rPr>
                <w:rFonts w:ascii="Times New Roman" w:hAnsi="Times New Roman" w:cs="Times New Roman"/>
                <w:sz w:val="20"/>
                <w:szCs w:val="20"/>
              </w:rPr>
              <w:t xml:space="preserve">An acute inpatient encounter with an IVD diagnosis </w:t>
            </w:r>
          </w:p>
          <w:p w14:paraId="129B8448" w14:textId="77777777" w:rsidR="00CF2420" w:rsidRPr="003F28C0" w:rsidRDefault="00CF2420" w:rsidP="00CF2420">
            <w:pPr>
              <w:pStyle w:val="Bullet"/>
              <w:numPr>
                <w:ilvl w:val="0"/>
                <w:numId w:val="0"/>
              </w:numPr>
              <w:spacing w:before="0"/>
              <w:ind w:left="72" w:hanging="72"/>
              <w:rPr>
                <w:rFonts w:ascii="Times New Roman" w:hAnsi="Times New Roman" w:cs="Times New Roman"/>
                <w:sz w:val="20"/>
                <w:szCs w:val="20"/>
              </w:rPr>
            </w:pPr>
            <w:r w:rsidRPr="003F28C0">
              <w:rPr>
                <w:rFonts w:ascii="Times New Roman" w:hAnsi="Times New Roman" w:cs="Times New Roman"/>
                <w:b/>
                <w:sz w:val="20"/>
                <w:szCs w:val="20"/>
              </w:rPr>
              <w:t>Examples of IVD include but are not limited to</w:t>
            </w:r>
            <w:r w:rsidRPr="003F28C0">
              <w:rPr>
                <w:sz w:val="20"/>
                <w:szCs w:val="20"/>
              </w:rPr>
              <w:t>:</w:t>
            </w:r>
          </w:p>
          <w:p w14:paraId="732E7E24" w14:textId="77777777" w:rsidR="00CF2420" w:rsidRPr="003F28C0" w:rsidRDefault="00CF2420" w:rsidP="00CF2420">
            <w:pPr>
              <w:numPr>
                <w:ilvl w:val="0"/>
                <w:numId w:val="54"/>
              </w:numPr>
              <w:ind w:left="612"/>
            </w:pPr>
            <w:r w:rsidRPr="003F28C0">
              <w:t>all forms of angina</w:t>
            </w:r>
          </w:p>
          <w:p w14:paraId="59AA2FED" w14:textId="77777777" w:rsidR="00CF2420" w:rsidRPr="003F28C0" w:rsidRDefault="00CF2420" w:rsidP="00CF2420">
            <w:pPr>
              <w:numPr>
                <w:ilvl w:val="0"/>
                <w:numId w:val="54"/>
              </w:numPr>
              <w:ind w:left="612"/>
            </w:pPr>
            <w:r w:rsidRPr="003F28C0">
              <w:t>ischemic heart disease</w:t>
            </w:r>
          </w:p>
          <w:p w14:paraId="70FD72E2" w14:textId="77777777" w:rsidR="00CF2420" w:rsidRPr="003F28C0" w:rsidRDefault="00CF2420" w:rsidP="00CF2420">
            <w:pPr>
              <w:numPr>
                <w:ilvl w:val="0"/>
                <w:numId w:val="54"/>
              </w:numPr>
              <w:ind w:left="612"/>
            </w:pPr>
            <w:r w:rsidRPr="003F28C0">
              <w:t>atherosclerosis or stenosis of native or grafted coronary arteries</w:t>
            </w:r>
          </w:p>
          <w:p w14:paraId="462D357F" w14:textId="77777777" w:rsidR="00CF2420" w:rsidRPr="003F28C0" w:rsidRDefault="00CF2420" w:rsidP="00CF2420">
            <w:pPr>
              <w:numPr>
                <w:ilvl w:val="0"/>
                <w:numId w:val="54"/>
              </w:numPr>
              <w:ind w:left="612"/>
            </w:pPr>
            <w:r w:rsidRPr="003F28C0">
              <w:t xml:space="preserve">cerebral infarction due to occlusion or stenosis of </w:t>
            </w:r>
            <w:proofErr w:type="spellStart"/>
            <w:r w:rsidRPr="003F28C0">
              <w:t>precerebral</w:t>
            </w:r>
            <w:proofErr w:type="spellEnd"/>
            <w:r w:rsidRPr="003F28C0">
              <w:t xml:space="preserve"> and cerebral arteries </w:t>
            </w:r>
          </w:p>
          <w:p w14:paraId="4F6A2A78" w14:textId="77777777" w:rsidR="00CF2420" w:rsidRPr="003F28C0" w:rsidRDefault="00CF2420" w:rsidP="00CF2420">
            <w:pPr>
              <w:numPr>
                <w:ilvl w:val="0"/>
                <w:numId w:val="54"/>
              </w:numPr>
              <w:ind w:left="612"/>
            </w:pPr>
            <w:r w:rsidRPr="003F28C0">
              <w:t xml:space="preserve">atherosclerosis, stenosis or occlusion of native, stented or grafted peripheral arteries </w:t>
            </w:r>
          </w:p>
          <w:p w14:paraId="36EC158F" w14:textId="77777777" w:rsidR="00CF2420" w:rsidRPr="003F28C0" w:rsidRDefault="00CF2420" w:rsidP="00CF2420">
            <w:pPr>
              <w:numPr>
                <w:ilvl w:val="0"/>
                <w:numId w:val="54"/>
              </w:numPr>
              <w:ind w:left="612"/>
            </w:pPr>
            <w:r w:rsidRPr="003F28C0">
              <w:t>atherosclerosis of renal artery</w:t>
            </w:r>
          </w:p>
          <w:p w14:paraId="1A03F23B" w14:textId="77777777" w:rsidR="00BA58AE" w:rsidRPr="003F28C0" w:rsidRDefault="00BA58AE" w:rsidP="00BA58AE">
            <w:pPr>
              <w:rPr>
                <w:b/>
                <w:bCs/>
              </w:rPr>
            </w:pPr>
            <w:r w:rsidRPr="003F28C0">
              <w:rPr>
                <w:b/>
                <w:bCs/>
              </w:rPr>
              <w:t xml:space="preserve">Review all clinical notes during the specified timeframe to determine if there was an acute inpatient or outpatient </w:t>
            </w:r>
            <w:proofErr w:type="gramStart"/>
            <w:r w:rsidRPr="003F28C0">
              <w:rPr>
                <w:b/>
                <w:bCs/>
              </w:rPr>
              <w:t>encounter  with</w:t>
            </w:r>
            <w:proofErr w:type="gramEnd"/>
            <w:r w:rsidRPr="003F28C0">
              <w:rPr>
                <w:b/>
                <w:bCs/>
              </w:rPr>
              <w:t xml:space="preserve"> a documented diagnosis of ischemic vascular disease (IVD).</w:t>
            </w:r>
          </w:p>
          <w:p w14:paraId="2198A21C" w14:textId="11029F85" w:rsidR="00BA58AE" w:rsidRPr="003F28C0" w:rsidDel="00104C4F" w:rsidRDefault="00BA58AE" w:rsidP="0031420C">
            <w:pPr>
              <w:rPr>
                <w:b/>
                <w:bCs/>
              </w:rPr>
            </w:pPr>
            <w:r w:rsidRPr="003F28C0">
              <w:rPr>
                <w:b/>
                <w:bCs/>
              </w:rPr>
              <w:t xml:space="preserve">Exclude: </w:t>
            </w:r>
            <w:r w:rsidRPr="003F28C0">
              <w:t xml:space="preserve">Non-acute inpatient </w:t>
            </w:r>
            <w:r w:rsidRPr="0031420C">
              <w:rPr>
                <w:highlight w:val="yellow"/>
              </w:rPr>
              <w:t>admissions</w:t>
            </w:r>
            <w:r w:rsidR="0031420C" w:rsidRPr="0031420C">
              <w:rPr>
                <w:highlight w:val="yellow"/>
              </w:rPr>
              <w:t xml:space="preserve">. </w:t>
            </w:r>
            <w:r w:rsidRPr="0031420C">
              <w:rPr>
                <w:highlight w:val="yellow"/>
              </w:rPr>
              <w:t>Examples</w:t>
            </w:r>
            <w:r w:rsidRPr="003F28C0">
              <w:t xml:space="preserve"> of non-acute inpatient care include but are not limited to rehabilitation units, skilled nursing facilities, </w:t>
            </w:r>
            <w:proofErr w:type="gramStart"/>
            <w:r w:rsidRPr="003F28C0">
              <w:t>respite</w:t>
            </w:r>
            <w:proofErr w:type="gramEnd"/>
            <w:r w:rsidRPr="003F28C0">
              <w:t xml:space="preserve"> care.</w:t>
            </w:r>
          </w:p>
        </w:tc>
      </w:tr>
      <w:tr w:rsidR="00F42611" w:rsidRPr="003F28C0"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55AB64B" w:rsidR="00EF6ED0" w:rsidRPr="00722221" w:rsidRDefault="0004411A" w:rsidP="00F42611">
            <w:pPr>
              <w:ind w:left="-90"/>
              <w:jc w:val="center"/>
              <w:rPr>
                <w:bCs/>
                <w:sz w:val="22"/>
                <w:szCs w:val="22"/>
              </w:rPr>
            </w:pPr>
            <w:r w:rsidRPr="00722221">
              <w:rPr>
                <w:bCs/>
                <w:sz w:val="22"/>
                <w:szCs w:val="22"/>
              </w:rPr>
              <w:lastRenderedPageBreak/>
              <w:t>3</w:t>
            </w:r>
            <w:r w:rsidR="00722221" w:rsidRPr="00722221">
              <w:rPr>
                <w:bCs/>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3F28C0" w:rsidDel="00104C4F" w:rsidRDefault="00EF6ED0" w:rsidP="00DC74AE">
            <w:pPr>
              <w:jc w:val="center"/>
              <w:rPr>
                <w:lang w:val="es-US"/>
              </w:rPr>
            </w:pPr>
            <w:r w:rsidRPr="003F28C0">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3F28C0" w:rsidDel="00104C4F" w:rsidRDefault="00EF6ED0" w:rsidP="004D3E83">
            <w:pPr>
              <w:pStyle w:val="Footer"/>
              <w:tabs>
                <w:tab w:val="clear" w:pos="4320"/>
                <w:tab w:val="clear" w:pos="8640"/>
              </w:tabs>
              <w:rPr>
                <w:sz w:val="22"/>
              </w:rPr>
            </w:pPr>
            <w:r w:rsidRPr="003F28C0">
              <w:rPr>
                <w:sz w:val="22"/>
                <w:szCs w:val="22"/>
              </w:rPr>
              <w:t xml:space="preserve">Enter the date of the most recent outpatient or acute inpatient encounter with documented diagnosis of ischemic vascular disease during the </w:t>
            </w:r>
            <w:r w:rsidR="004D3E83" w:rsidRPr="003F28C0">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3F28C0" w:rsidRDefault="00EF6ED0" w:rsidP="00560F9E">
            <w:pPr>
              <w:jc w:val="center"/>
            </w:pPr>
            <w:r w:rsidRPr="003F28C0">
              <w:t>mm/</w:t>
            </w:r>
            <w:proofErr w:type="spellStart"/>
            <w:r w:rsidRPr="003F28C0">
              <w:t>dd</w:t>
            </w:r>
            <w:proofErr w:type="spellEnd"/>
            <w:r w:rsidRPr="003F28C0">
              <w:t>/</w:t>
            </w:r>
            <w:proofErr w:type="spellStart"/>
            <w:r w:rsidRPr="003F28C0">
              <w:t>yyyy</w:t>
            </w:r>
            <w:proofErr w:type="spellEnd"/>
          </w:p>
          <w:p w14:paraId="2AB7A2BE" w14:textId="77777777" w:rsidR="00560F9E" w:rsidRPr="003F28C0" w:rsidRDefault="00560F9E" w:rsidP="00560F9E">
            <w:pPr>
              <w:jc w:val="center"/>
            </w:pPr>
            <w:r w:rsidRPr="003F28C0">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3F28C0"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3F28C0" w:rsidRDefault="00EF6ED0">
                  <w:pPr>
                    <w:jc w:val="center"/>
                    <w:rPr>
                      <w:rFonts w:ascii="Calibri" w:eastAsiaTheme="minorHAnsi" w:hAnsi="Calibri"/>
                      <w:sz w:val="22"/>
                      <w:szCs w:val="22"/>
                    </w:rPr>
                  </w:pPr>
                  <w:r w:rsidRPr="003F28C0">
                    <w:t xml:space="preserve">&lt; = 2 </w:t>
                  </w:r>
                  <w:proofErr w:type="spellStart"/>
                  <w:r w:rsidRPr="003F28C0">
                    <w:t>yrs</w:t>
                  </w:r>
                  <w:proofErr w:type="spellEnd"/>
                  <w:r w:rsidRPr="003F28C0">
                    <w:t xml:space="preserve"> prior to </w:t>
                  </w:r>
                  <w:proofErr w:type="spellStart"/>
                  <w:r w:rsidRPr="003F28C0">
                    <w:t>stdybeg</w:t>
                  </w:r>
                  <w:proofErr w:type="spellEnd"/>
                  <w:r w:rsidRPr="003F28C0">
                    <w:t xml:space="preserve"> and </w:t>
                  </w:r>
                  <w:r w:rsidR="00412275" w:rsidRPr="003F28C0">
                    <w:t>&gt;</w:t>
                  </w:r>
                  <w:r w:rsidRPr="003F28C0">
                    <w:t xml:space="preserve"> </w:t>
                  </w:r>
                  <w:r w:rsidR="004D3E83" w:rsidRPr="003F28C0">
                    <w:t xml:space="preserve">1 year prior to </w:t>
                  </w:r>
                  <w:proofErr w:type="spellStart"/>
                  <w:r w:rsidR="004D3E83" w:rsidRPr="003F28C0">
                    <w:t>stdybeg</w:t>
                  </w:r>
                  <w:proofErr w:type="spellEnd"/>
                </w:p>
              </w:tc>
            </w:tr>
          </w:tbl>
          <w:p w14:paraId="53585E05" w14:textId="77777777" w:rsidR="00EF6ED0" w:rsidRPr="003F28C0"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3F28C0" w:rsidRDefault="008A0D9B" w:rsidP="008A0D9B">
            <w:pPr>
              <w:pStyle w:val="Header"/>
            </w:pPr>
            <w:r w:rsidRPr="003F28C0">
              <w:t xml:space="preserve">Enter the exact date of the most recent outpatient or acute inpatient encounter with documented diagnosis of ischemic vascular disease during the year prior to the past </w:t>
            </w:r>
            <w:proofErr w:type="spellStart"/>
            <w:proofErr w:type="gramStart"/>
            <w:r w:rsidRPr="003F28C0">
              <w:t>yearpast</w:t>
            </w:r>
            <w:proofErr w:type="spellEnd"/>
            <w:r w:rsidRPr="003F28C0">
              <w:t xml:space="preserve">  year</w:t>
            </w:r>
            <w:proofErr w:type="gramEnd"/>
            <w:r w:rsidRPr="003F28C0">
              <w:t>. For acute inpatient encounter, enter the discharge date.</w:t>
            </w:r>
          </w:p>
          <w:p w14:paraId="46070583" w14:textId="77777777" w:rsidR="008A0D9B" w:rsidRPr="003F28C0" w:rsidRDefault="008A0D9B" w:rsidP="008A0D9B">
            <w:pPr>
              <w:pStyle w:val="Header"/>
            </w:pPr>
            <w:r w:rsidRPr="003F28C0">
              <w:t>The use of 01 to indicate missing day or month is not acceptable.</w:t>
            </w:r>
          </w:p>
          <w:p w14:paraId="166B3BF3" w14:textId="77777777" w:rsidR="00EF6ED0" w:rsidRPr="003F28C0" w:rsidDel="00104C4F" w:rsidRDefault="00EF6ED0" w:rsidP="00EF6ED0">
            <w:pPr>
              <w:pStyle w:val="Header"/>
              <w:rPr>
                <w:b/>
                <w:bCs/>
              </w:rPr>
            </w:pPr>
          </w:p>
        </w:tc>
      </w:tr>
      <w:tr w:rsidR="00BA58AE" w:rsidRPr="003F28C0"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3F28C0" w:rsidRDefault="00BA58AE" w:rsidP="00D81C5F">
            <w:pPr>
              <w:pStyle w:val="Header"/>
              <w:rPr>
                <w:b/>
                <w:bCs/>
                <w:sz w:val="22"/>
                <w:szCs w:val="22"/>
              </w:rPr>
            </w:pPr>
            <w:r w:rsidRPr="00E947D9">
              <w:rPr>
                <w:b/>
                <w:bCs/>
                <w:sz w:val="22"/>
                <w:szCs w:val="22"/>
              </w:rPr>
              <w:t>If</w:t>
            </w:r>
            <w:r w:rsidRPr="003F28C0">
              <w:rPr>
                <w:b/>
                <w:bCs/>
                <w:sz w:val="22"/>
                <w:szCs w:val="22"/>
              </w:rPr>
              <w:t xml:space="preserve"> (</w:t>
            </w:r>
            <w:proofErr w:type="spellStart"/>
            <w:r w:rsidRPr="003F28C0">
              <w:rPr>
                <w:b/>
                <w:bCs/>
                <w:sz w:val="22"/>
                <w:szCs w:val="22"/>
              </w:rPr>
              <w:t>dmflag</w:t>
            </w:r>
            <w:proofErr w:type="spellEnd"/>
            <w:r w:rsidRPr="003F28C0">
              <w:rPr>
                <w:b/>
                <w:bCs/>
                <w:sz w:val="22"/>
                <w:szCs w:val="22"/>
              </w:rPr>
              <w:t xml:space="preserve"> = 1) OR (</w:t>
            </w:r>
            <w:proofErr w:type="spellStart"/>
            <w:r w:rsidRPr="003F28C0">
              <w:rPr>
                <w:b/>
                <w:bCs/>
                <w:sz w:val="22"/>
                <w:szCs w:val="22"/>
              </w:rPr>
              <w:t>selmi</w:t>
            </w:r>
            <w:proofErr w:type="spellEnd"/>
            <w:r w:rsidRPr="003F28C0">
              <w:rPr>
                <w:b/>
                <w:bCs/>
                <w:sz w:val="22"/>
                <w:szCs w:val="22"/>
              </w:rPr>
              <w:t xml:space="preserve"> = 1) OR (</w:t>
            </w:r>
            <w:proofErr w:type="spellStart"/>
            <w:r w:rsidRPr="003F28C0">
              <w:rPr>
                <w:b/>
                <w:bCs/>
                <w:sz w:val="22"/>
                <w:szCs w:val="22"/>
              </w:rPr>
              <w:t>selcabg</w:t>
            </w:r>
            <w:proofErr w:type="spellEnd"/>
            <w:r w:rsidRPr="003F28C0">
              <w:rPr>
                <w:b/>
                <w:bCs/>
                <w:sz w:val="22"/>
                <w:szCs w:val="22"/>
              </w:rPr>
              <w:t xml:space="preserve"> = 1) OR (</w:t>
            </w:r>
            <w:proofErr w:type="spellStart"/>
            <w:r w:rsidRPr="003F28C0">
              <w:rPr>
                <w:b/>
                <w:bCs/>
                <w:sz w:val="22"/>
                <w:szCs w:val="22"/>
              </w:rPr>
              <w:t>selpci</w:t>
            </w:r>
            <w:proofErr w:type="spellEnd"/>
            <w:r w:rsidRPr="003F28C0">
              <w:rPr>
                <w:b/>
                <w:bCs/>
                <w:sz w:val="22"/>
                <w:szCs w:val="22"/>
              </w:rPr>
              <w:t xml:space="preserve"> =1) OR (</w:t>
            </w:r>
            <w:r w:rsidR="00757E4C" w:rsidRPr="003F28C0">
              <w:rPr>
                <w:b/>
                <w:bCs/>
                <w:sz w:val="22"/>
                <w:szCs w:val="22"/>
              </w:rPr>
              <w:t>ivdenc1 and ivdenc2 = 1</w:t>
            </w:r>
            <w:r w:rsidRPr="003F28C0">
              <w:rPr>
                <w:b/>
                <w:bCs/>
                <w:sz w:val="22"/>
                <w:szCs w:val="22"/>
              </w:rPr>
              <w:t>), go to cirrhosis; if (</w:t>
            </w:r>
            <w:proofErr w:type="spellStart"/>
            <w:r w:rsidRPr="003F28C0">
              <w:rPr>
                <w:b/>
                <w:bCs/>
                <w:sz w:val="22"/>
                <w:szCs w:val="22"/>
              </w:rPr>
              <w:t>dmflag</w:t>
            </w:r>
            <w:proofErr w:type="spellEnd"/>
            <w:r w:rsidRPr="003F28C0">
              <w:rPr>
                <w:b/>
                <w:bCs/>
                <w:sz w:val="22"/>
                <w:szCs w:val="22"/>
              </w:rPr>
              <w:t xml:space="preserve"> &lt;&gt; 1), (</w:t>
            </w:r>
            <w:proofErr w:type="spellStart"/>
            <w:r w:rsidRPr="003F28C0">
              <w:rPr>
                <w:b/>
                <w:bCs/>
                <w:sz w:val="22"/>
                <w:szCs w:val="22"/>
              </w:rPr>
              <w:t>selmi</w:t>
            </w:r>
            <w:proofErr w:type="spellEnd"/>
            <w:r w:rsidRPr="003F28C0">
              <w:rPr>
                <w:b/>
                <w:bCs/>
                <w:sz w:val="22"/>
                <w:szCs w:val="22"/>
              </w:rPr>
              <w:t xml:space="preserve"> &lt;&gt; 1), (</w:t>
            </w:r>
            <w:proofErr w:type="spellStart"/>
            <w:r w:rsidRPr="003F28C0">
              <w:rPr>
                <w:b/>
                <w:bCs/>
                <w:sz w:val="22"/>
                <w:szCs w:val="22"/>
              </w:rPr>
              <w:t>selcabg</w:t>
            </w:r>
            <w:proofErr w:type="spellEnd"/>
            <w:r w:rsidRPr="003F28C0">
              <w:rPr>
                <w:b/>
                <w:bCs/>
                <w:sz w:val="22"/>
                <w:szCs w:val="22"/>
              </w:rPr>
              <w:t xml:space="preserve"> &lt;&gt;1), (</w:t>
            </w:r>
            <w:proofErr w:type="spellStart"/>
            <w:r w:rsidRPr="003F28C0">
              <w:rPr>
                <w:b/>
                <w:bCs/>
                <w:sz w:val="22"/>
                <w:szCs w:val="22"/>
              </w:rPr>
              <w:t>selpci</w:t>
            </w:r>
            <w:proofErr w:type="spellEnd"/>
            <w:r w:rsidRPr="003F28C0">
              <w:rPr>
                <w:b/>
                <w:bCs/>
                <w:sz w:val="22"/>
                <w:szCs w:val="22"/>
              </w:rPr>
              <w:t xml:space="preserve"> &lt;&gt;1), and (</w:t>
            </w:r>
            <w:r w:rsidR="00757E4C" w:rsidRPr="003F28C0">
              <w:rPr>
                <w:b/>
                <w:bCs/>
                <w:sz w:val="22"/>
                <w:szCs w:val="22"/>
              </w:rPr>
              <w:t xml:space="preserve">ivdenc1 </w:t>
            </w:r>
            <w:r w:rsidR="00D81C5F" w:rsidRPr="003F28C0">
              <w:rPr>
                <w:b/>
                <w:bCs/>
                <w:sz w:val="22"/>
                <w:szCs w:val="22"/>
              </w:rPr>
              <w:t>or</w:t>
            </w:r>
            <w:r w:rsidR="00757E4C" w:rsidRPr="003F28C0">
              <w:rPr>
                <w:b/>
                <w:bCs/>
                <w:sz w:val="22"/>
                <w:szCs w:val="22"/>
              </w:rPr>
              <w:t xml:space="preserve"> ivdenc2 = 2</w:t>
            </w:r>
            <w:r w:rsidRPr="003F28C0">
              <w:rPr>
                <w:b/>
                <w:bCs/>
                <w:sz w:val="22"/>
                <w:szCs w:val="22"/>
              </w:rPr>
              <w:t xml:space="preserve">) and  (sex = 2 and age &lt; 51 years), go to </w:t>
            </w:r>
            <w:proofErr w:type="spellStart"/>
            <w:r w:rsidRPr="003F28C0">
              <w:rPr>
                <w:b/>
                <w:bCs/>
                <w:sz w:val="22"/>
                <w:szCs w:val="22"/>
              </w:rPr>
              <w:t>ivfpreg</w:t>
            </w:r>
            <w:proofErr w:type="spellEnd"/>
            <w:r w:rsidRPr="003F28C0">
              <w:rPr>
                <w:b/>
                <w:bCs/>
                <w:sz w:val="22"/>
                <w:szCs w:val="22"/>
              </w:rPr>
              <w:t>;  else go to end</w:t>
            </w:r>
          </w:p>
        </w:tc>
      </w:tr>
      <w:tr w:rsidR="00F42611" w:rsidRPr="003F28C0"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2B6A0ED5" w:rsidR="00BA58AE" w:rsidRPr="003F28C0" w:rsidRDefault="0004411A" w:rsidP="00F42611">
            <w:pPr>
              <w:ind w:left="-90"/>
              <w:jc w:val="center"/>
              <w:rPr>
                <w:sz w:val="22"/>
                <w:szCs w:val="22"/>
              </w:rPr>
            </w:pPr>
            <w:r w:rsidRPr="003F28C0">
              <w:rPr>
                <w:sz w:val="22"/>
                <w:szCs w:val="22"/>
              </w:rPr>
              <w:t>3</w:t>
            </w:r>
            <w:r w:rsidR="0072222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3F28C0" w:rsidRDefault="00BA58AE" w:rsidP="00DC74AE">
            <w:pPr>
              <w:jc w:val="center"/>
              <w:rPr>
                <w:lang w:val="es-US"/>
              </w:rPr>
            </w:pPr>
            <w:proofErr w:type="spellStart"/>
            <w:r w:rsidRPr="003F28C0">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3F28C0" w:rsidRDefault="00BA58AE" w:rsidP="00DC74AE">
            <w:pPr>
              <w:pStyle w:val="Footer"/>
              <w:tabs>
                <w:tab w:val="clear" w:pos="4320"/>
                <w:tab w:val="clear" w:pos="8640"/>
              </w:tabs>
              <w:rPr>
                <w:sz w:val="22"/>
              </w:rPr>
            </w:pPr>
            <w:r w:rsidRPr="003F28C0">
              <w:rPr>
                <w:sz w:val="22"/>
              </w:rPr>
              <w:t>Does the record document a diagnosis of cirrhosis during the past two years?</w:t>
            </w:r>
          </w:p>
          <w:p w14:paraId="7F2A56F0" w14:textId="77777777" w:rsidR="00BA58AE" w:rsidRPr="003F28C0" w:rsidRDefault="00BA58AE" w:rsidP="00DC74AE">
            <w:pPr>
              <w:pStyle w:val="Footer"/>
              <w:numPr>
                <w:ilvl w:val="0"/>
                <w:numId w:val="41"/>
              </w:numPr>
              <w:tabs>
                <w:tab w:val="clear" w:pos="4320"/>
                <w:tab w:val="clear" w:pos="8640"/>
              </w:tabs>
              <w:rPr>
                <w:sz w:val="22"/>
              </w:rPr>
            </w:pPr>
            <w:r w:rsidRPr="003F28C0">
              <w:rPr>
                <w:sz w:val="22"/>
              </w:rPr>
              <w:t>Yes</w:t>
            </w:r>
          </w:p>
          <w:p w14:paraId="1656316C" w14:textId="77777777" w:rsidR="00BA58AE" w:rsidRPr="003F28C0" w:rsidRDefault="00BA58AE" w:rsidP="00DC74AE">
            <w:pPr>
              <w:pStyle w:val="Footer"/>
              <w:numPr>
                <w:ilvl w:val="0"/>
                <w:numId w:val="41"/>
              </w:numPr>
              <w:tabs>
                <w:tab w:val="clear" w:pos="4320"/>
                <w:tab w:val="clear" w:pos="8640"/>
              </w:tabs>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3F28C0" w:rsidRDefault="00BA58AE" w:rsidP="00DC74AE">
            <w:pPr>
              <w:pStyle w:val="BodyText"/>
              <w:jc w:val="center"/>
              <w:rPr>
                <w:szCs w:val="19"/>
              </w:rPr>
            </w:pPr>
            <w:r w:rsidRPr="003F28C0">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3F28C0" w:rsidRDefault="00BA58AE" w:rsidP="00DC74AE">
            <w:pPr>
              <w:pStyle w:val="Header"/>
              <w:numPr>
                <w:ilvl w:val="0"/>
                <w:numId w:val="38"/>
              </w:numPr>
              <w:rPr>
                <w:bCs/>
              </w:rPr>
            </w:pPr>
            <w:r w:rsidRPr="003F28C0">
              <w:rPr>
                <w:bCs/>
              </w:rPr>
              <w:t xml:space="preserve">Include diagnosis noted in clinic notes or progress notes.   Diagnosis may be taken from the inpatient or outpatient setting. </w:t>
            </w:r>
          </w:p>
          <w:p w14:paraId="7EBE9F96" w14:textId="77777777" w:rsidR="00BA58AE" w:rsidRPr="003F28C0" w:rsidRDefault="00BA58AE" w:rsidP="00DC74AE">
            <w:pPr>
              <w:pStyle w:val="Header"/>
              <w:numPr>
                <w:ilvl w:val="0"/>
                <w:numId w:val="38"/>
              </w:numPr>
              <w:rPr>
                <w:bCs/>
              </w:rPr>
            </w:pPr>
            <w:r w:rsidRPr="003F28C0">
              <w:rPr>
                <w:bCs/>
              </w:rPr>
              <w:t xml:space="preserve">Diagnoses documented on a problem list must be validated by a clinician diagnosis within the past 2 years.  </w:t>
            </w:r>
          </w:p>
          <w:p w14:paraId="71FD2B42" w14:textId="77777777" w:rsidR="00BA58AE" w:rsidRPr="003F28C0" w:rsidRDefault="00BA58AE" w:rsidP="00DC74AE">
            <w:pPr>
              <w:pStyle w:val="Header"/>
              <w:ind w:left="360"/>
              <w:rPr>
                <w:b/>
                <w:bCs/>
              </w:rPr>
            </w:pPr>
          </w:p>
        </w:tc>
      </w:tr>
      <w:tr w:rsidR="00F42611" w:rsidRPr="003F28C0"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0D92B8D" w:rsidR="00BA58AE" w:rsidRPr="003F28C0" w:rsidRDefault="00722221" w:rsidP="00F42611">
            <w:pPr>
              <w:ind w:left="-90"/>
              <w:jc w:val="center"/>
              <w:rPr>
                <w:sz w:val="22"/>
                <w:szCs w:val="22"/>
              </w:rPr>
            </w:pPr>
            <w:r>
              <w:rPr>
                <w:sz w:val="22"/>
                <w:szCs w:val="22"/>
              </w:rPr>
              <w:lastRenderedPageBreak/>
              <w:t>38</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3F28C0" w:rsidRDefault="00BA58AE" w:rsidP="00DC74AE">
            <w:pPr>
              <w:jc w:val="center"/>
              <w:rPr>
                <w:lang w:val="es-US"/>
              </w:rPr>
            </w:pPr>
            <w:proofErr w:type="spellStart"/>
            <w:r w:rsidRPr="003F28C0">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3F28C0" w:rsidRDefault="00BA58AE" w:rsidP="00DC74AE">
            <w:pPr>
              <w:pStyle w:val="Footer"/>
              <w:tabs>
                <w:tab w:val="clear" w:pos="4320"/>
                <w:tab w:val="clear" w:pos="8640"/>
              </w:tabs>
              <w:rPr>
                <w:sz w:val="22"/>
              </w:rPr>
            </w:pPr>
            <w:r w:rsidRPr="003F28C0">
              <w:rPr>
                <w:sz w:val="22"/>
              </w:rPr>
              <w:t xml:space="preserve">Does the record document a diagnosis of myalgia, myositis, myopathy, or </w:t>
            </w:r>
            <w:proofErr w:type="spellStart"/>
            <w:r w:rsidRPr="003F28C0">
              <w:rPr>
                <w:sz w:val="22"/>
              </w:rPr>
              <w:t>rhabdomyolysis</w:t>
            </w:r>
            <w:proofErr w:type="spellEnd"/>
            <w:r w:rsidRPr="003F28C0">
              <w:rPr>
                <w:sz w:val="22"/>
              </w:rPr>
              <w:t xml:space="preserve"> during the past year?</w:t>
            </w:r>
          </w:p>
          <w:p w14:paraId="76C1A761" w14:textId="77777777" w:rsidR="00BA58AE" w:rsidRPr="003F28C0" w:rsidRDefault="00BA58AE" w:rsidP="00DC74AE">
            <w:pPr>
              <w:pStyle w:val="Footer"/>
              <w:numPr>
                <w:ilvl w:val="0"/>
                <w:numId w:val="42"/>
              </w:numPr>
              <w:tabs>
                <w:tab w:val="clear" w:pos="4320"/>
                <w:tab w:val="clear" w:pos="8640"/>
              </w:tabs>
              <w:rPr>
                <w:sz w:val="22"/>
              </w:rPr>
            </w:pPr>
            <w:r w:rsidRPr="003F28C0">
              <w:rPr>
                <w:sz w:val="22"/>
              </w:rPr>
              <w:t>Yes</w:t>
            </w:r>
          </w:p>
          <w:p w14:paraId="7E3F22E7" w14:textId="77777777" w:rsidR="00BA58AE" w:rsidRPr="003F28C0" w:rsidRDefault="00BA58AE" w:rsidP="00DC74AE">
            <w:pPr>
              <w:pStyle w:val="Footer"/>
              <w:numPr>
                <w:ilvl w:val="0"/>
                <w:numId w:val="42"/>
              </w:numPr>
              <w:tabs>
                <w:tab w:val="clear" w:pos="4320"/>
                <w:tab w:val="clear" w:pos="8640"/>
              </w:tabs>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3F28C0" w:rsidRDefault="00BA58AE" w:rsidP="00DC74AE">
            <w:pPr>
              <w:pStyle w:val="BodyText"/>
              <w:jc w:val="center"/>
              <w:rPr>
                <w:szCs w:val="19"/>
              </w:rPr>
            </w:pPr>
            <w:r w:rsidRPr="003F28C0">
              <w:rPr>
                <w:szCs w:val="19"/>
              </w:rPr>
              <w:t>1,2</w:t>
            </w:r>
          </w:p>
          <w:p w14:paraId="28213C21" w14:textId="77777777" w:rsidR="00BA58AE" w:rsidRPr="003F28C0" w:rsidRDefault="00BA58AE" w:rsidP="00014A69">
            <w:pPr>
              <w:pStyle w:val="BodyText"/>
              <w:jc w:val="center"/>
              <w:rPr>
                <w:szCs w:val="19"/>
              </w:rPr>
            </w:pPr>
            <w:r w:rsidRPr="003F28C0">
              <w:rPr>
                <w:szCs w:val="19"/>
              </w:rPr>
              <w:t xml:space="preserve">If sex = 2 and age &lt; 51 years, go to </w:t>
            </w:r>
            <w:proofErr w:type="spellStart"/>
            <w:r w:rsidRPr="003F28C0">
              <w:rPr>
                <w:szCs w:val="19"/>
              </w:rPr>
              <w:t>ivfpreg</w:t>
            </w:r>
            <w:proofErr w:type="spellEnd"/>
            <w:r w:rsidRPr="003F28C0">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3F28C0" w:rsidRDefault="00BA58AE" w:rsidP="00DC74AE">
            <w:pPr>
              <w:pStyle w:val="Header"/>
              <w:numPr>
                <w:ilvl w:val="0"/>
                <w:numId w:val="38"/>
              </w:numPr>
              <w:rPr>
                <w:bCs/>
              </w:rPr>
            </w:pPr>
            <w:r w:rsidRPr="003F28C0">
              <w:rPr>
                <w:bCs/>
              </w:rPr>
              <w:t xml:space="preserve">Include documentation of myalgia (muscle pain), myositis, myopathy, or </w:t>
            </w:r>
            <w:proofErr w:type="spellStart"/>
            <w:r w:rsidRPr="003F28C0">
              <w:rPr>
                <w:bCs/>
              </w:rPr>
              <w:t>rhabdomyolysis</w:t>
            </w:r>
            <w:proofErr w:type="spellEnd"/>
            <w:r w:rsidRPr="003F28C0">
              <w:rPr>
                <w:bCs/>
              </w:rPr>
              <w:t xml:space="preserve"> noted in clinic notes or progress notes during the past year. Documentation may be taken from the inpatient or outpatient setting. </w:t>
            </w:r>
          </w:p>
          <w:p w14:paraId="613573B3" w14:textId="77777777" w:rsidR="00BA58AE" w:rsidRPr="003F28C0" w:rsidRDefault="00BA58AE" w:rsidP="00DC74AE">
            <w:pPr>
              <w:pStyle w:val="Header"/>
              <w:numPr>
                <w:ilvl w:val="0"/>
                <w:numId w:val="38"/>
              </w:numPr>
              <w:rPr>
                <w:bCs/>
              </w:rPr>
            </w:pPr>
            <w:r w:rsidRPr="003F28C0">
              <w:rPr>
                <w:bCs/>
              </w:rPr>
              <w:t>Diagnoses documented on a problem list must be validated by a clinician diagnosis within the past year.</w:t>
            </w:r>
          </w:p>
          <w:p w14:paraId="5AA47D15" w14:textId="77777777" w:rsidR="00BA58AE" w:rsidRPr="003F28C0" w:rsidRDefault="00BA58AE" w:rsidP="00DC74AE">
            <w:pPr>
              <w:pStyle w:val="Header"/>
              <w:numPr>
                <w:ilvl w:val="0"/>
                <w:numId w:val="38"/>
              </w:numPr>
            </w:pPr>
            <w:r w:rsidRPr="003F28C0">
              <w:t xml:space="preserve">Documentation of myalgia, myositis, myopathy, or </w:t>
            </w:r>
            <w:proofErr w:type="spellStart"/>
            <w:r w:rsidRPr="003F28C0">
              <w:t>rhabdomyolysis</w:t>
            </w:r>
            <w:proofErr w:type="spellEnd"/>
            <w:r w:rsidRPr="003F28C0">
              <w:t xml:space="preserve"> may also be accepted from the allergy/adverse reaction drug reaction package. The date of allergy/adverse drug reaction documentation may be greater than the past year.</w:t>
            </w:r>
          </w:p>
          <w:p w14:paraId="735F6D69" w14:textId="48645FBA" w:rsidR="00BA58AE" w:rsidRPr="003F28C0" w:rsidRDefault="00BA58AE" w:rsidP="00DC74AE">
            <w:pPr>
              <w:pStyle w:val="Header"/>
              <w:numPr>
                <w:ilvl w:val="0"/>
                <w:numId w:val="38"/>
              </w:numPr>
            </w:pPr>
            <w:r w:rsidRPr="003F28C0">
              <w:t xml:space="preserve">If there is documentation of an allergy/adverse drug reaction to more than one statin medication, select value </w:t>
            </w:r>
            <w:r w:rsidR="00C34B29" w:rsidRPr="00BF201A">
              <w:rPr>
                <w:highlight w:val="yellow"/>
              </w:rPr>
              <w:t>“</w:t>
            </w:r>
            <w:r w:rsidRPr="00BF201A">
              <w:rPr>
                <w:highlight w:val="yellow"/>
              </w:rPr>
              <w:t>1</w:t>
            </w:r>
            <w:r w:rsidR="00C34B29" w:rsidRPr="00BF201A">
              <w:rPr>
                <w:highlight w:val="yellow"/>
              </w:rPr>
              <w:t>”</w:t>
            </w:r>
            <w:proofErr w:type="gramStart"/>
            <w:r w:rsidRPr="00BF201A">
              <w:rPr>
                <w:highlight w:val="yellow"/>
              </w:rPr>
              <w:t>.</w:t>
            </w:r>
            <w:proofErr w:type="gramEnd"/>
          </w:p>
          <w:p w14:paraId="2EF54CBB" w14:textId="77777777" w:rsidR="00BA58AE" w:rsidRPr="003F28C0" w:rsidRDefault="00BA58AE" w:rsidP="00DC74AE">
            <w:pPr>
              <w:pStyle w:val="Header"/>
              <w:rPr>
                <w:rStyle w:val="tgc"/>
                <w:lang w:val="en"/>
              </w:rPr>
            </w:pPr>
            <w:r w:rsidRPr="003F28C0">
              <w:rPr>
                <w:rStyle w:val="tgc"/>
                <w:b/>
                <w:bCs/>
                <w:lang w:val="en"/>
              </w:rPr>
              <w:t>Myalgia</w:t>
            </w:r>
            <w:r w:rsidRPr="003F28C0">
              <w:rPr>
                <w:rStyle w:val="tgc"/>
                <w:lang w:val="en"/>
              </w:rPr>
              <w:t xml:space="preserve"> means muscle pain or aching. </w:t>
            </w:r>
          </w:p>
          <w:p w14:paraId="138D77E1" w14:textId="77777777" w:rsidR="00BA58AE" w:rsidRPr="003F28C0" w:rsidRDefault="00BA58AE" w:rsidP="00DC74AE">
            <w:pPr>
              <w:pStyle w:val="Header"/>
              <w:rPr>
                <w:rStyle w:val="tgc"/>
                <w:lang w:val="en"/>
              </w:rPr>
            </w:pPr>
            <w:r w:rsidRPr="003F28C0">
              <w:rPr>
                <w:rStyle w:val="tgc"/>
                <w:b/>
                <w:bCs/>
                <w:lang w:val="en"/>
              </w:rPr>
              <w:t>Myositis</w:t>
            </w:r>
            <w:r w:rsidRPr="003F28C0">
              <w:rPr>
                <w:rStyle w:val="tgc"/>
                <w:lang w:val="en"/>
              </w:rPr>
              <w:t xml:space="preserve"> means muscle inflammation. </w:t>
            </w:r>
          </w:p>
          <w:p w14:paraId="353CB354" w14:textId="77777777" w:rsidR="00BA58AE" w:rsidRPr="003F28C0" w:rsidRDefault="00BA58AE" w:rsidP="00DC74AE">
            <w:pPr>
              <w:pStyle w:val="Header"/>
              <w:rPr>
                <w:lang w:val="en"/>
              </w:rPr>
            </w:pPr>
            <w:r w:rsidRPr="003F28C0">
              <w:rPr>
                <w:rStyle w:val="Emphasis"/>
                <w:lang w:val="en"/>
              </w:rPr>
              <w:t>Myopathy</w:t>
            </w:r>
            <w:r w:rsidRPr="003F28C0">
              <w:rPr>
                <w:rStyle w:val="st"/>
                <w:lang w:val="en"/>
              </w:rPr>
              <w:t xml:space="preserve"> is a muscular disease in which the muscle fibers do not function for any one of many reasons, resulting in muscular weakness.</w:t>
            </w:r>
            <w:r w:rsidRPr="003F28C0">
              <w:rPr>
                <w:lang w:val="en"/>
              </w:rPr>
              <w:t xml:space="preserve"> </w:t>
            </w:r>
          </w:p>
          <w:p w14:paraId="74B86704" w14:textId="77777777" w:rsidR="00BA58AE" w:rsidRPr="003F28C0" w:rsidRDefault="00BA58AE" w:rsidP="00DC74AE">
            <w:pPr>
              <w:pStyle w:val="Header"/>
              <w:rPr>
                <w:lang w:val="en"/>
              </w:rPr>
            </w:pPr>
            <w:proofErr w:type="spellStart"/>
            <w:r w:rsidRPr="003F28C0">
              <w:rPr>
                <w:rStyle w:val="Emphasis"/>
                <w:lang w:val="en"/>
              </w:rPr>
              <w:t>Rhabdomyolysis</w:t>
            </w:r>
            <w:proofErr w:type="spellEnd"/>
            <w:r w:rsidRPr="003F28C0">
              <w:rPr>
                <w:rStyle w:val="st"/>
                <w:lang w:val="en"/>
              </w:rPr>
              <w:t xml:space="preserve"> is the breakdown of muscle tissue that leads to the release of muscle fiber contents into the blood. These substances are harmful to the kidney </w:t>
            </w:r>
            <w:r w:rsidRPr="003F28C0">
              <w:rPr>
                <w:lang w:val="en"/>
              </w:rPr>
              <w:t>and often cause kidney damage.</w:t>
            </w:r>
          </w:p>
          <w:p w14:paraId="61550BEC" w14:textId="77777777" w:rsidR="00BA58AE" w:rsidRPr="003F28C0" w:rsidRDefault="00BA58AE" w:rsidP="00DC74AE">
            <w:pPr>
              <w:pStyle w:val="Header"/>
              <w:rPr>
                <w:b/>
                <w:lang w:val="en"/>
              </w:rPr>
            </w:pPr>
            <w:r w:rsidRPr="003F28C0">
              <w:rPr>
                <w:b/>
                <w:lang w:val="en"/>
              </w:rPr>
              <w:t>NOTE: For the purposes of this question, fibromyalgia and cardiomyopathy are not acceptable to answer “yes”.</w:t>
            </w:r>
          </w:p>
          <w:p w14:paraId="16B74629" w14:textId="77777777" w:rsidR="00BA58AE" w:rsidRPr="003F28C0" w:rsidRDefault="00BA58AE" w:rsidP="00DC74AE">
            <w:pPr>
              <w:pStyle w:val="Header"/>
              <w:rPr>
                <w:b/>
                <w:bCs/>
              </w:rPr>
            </w:pPr>
            <w:r w:rsidRPr="003F28C0">
              <w:rPr>
                <w:b/>
                <w:lang w:val="en"/>
              </w:rPr>
              <w:t>Suggested data sources:</w:t>
            </w:r>
            <w:r w:rsidRPr="003F28C0">
              <w:rPr>
                <w:lang w:val="en"/>
              </w:rPr>
              <w:t xml:space="preserve"> Progress notes, problem list, allergy/adverse drug reaction package</w:t>
            </w:r>
          </w:p>
        </w:tc>
      </w:tr>
      <w:tr w:rsidR="00F42611" w:rsidRPr="003F28C0"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BAAE759" w:rsidR="00BA58AE" w:rsidRPr="003F28C0" w:rsidRDefault="00722221" w:rsidP="00F42611">
            <w:pPr>
              <w:ind w:left="-90"/>
              <w:jc w:val="center"/>
              <w:rPr>
                <w:sz w:val="22"/>
                <w:szCs w:val="22"/>
              </w:rPr>
            </w:pPr>
            <w:r>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3F28C0" w:rsidRDefault="00BA58AE" w:rsidP="00DC74AE">
            <w:pPr>
              <w:jc w:val="center"/>
              <w:rPr>
                <w:lang w:val="es-US"/>
              </w:rPr>
            </w:pPr>
            <w:proofErr w:type="spellStart"/>
            <w:r w:rsidRPr="003F28C0">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3F28C0" w:rsidRDefault="00BA58AE" w:rsidP="00DC74AE">
            <w:pPr>
              <w:pStyle w:val="Footer"/>
              <w:tabs>
                <w:tab w:val="clear" w:pos="4320"/>
                <w:tab w:val="clear" w:pos="8640"/>
              </w:tabs>
              <w:rPr>
                <w:sz w:val="22"/>
              </w:rPr>
            </w:pPr>
            <w:r w:rsidRPr="003F28C0">
              <w:rPr>
                <w:sz w:val="22"/>
              </w:rPr>
              <w:t>Does the record document any one of the following during the past two years:</w:t>
            </w:r>
          </w:p>
          <w:p w14:paraId="2F0DCBB6" w14:textId="77777777" w:rsidR="00BA58AE" w:rsidRPr="003F28C0" w:rsidRDefault="00BA58AE" w:rsidP="00DC74AE">
            <w:pPr>
              <w:pStyle w:val="Footer"/>
              <w:numPr>
                <w:ilvl w:val="0"/>
                <w:numId w:val="40"/>
              </w:numPr>
              <w:tabs>
                <w:tab w:val="clear" w:pos="4320"/>
                <w:tab w:val="clear" w:pos="8640"/>
              </w:tabs>
              <w:ind w:left="360"/>
              <w:rPr>
                <w:sz w:val="22"/>
              </w:rPr>
            </w:pPr>
            <w:r w:rsidRPr="003F28C0">
              <w:rPr>
                <w:sz w:val="22"/>
              </w:rPr>
              <w:t>Pregnancy</w:t>
            </w:r>
          </w:p>
          <w:p w14:paraId="3F4CCC99" w14:textId="77777777" w:rsidR="00BA58AE" w:rsidRPr="003F28C0" w:rsidRDefault="00BA58AE" w:rsidP="00DC74AE">
            <w:pPr>
              <w:pStyle w:val="Footer"/>
              <w:numPr>
                <w:ilvl w:val="0"/>
                <w:numId w:val="40"/>
              </w:numPr>
              <w:tabs>
                <w:tab w:val="clear" w:pos="4320"/>
                <w:tab w:val="clear" w:pos="8640"/>
              </w:tabs>
              <w:ind w:left="360"/>
              <w:rPr>
                <w:sz w:val="22"/>
              </w:rPr>
            </w:pPr>
            <w:r w:rsidRPr="003F28C0">
              <w:rPr>
                <w:sz w:val="22"/>
              </w:rPr>
              <w:t>In vitro fertilization (IVF)</w:t>
            </w:r>
          </w:p>
          <w:p w14:paraId="0051EE5D" w14:textId="77777777" w:rsidR="00BA58AE" w:rsidRPr="003F28C0" w:rsidRDefault="00BA58AE" w:rsidP="00DC74AE">
            <w:pPr>
              <w:pStyle w:val="Footer"/>
              <w:numPr>
                <w:ilvl w:val="0"/>
                <w:numId w:val="40"/>
              </w:numPr>
              <w:tabs>
                <w:tab w:val="clear" w:pos="4320"/>
                <w:tab w:val="clear" w:pos="8640"/>
              </w:tabs>
              <w:ind w:left="360"/>
              <w:rPr>
                <w:sz w:val="22"/>
              </w:rPr>
            </w:pPr>
            <w:r w:rsidRPr="003F28C0">
              <w:rPr>
                <w:sz w:val="22"/>
              </w:rPr>
              <w:t>Both in vitro fertilization and pregnancy</w:t>
            </w:r>
          </w:p>
          <w:p w14:paraId="62322506" w14:textId="77777777" w:rsidR="00BA58AE" w:rsidRPr="003F28C0" w:rsidRDefault="00BA58AE" w:rsidP="00DC74AE">
            <w:pPr>
              <w:pStyle w:val="Footer"/>
              <w:tabs>
                <w:tab w:val="clear" w:pos="4320"/>
                <w:tab w:val="clear" w:pos="8640"/>
              </w:tabs>
              <w:rPr>
                <w:sz w:val="22"/>
              </w:rPr>
            </w:pPr>
            <w:r w:rsidRPr="003F28C0">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3F28C0" w:rsidRDefault="00BA58AE" w:rsidP="00DC74AE">
            <w:pPr>
              <w:pStyle w:val="BodyText"/>
              <w:jc w:val="center"/>
              <w:rPr>
                <w:szCs w:val="19"/>
              </w:rPr>
            </w:pPr>
            <w:r w:rsidRPr="003F28C0">
              <w:rPr>
                <w:szCs w:val="19"/>
              </w:rPr>
              <w:t>1,2,3,99</w:t>
            </w:r>
          </w:p>
          <w:p w14:paraId="34FCD8B3" w14:textId="77777777" w:rsidR="00BA58AE" w:rsidRPr="003F28C0" w:rsidRDefault="00BA58AE" w:rsidP="00DC74AE">
            <w:pPr>
              <w:pStyle w:val="BodyText"/>
              <w:jc w:val="center"/>
              <w:rPr>
                <w:szCs w:val="19"/>
              </w:rPr>
            </w:pPr>
            <w:r w:rsidRPr="003F28C0">
              <w:rPr>
                <w:szCs w:val="19"/>
              </w:rPr>
              <w:t xml:space="preserve">If 99, go to </w:t>
            </w:r>
            <w:proofErr w:type="spellStart"/>
            <w:r w:rsidRPr="003F28C0">
              <w:rPr>
                <w:szCs w:val="19"/>
              </w:rPr>
              <w:t>clomiphen</w:t>
            </w:r>
            <w:proofErr w:type="spellEnd"/>
            <w:r w:rsidRPr="003F28C0">
              <w:rPr>
                <w:szCs w:val="19"/>
              </w:rPr>
              <w:t>; else go to end</w:t>
            </w:r>
          </w:p>
          <w:p w14:paraId="631228E9" w14:textId="77777777" w:rsidR="00BA58AE" w:rsidRPr="003F28C0" w:rsidRDefault="00BA58AE" w:rsidP="00DC74AE">
            <w:pPr>
              <w:pStyle w:val="BodyText"/>
              <w:jc w:val="center"/>
              <w:rPr>
                <w:szCs w:val="19"/>
              </w:rPr>
            </w:pPr>
            <w:r w:rsidRPr="003F28C0">
              <w:rPr>
                <w:szCs w:val="19"/>
              </w:rPr>
              <w:t xml:space="preserve">If 1 or 3, go to </w:t>
            </w:r>
            <w:proofErr w:type="spellStart"/>
            <w:r w:rsidRPr="003F28C0">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3F28C0" w:rsidRDefault="00BA58AE" w:rsidP="00DC74AE">
            <w:pPr>
              <w:pStyle w:val="Header"/>
              <w:rPr>
                <w:b/>
                <w:bCs/>
              </w:rPr>
            </w:pPr>
            <w:r w:rsidRPr="003F28C0">
              <w:rPr>
                <w:b/>
                <w:bCs/>
              </w:rPr>
              <w:t xml:space="preserve">The question intent is to determine if there is medical record documentation the patient was pregnant or received in vitro fertilization during the past two years. </w:t>
            </w:r>
          </w:p>
          <w:p w14:paraId="1EC7BB47" w14:textId="77777777" w:rsidR="00BA58AE" w:rsidRPr="003F28C0" w:rsidRDefault="00BA58AE" w:rsidP="00DC74AE">
            <w:pPr>
              <w:pStyle w:val="Header"/>
              <w:rPr>
                <w:b/>
                <w:bCs/>
              </w:rPr>
            </w:pPr>
            <w:r w:rsidRPr="003F28C0">
              <w:rPr>
                <w:b/>
                <w:bCs/>
              </w:rPr>
              <w:t>Evidence of pregnancy includes but is not limited to documentation of:</w:t>
            </w:r>
          </w:p>
          <w:p w14:paraId="6F684EE2" w14:textId="77777777" w:rsidR="00BA58AE" w:rsidRPr="003F28C0" w:rsidRDefault="00BA58AE" w:rsidP="00DF5F25">
            <w:pPr>
              <w:pStyle w:val="Header"/>
              <w:numPr>
                <w:ilvl w:val="0"/>
                <w:numId w:val="50"/>
              </w:numPr>
              <w:ind w:left="444" w:hanging="270"/>
              <w:rPr>
                <w:bCs/>
              </w:rPr>
            </w:pPr>
            <w:r w:rsidRPr="003F28C0">
              <w:rPr>
                <w:bCs/>
              </w:rPr>
              <w:t>Positive pregnancy test</w:t>
            </w:r>
          </w:p>
          <w:p w14:paraId="0FA727DE" w14:textId="77777777" w:rsidR="00BA58AE" w:rsidRPr="003F28C0" w:rsidRDefault="00BA58AE" w:rsidP="00DF5F25">
            <w:pPr>
              <w:pStyle w:val="Header"/>
              <w:numPr>
                <w:ilvl w:val="0"/>
                <w:numId w:val="50"/>
              </w:numPr>
              <w:ind w:left="444" w:hanging="270"/>
              <w:rPr>
                <w:bCs/>
              </w:rPr>
            </w:pPr>
            <w:r w:rsidRPr="003F28C0">
              <w:rPr>
                <w:bCs/>
              </w:rPr>
              <w:t>In vitro fertilization procedure</w:t>
            </w:r>
          </w:p>
          <w:p w14:paraId="1AB13B8E" w14:textId="77777777" w:rsidR="00BA58AE" w:rsidRPr="003F28C0" w:rsidRDefault="00BA58AE" w:rsidP="00DF5F25">
            <w:pPr>
              <w:pStyle w:val="Header"/>
              <w:numPr>
                <w:ilvl w:val="0"/>
                <w:numId w:val="50"/>
              </w:numPr>
              <w:ind w:left="444" w:hanging="270"/>
              <w:rPr>
                <w:bCs/>
              </w:rPr>
            </w:pPr>
            <w:r w:rsidRPr="003F28C0">
              <w:rPr>
                <w:bCs/>
              </w:rPr>
              <w:t>Intrauterine pregnancy</w:t>
            </w:r>
          </w:p>
          <w:p w14:paraId="1C466A24" w14:textId="77777777" w:rsidR="00BA58AE" w:rsidRPr="003F28C0" w:rsidRDefault="00BA58AE" w:rsidP="00DF5F25">
            <w:pPr>
              <w:pStyle w:val="Header"/>
              <w:numPr>
                <w:ilvl w:val="0"/>
                <w:numId w:val="50"/>
              </w:numPr>
              <w:ind w:left="444" w:hanging="270"/>
              <w:rPr>
                <w:bCs/>
              </w:rPr>
            </w:pPr>
            <w:r w:rsidRPr="003F28C0">
              <w:rPr>
                <w:bCs/>
              </w:rPr>
              <w:t>Abdominal, ectopic, molar, ovarian or tubal pregnancy</w:t>
            </w:r>
          </w:p>
          <w:p w14:paraId="5462995B" w14:textId="77777777" w:rsidR="00BA58AE" w:rsidRPr="003F28C0" w:rsidRDefault="00BA58AE" w:rsidP="00DF5F25">
            <w:pPr>
              <w:pStyle w:val="Header"/>
              <w:numPr>
                <w:ilvl w:val="0"/>
                <w:numId w:val="50"/>
              </w:numPr>
              <w:ind w:left="444" w:hanging="270"/>
              <w:rPr>
                <w:bCs/>
              </w:rPr>
            </w:pPr>
            <w:r w:rsidRPr="003F28C0">
              <w:rPr>
                <w:bCs/>
              </w:rPr>
              <w:t>Missed, spontaneous or threatened abortion</w:t>
            </w:r>
          </w:p>
          <w:p w14:paraId="65A20D53" w14:textId="77777777" w:rsidR="00BA58AE" w:rsidRPr="003F28C0" w:rsidRDefault="00BA58AE" w:rsidP="00DF5F25">
            <w:pPr>
              <w:pStyle w:val="Header"/>
              <w:numPr>
                <w:ilvl w:val="0"/>
                <w:numId w:val="50"/>
              </w:numPr>
              <w:ind w:left="444" w:hanging="270"/>
              <w:rPr>
                <w:b/>
                <w:bCs/>
              </w:rPr>
            </w:pPr>
            <w:r w:rsidRPr="003F28C0">
              <w:rPr>
                <w:bCs/>
              </w:rPr>
              <w:t>Induced termination of pregnancy</w:t>
            </w:r>
            <w:r w:rsidRPr="003F28C0">
              <w:rPr>
                <w:b/>
                <w:bCs/>
              </w:rPr>
              <w:t xml:space="preserve"> </w:t>
            </w:r>
          </w:p>
        </w:tc>
      </w:tr>
      <w:tr w:rsidR="00F42611" w:rsidRPr="003F28C0"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00AB8FA0" w:rsidR="00BA58AE" w:rsidRPr="003F28C0" w:rsidRDefault="00722221" w:rsidP="00F42611">
            <w:pPr>
              <w:ind w:left="-90"/>
              <w:jc w:val="center"/>
              <w:rPr>
                <w:sz w:val="22"/>
                <w:szCs w:val="22"/>
              </w:rPr>
            </w:pPr>
            <w:r>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3F28C0" w:rsidRDefault="00BA58AE" w:rsidP="00DC74AE">
            <w:pPr>
              <w:jc w:val="center"/>
              <w:rPr>
                <w:lang w:val="es-US"/>
              </w:rPr>
            </w:pPr>
            <w:proofErr w:type="spellStart"/>
            <w:r w:rsidRPr="003F28C0">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3F28C0" w:rsidRDefault="00BA58AE" w:rsidP="000E27AC">
            <w:pPr>
              <w:pStyle w:val="Footer"/>
              <w:tabs>
                <w:tab w:val="clear" w:pos="4320"/>
                <w:tab w:val="clear" w:pos="8640"/>
              </w:tabs>
              <w:rPr>
                <w:sz w:val="22"/>
              </w:rPr>
            </w:pPr>
            <w:r w:rsidRPr="003F28C0">
              <w:rPr>
                <w:sz w:val="22"/>
              </w:rPr>
              <w:t xml:space="preserve">Enter the most recent date evidence of pregnancy </w:t>
            </w:r>
            <w:r w:rsidR="000E27AC" w:rsidRPr="003F28C0">
              <w:rPr>
                <w:sz w:val="22"/>
              </w:rPr>
              <w:t xml:space="preserve">was </w:t>
            </w:r>
            <w:r w:rsidRPr="003F28C0">
              <w:rPr>
                <w:sz w:val="22"/>
              </w:rPr>
              <w:t>documented in the medical record</w:t>
            </w:r>
            <w:r w:rsidR="000E27AC" w:rsidRPr="003F28C0">
              <w:rPr>
                <w:sz w:val="22"/>
              </w:rPr>
              <w:t xml:space="preserve"> during the past two years</w:t>
            </w:r>
            <w:r w:rsidRPr="003F28C0">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3F28C0" w:rsidRDefault="00BA58AE" w:rsidP="00DC74AE">
            <w:pPr>
              <w:pStyle w:val="BodyText"/>
              <w:jc w:val="center"/>
              <w:rPr>
                <w:szCs w:val="19"/>
              </w:rPr>
            </w:pPr>
            <w:r w:rsidRPr="003F28C0">
              <w:rPr>
                <w:szCs w:val="19"/>
              </w:rPr>
              <w:t>mm/</w:t>
            </w:r>
            <w:proofErr w:type="spellStart"/>
            <w:r w:rsidRPr="003F28C0">
              <w:rPr>
                <w:szCs w:val="19"/>
              </w:rPr>
              <w:t>dd</w:t>
            </w:r>
            <w:proofErr w:type="spellEnd"/>
            <w:r w:rsidRPr="003F28C0">
              <w:rPr>
                <w:szCs w:val="19"/>
              </w:rPr>
              <w:t>/</w:t>
            </w:r>
            <w:proofErr w:type="spellStart"/>
            <w:r w:rsidRPr="003F28C0">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3F28C0" w14:paraId="1A084AD6" w14:textId="77777777" w:rsidTr="00757E4C">
              <w:tc>
                <w:tcPr>
                  <w:tcW w:w="1659" w:type="dxa"/>
                </w:tcPr>
                <w:p w14:paraId="07BDDE5D" w14:textId="2815711E" w:rsidR="00BA58AE" w:rsidRPr="003F28C0" w:rsidRDefault="00BA58AE" w:rsidP="000E27AC">
                  <w:pPr>
                    <w:pStyle w:val="BodyText"/>
                    <w:jc w:val="center"/>
                    <w:rPr>
                      <w:szCs w:val="19"/>
                    </w:rPr>
                  </w:pPr>
                  <w:r w:rsidRPr="003F28C0">
                    <w:rPr>
                      <w:szCs w:val="19"/>
                    </w:rPr>
                    <w:t xml:space="preserve">&lt;= 2 years prior </w:t>
                  </w:r>
                  <w:r w:rsidR="000E27AC" w:rsidRPr="003F28C0">
                    <w:rPr>
                      <w:szCs w:val="19"/>
                    </w:rPr>
                    <w:t xml:space="preserve">or = </w:t>
                  </w:r>
                  <w:proofErr w:type="spellStart"/>
                  <w:r w:rsidRPr="003F28C0">
                    <w:rPr>
                      <w:szCs w:val="19"/>
                    </w:rPr>
                    <w:t>stdybeg</w:t>
                  </w:r>
                  <w:proofErr w:type="spellEnd"/>
                  <w:r w:rsidR="000E27AC" w:rsidRPr="003F28C0">
                    <w:rPr>
                      <w:szCs w:val="19"/>
                    </w:rPr>
                    <w:t xml:space="preserve"> and &lt;= </w:t>
                  </w:r>
                  <w:proofErr w:type="spellStart"/>
                  <w:r w:rsidR="000E27AC" w:rsidRPr="003F28C0">
                    <w:rPr>
                      <w:szCs w:val="19"/>
                    </w:rPr>
                    <w:t>stdyend</w:t>
                  </w:r>
                  <w:proofErr w:type="spellEnd"/>
                </w:p>
              </w:tc>
            </w:tr>
          </w:tbl>
          <w:p w14:paraId="4B2BBE4C" w14:textId="77777777" w:rsidR="00BA58AE" w:rsidRPr="003F28C0" w:rsidRDefault="00BA58AE" w:rsidP="00DC74AE">
            <w:pPr>
              <w:pStyle w:val="BodyText"/>
              <w:jc w:val="center"/>
              <w:rPr>
                <w:szCs w:val="19"/>
              </w:rPr>
            </w:pPr>
          </w:p>
          <w:p w14:paraId="6830392E" w14:textId="77777777" w:rsidR="00BA58AE" w:rsidRPr="003F28C0" w:rsidRDefault="00BA58AE" w:rsidP="00DC74AE">
            <w:pPr>
              <w:pStyle w:val="BodyText"/>
              <w:jc w:val="center"/>
              <w:rPr>
                <w:b/>
                <w:szCs w:val="19"/>
              </w:rPr>
            </w:pPr>
            <w:r w:rsidRPr="003F28C0">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3F28C0" w:rsidRDefault="00BA58AE">
            <w:pPr>
              <w:pStyle w:val="Header"/>
              <w:rPr>
                <w:lang w:val="en"/>
              </w:rPr>
            </w:pPr>
            <w:r w:rsidRPr="003F28C0">
              <w:rPr>
                <w:lang w:val="en"/>
              </w:rPr>
              <w:t>Enter the most recent date there is evidence of pregnancy documented in the medical record</w:t>
            </w:r>
            <w:r w:rsidR="00845FF8" w:rsidRPr="003F28C0">
              <w:rPr>
                <w:lang w:val="en"/>
              </w:rPr>
              <w:t xml:space="preserve"> during the past two years</w:t>
            </w:r>
            <w:proofErr w:type="gramStart"/>
            <w:r w:rsidR="00845FF8" w:rsidRPr="003F28C0">
              <w:rPr>
                <w:lang w:val="en"/>
              </w:rPr>
              <w:t>.</w:t>
            </w:r>
            <w:r w:rsidRPr="003F28C0">
              <w:rPr>
                <w:lang w:val="en"/>
              </w:rPr>
              <w:t>.</w:t>
            </w:r>
            <w:proofErr w:type="gramEnd"/>
          </w:p>
        </w:tc>
      </w:tr>
      <w:tr w:rsidR="00F42611" w:rsidRPr="003F28C0"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475CFD49" w:rsidR="00BA58AE" w:rsidRPr="003F28C0" w:rsidRDefault="00722221" w:rsidP="00F42611">
            <w:pPr>
              <w:ind w:left="-90"/>
              <w:jc w:val="center"/>
              <w:rPr>
                <w:sz w:val="22"/>
                <w:szCs w:val="22"/>
              </w:rPr>
            </w:pPr>
            <w:r>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3F28C0" w:rsidRDefault="00BA58AE" w:rsidP="00DC74AE">
            <w:pPr>
              <w:jc w:val="center"/>
              <w:rPr>
                <w:lang w:val="es-US"/>
              </w:rPr>
            </w:pPr>
            <w:proofErr w:type="spellStart"/>
            <w:r w:rsidRPr="003F28C0">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3F28C0" w:rsidRDefault="00BA58AE" w:rsidP="00DC74AE">
            <w:pPr>
              <w:pStyle w:val="Footer"/>
              <w:tabs>
                <w:tab w:val="clear" w:pos="4320"/>
                <w:tab w:val="clear" w:pos="8640"/>
              </w:tabs>
              <w:rPr>
                <w:sz w:val="22"/>
              </w:rPr>
            </w:pPr>
            <w:r w:rsidRPr="003F28C0">
              <w:rPr>
                <w:sz w:val="22"/>
              </w:rPr>
              <w:t>Does the record document the patient was prescribed clomiphene during the past two years?</w:t>
            </w:r>
          </w:p>
          <w:p w14:paraId="5FFB3964" w14:textId="77777777" w:rsidR="00BA58AE" w:rsidRPr="003F28C0" w:rsidRDefault="00BA58AE" w:rsidP="00DC74AE">
            <w:pPr>
              <w:pStyle w:val="Footer"/>
              <w:numPr>
                <w:ilvl w:val="0"/>
                <w:numId w:val="43"/>
              </w:numPr>
              <w:tabs>
                <w:tab w:val="clear" w:pos="4320"/>
                <w:tab w:val="clear" w:pos="8640"/>
              </w:tabs>
              <w:rPr>
                <w:sz w:val="22"/>
              </w:rPr>
            </w:pPr>
            <w:r w:rsidRPr="003F28C0">
              <w:rPr>
                <w:sz w:val="22"/>
              </w:rPr>
              <w:t>Yes</w:t>
            </w:r>
          </w:p>
          <w:p w14:paraId="43D5883F" w14:textId="77777777" w:rsidR="00BA58AE" w:rsidRPr="003F28C0" w:rsidRDefault="00BA58AE" w:rsidP="00DC74AE">
            <w:pPr>
              <w:pStyle w:val="Footer"/>
              <w:numPr>
                <w:ilvl w:val="0"/>
                <w:numId w:val="43"/>
              </w:numPr>
              <w:tabs>
                <w:tab w:val="clear" w:pos="4320"/>
                <w:tab w:val="clear" w:pos="8640"/>
              </w:tabs>
              <w:rPr>
                <w:sz w:val="22"/>
              </w:rPr>
            </w:pPr>
            <w:r w:rsidRPr="003F28C0">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3F28C0" w:rsidRDefault="00BA58AE" w:rsidP="00DC74AE">
            <w:pPr>
              <w:pStyle w:val="BodyText"/>
              <w:jc w:val="center"/>
              <w:rPr>
                <w:szCs w:val="19"/>
              </w:rPr>
            </w:pPr>
            <w:r w:rsidRPr="003F28C0">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3F28C0" w:rsidRDefault="00BA58AE" w:rsidP="00DC74AE">
            <w:pPr>
              <w:pStyle w:val="Header"/>
              <w:rPr>
                <w:b/>
                <w:bCs/>
              </w:rPr>
            </w:pPr>
            <w:r w:rsidRPr="003F28C0">
              <w:rPr>
                <w:lang w:val="en"/>
              </w:rPr>
              <w:t>Clomiphene is a non-steroidal fertility medicine. It causes the pituitary gland to release hormones needed to stimulate ovulation (the release of an egg from the ovary).</w:t>
            </w:r>
          </w:p>
        </w:tc>
      </w:tr>
    </w:tbl>
    <w:p w14:paraId="6D0E2A27" w14:textId="77777777" w:rsidR="008178DB" w:rsidRPr="003F28C0" w:rsidRDefault="008178DB">
      <w:r w:rsidRPr="003F28C0">
        <w:br w:type="page"/>
      </w:r>
    </w:p>
    <w:tbl>
      <w:tblPr>
        <w:tblW w:w="14035" w:type="dxa"/>
        <w:tblInd w:w="-12" w:type="dxa"/>
        <w:tblLook w:val="0000" w:firstRow="0" w:lastRow="0" w:firstColumn="0" w:lastColumn="0" w:noHBand="0" w:noVBand="0"/>
      </w:tblPr>
      <w:tblGrid>
        <w:gridCol w:w="8394"/>
        <w:gridCol w:w="5641"/>
      </w:tblGrid>
      <w:tr w:rsidR="00464E87" w:rsidRPr="003F28C0"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3F28C0" w:rsidRDefault="00464E87" w:rsidP="00DC74AE">
            <w:pPr>
              <w:jc w:val="center"/>
            </w:pPr>
            <w:r w:rsidRPr="003F28C0">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3F28C0"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3F28C0" w14:paraId="6BB251ED" w14:textId="77777777" w:rsidTr="0004411A">
              <w:trPr>
                <w:trHeight w:val="260"/>
              </w:trPr>
              <w:tc>
                <w:tcPr>
                  <w:tcW w:w="661" w:type="dxa"/>
                  <w:shd w:val="clear" w:color="auto" w:fill="F2F2F2" w:themeFill="background1" w:themeFillShade="F2"/>
                </w:tcPr>
                <w:p w14:paraId="64C8D272" w14:textId="77777777" w:rsidR="00464E87" w:rsidRPr="003F28C0" w:rsidRDefault="00464E87" w:rsidP="00DC74AE">
                  <w:pPr>
                    <w:pStyle w:val="Footer"/>
                    <w:tabs>
                      <w:tab w:val="clear" w:pos="4320"/>
                      <w:tab w:val="clear" w:pos="8640"/>
                    </w:tabs>
                    <w:rPr>
                      <w:b/>
                      <w:lang w:val="fr-FR"/>
                    </w:rPr>
                  </w:pPr>
                  <w:r w:rsidRPr="003F28C0">
                    <w:rPr>
                      <w:b/>
                      <w:lang w:val="fr-FR"/>
                    </w:rPr>
                    <w:t>Code</w:t>
                  </w:r>
                </w:p>
              </w:tc>
              <w:tc>
                <w:tcPr>
                  <w:tcW w:w="3229" w:type="dxa"/>
                  <w:shd w:val="clear" w:color="auto" w:fill="F2F2F2" w:themeFill="background1" w:themeFillShade="F2"/>
                </w:tcPr>
                <w:p w14:paraId="073E5CB3" w14:textId="77777777" w:rsidR="00464E87" w:rsidRPr="003F28C0" w:rsidRDefault="00464E87" w:rsidP="00DC74AE">
                  <w:pPr>
                    <w:pStyle w:val="Footer"/>
                    <w:tabs>
                      <w:tab w:val="clear" w:pos="4320"/>
                      <w:tab w:val="clear" w:pos="8640"/>
                    </w:tabs>
                    <w:rPr>
                      <w:b/>
                      <w:lang w:val="fr-FR"/>
                    </w:rPr>
                  </w:pPr>
                  <w:proofErr w:type="spellStart"/>
                  <w:r w:rsidRPr="003F28C0">
                    <w:rPr>
                      <w:b/>
                      <w:lang w:val="fr-FR"/>
                    </w:rPr>
                    <w:t>Clinic</w:t>
                  </w:r>
                  <w:proofErr w:type="spellEnd"/>
                  <w:r w:rsidRPr="003F28C0">
                    <w:rPr>
                      <w:b/>
                      <w:lang w:val="fr-FR"/>
                    </w:rPr>
                    <w:t xml:space="preserve"> Description</w:t>
                  </w:r>
                </w:p>
              </w:tc>
              <w:tc>
                <w:tcPr>
                  <w:tcW w:w="661" w:type="dxa"/>
                  <w:shd w:val="clear" w:color="auto" w:fill="F2F2F2" w:themeFill="background1" w:themeFillShade="F2"/>
                </w:tcPr>
                <w:p w14:paraId="7E76E71C" w14:textId="77777777" w:rsidR="00464E87" w:rsidRPr="003F28C0" w:rsidRDefault="00464E87" w:rsidP="00DC74AE">
                  <w:pPr>
                    <w:pStyle w:val="Footer"/>
                    <w:tabs>
                      <w:tab w:val="clear" w:pos="4320"/>
                      <w:tab w:val="clear" w:pos="8640"/>
                    </w:tabs>
                    <w:rPr>
                      <w:b/>
                      <w:lang w:val="fr-FR"/>
                    </w:rPr>
                  </w:pPr>
                  <w:r w:rsidRPr="003F28C0">
                    <w:rPr>
                      <w:b/>
                      <w:lang w:val="fr-FR"/>
                    </w:rPr>
                    <w:t>Code</w:t>
                  </w:r>
                </w:p>
              </w:tc>
              <w:tc>
                <w:tcPr>
                  <w:tcW w:w="3617" w:type="dxa"/>
                  <w:shd w:val="clear" w:color="auto" w:fill="F2F2F2" w:themeFill="background1" w:themeFillShade="F2"/>
                </w:tcPr>
                <w:p w14:paraId="328D2432" w14:textId="77777777" w:rsidR="00464E87" w:rsidRPr="003F28C0" w:rsidRDefault="00464E87" w:rsidP="00DC74AE">
                  <w:pPr>
                    <w:pStyle w:val="Footer"/>
                    <w:tabs>
                      <w:tab w:val="clear" w:pos="4320"/>
                      <w:tab w:val="clear" w:pos="8640"/>
                    </w:tabs>
                    <w:rPr>
                      <w:b/>
                      <w:lang w:val="fr-FR"/>
                    </w:rPr>
                  </w:pPr>
                  <w:proofErr w:type="spellStart"/>
                  <w:r w:rsidRPr="003F28C0">
                    <w:rPr>
                      <w:b/>
                      <w:lang w:val="fr-FR"/>
                    </w:rPr>
                    <w:t>Clinic</w:t>
                  </w:r>
                  <w:proofErr w:type="spellEnd"/>
                  <w:r w:rsidRPr="003F28C0">
                    <w:rPr>
                      <w:b/>
                      <w:lang w:val="fr-FR"/>
                    </w:rPr>
                    <w:t xml:space="preserve"> Description</w:t>
                  </w:r>
                </w:p>
              </w:tc>
            </w:tr>
            <w:tr w:rsidR="00BE4D07" w:rsidRPr="003F28C0" w14:paraId="5E1E5AE5" w14:textId="77777777" w:rsidTr="0004411A">
              <w:tc>
                <w:tcPr>
                  <w:tcW w:w="661" w:type="dxa"/>
                </w:tcPr>
                <w:p w14:paraId="32FDE10B" w14:textId="77777777" w:rsidR="00BE4D07" w:rsidRPr="003F28C0" w:rsidRDefault="00BE4D07" w:rsidP="00BE4D07">
                  <w:pPr>
                    <w:pStyle w:val="Footer"/>
                    <w:tabs>
                      <w:tab w:val="clear" w:pos="4320"/>
                      <w:tab w:val="clear" w:pos="8640"/>
                    </w:tabs>
                    <w:rPr>
                      <w:b/>
                      <w:lang w:val="fr-FR"/>
                    </w:rPr>
                  </w:pPr>
                  <w:r w:rsidRPr="003F28C0">
                    <w:rPr>
                      <w:b/>
                      <w:lang w:val="fr-FR"/>
                    </w:rPr>
                    <w:t>303</w:t>
                  </w:r>
                </w:p>
              </w:tc>
              <w:tc>
                <w:tcPr>
                  <w:tcW w:w="3229" w:type="dxa"/>
                </w:tcPr>
                <w:p w14:paraId="50AF24DB" w14:textId="77777777" w:rsidR="00BE4D07" w:rsidRPr="003F28C0" w:rsidRDefault="00BE4D07" w:rsidP="00BE4D07">
                  <w:pPr>
                    <w:pStyle w:val="Footer"/>
                    <w:tabs>
                      <w:tab w:val="clear" w:pos="4320"/>
                      <w:tab w:val="clear" w:pos="8640"/>
                    </w:tabs>
                    <w:rPr>
                      <w:lang w:val="fr-FR"/>
                    </w:rPr>
                  </w:pPr>
                  <w:r w:rsidRPr="003F28C0">
                    <w:t>Cardiology</w:t>
                  </w:r>
                </w:p>
              </w:tc>
              <w:tc>
                <w:tcPr>
                  <w:tcW w:w="661" w:type="dxa"/>
                </w:tcPr>
                <w:p w14:paraId="6A25D8CC" w14:textId="5A1ADF78" w:rsidR="00BE4D07" w:rsidRPr="003F28C0" w:rsidRDefault="00BE4D07" w:rsidP="00BE4D07">
                  <w:pPr>
                    <w:pStyle w:val="Footer"/>
                    <w:tabs>
                      <w:tab w:val="clear" w:pos="4320"/>
                      <w:tab w:val="clear" w:pos="8640"/>
                    </w:tabs>
                    <w:rPr>
                      <w:b/>
                      <w:lang w:val="fr-FR"/>
                    </w:rPr>
                  </w:pPr>
                  <w:r w:rsidRPr="003F28C0">
                    <w:rPr>
                      <w:b/>
                      <w:lang w:val="fr-FR"/>
                    </w:rPr>
                    <w:t>550</w:t>
                  </w:r>
                </w:p>
              </w:tc>
              <w:tc>
                <w:tcPr>
                  <w:tcW w:w="3617" w:type="dxa"/>
                </w:tcPr>
                <w:p w14:paraId="48FAF1E3" w14:textId="53FBE0AD" w:rsidR="00BE4D07" w:rsidRPr="003F28C0" w:rsidRDefault="00BE4D07" w:rsidP="00BE4D07">
                  <w:pPr>
                    <w:pStyle w:val="Footer"/>
                    <w:tabs>
                      <w:tab w:val="clear" w:pos="4320"/>
                      <w:tab w:val="clear" w:pos="8640"/>
                    </w:tabs>
                    <w:rPr>
                      <w:lang w:val="fr-FR"/>
                    </w:rPr>
                  </w:pPr>
                  <w:r w:rsidRPr="003F28C0">
                    <w:rPr>
                      <w:lang w:val="fr-FR"/>
                    </w:rPr>
                    <w:t xml:space="preserve">MH </w:t>
                  </w:r>
                  <w:proofErr w:type="spellStart"/>
                  <w:r w:rsidRPr="003F28C0">
                    <w:rPr>
                      <w:lang w:val="fr-FR"/>
                    </w:rPr>
                    <w:t>Clinic</w:t>
                  </w:r>
                  <w:proofErr w:type="spellEnd"/>
                  <w:r w:rsidRPr="003F28C0">
                    <w:rPr>
                      <w:lang w:val="fr-FR"/>
                    </w:rPr>
                    <w:t xml:space="preserve"> </w:t>
                  </w:r>
                  <w:r w:rsidRPr="003F28C0">
                    <w:rPr>
                      <w:b/>
                      <w:lang w:val="fr-FR"/>
                    </w:rPr>
                    <w:t>Group</w:t>
                  </w:r>
                </w:p>
              </w:tc>
            </w:tr>
            <w:tr w:rsidR="00BE4D07" w:rsidRPr="003F28C0" w14:paraId="23DE3794" w14:textId="77777777" w:rsidTr="0004411A">
              <w:tc>
                <w:tcPr>
                  <w:tcW w:w="661" w:type="dxa"/>
                </w:tcPr>
                <w:p w14:paraId="4D91DD54" w14:textId="77777777" w:rsidR="00BE4D07" w:rsidRPr="003F28C0" w:rsidRDefault="00BE4D07" w:rsidP="00BE4D07">
                  <w:pPr>
                    <w:pStyle w:val="Footer"/>
                    <w:tabs>
                      <w:tab w:val="clear" w:pos="4320"/>
                      <w:tab w:val="clear" w:pos="8640"/>
                    </w:tabs>
                    <w:rPr>
                      <w:b/>
                      <w:lang w:val="fr-FR"/>
                    </w:rPr>
                  </w:pPr>
                  <w:r w:rsidRPr="003F28C0">
                    <w:rPr>
                      <w:b/>
                      <w:lang w:val="fr-FR"/>
                    </w:rPr>
                    <w:t>305</w:t>
                  </w:r>
                </w:p>
              </w:tc>
              <w:tc>
                <w:tcPr>
                  <w:tcW w:w="3229" w:type="dxa"/>
                </w:tcPr>
                <w:p w14:paraId="6FE4CD0F" w14:textId="77512E07" w:rsidR="00BE4D07" w:rsidRPr="003F28C0" w:rsidRDefault="00BE4D07" w:rsidP="00BE4D07">
                  <w:pPr>
                    <w:pStyle w:val="Footer"/>
                    <w:tabs>
                      <w:tab w:val="clear" w:pos="4320"/>
                      <w:tab w:val="clear" w:pos="8640"/>
                    </w:tabs>
                    <w:rPr>
                      <w:lang w:val="fr-FR"/>
                    </w:rPr>
                  </w:pPr>
                  <w:r w:rsidRPr="003F28C0">
                    <w:t>Endocrinology</w:t>
                  </w:r>
                </w:p>
              </w:tc>
              <w:tc>
                <w:tcPr>
                  <w:tcW w:w="661" w:type="dxa"/>
                </w:tcPr>
                <w:p w14:paraId="379BA7B8" w14:textId="6E8180E3" w:rsidR="00BE4D07" w:rsidRPr="003F28C0" w:rsidRDefault="00BE4D07" w:rsidP="00BE4D07">
                  <w:pPr>
                    <w:pStyle w:val="Footer"/>
                    <w:tabs>
                      <w:tab w:val="clear" w:pos="4320"/>
                      <w:tab w:val="clear" w:pos="8640"/>
                    </w:tabs>
                    <w:rPr>
                      <w:b/>
                      <w:lang w:val="fr-FR"/>
                    </w:rPr>
                  </w:pPr>
                  <w:r w:rsidRPr="003F28C0">
                    <w:rPr>
                      <w:b/>
                      <w:lang w:val="fr-FR"/>
                    </w:rPr>
                    <w:t>552</w:t>
                  </w:r>
                </w:p>
              </w:tc>
              <w:tc>
                <w:tcPr>
                  <w:tcW w:w="3617" w:type="dxa"/>
                </w:tcPr>
                <w:p w14:paraId="697E0DA4" w14:textId="793A6B7D" w:rsidR="00BE4D07" w:rsidRPr="003F28C0" w:rsidRDefault="00BE4D07" w:rsidP="00BE4D07">
                  <w:pPr>
                    <w:pStyle w:val="Footer"/>
                    <w:tabs>
                      <w:tab w:val="clear" w:pos="4320"/>
                      <w:tab w:val="clear" w:pos="8640"/>
                    </w:tabs>
                    <w:rPr>
                      <w:lang w:val="fr-FR"/>
                    </w:rPr>
                  </w:pPr>
                  <w:r w:rsidRPr="003F28C0">
                    <w:rPr>
                      <w:lang w:val="fr-FR"/>
                    </w:rPr>
                    <w:t xml:space="preserve">Intensive </w:t>
                  </w:r>
                  <w:proofErr w:type="spellStart"/>
                  <w:r w:rsidRPr="003F28C0">
                    <w:rPr>
                      <w:lang w:val="fr-FR"/>
                    </w:rPr>
                    <w:t>Community</w:t>
                  </w:r>
                  <w:proofErr w:type="spellEnd"/>
                  <w:r w:rsidRPr="003F28C0">
                    <w:rPr>
                      <w:lang w:val="fr-FR"/>
                    </w:rPr>
                    <w:t xml:space="preserve"> Mental </w:t>
                  </w:r>
                  <w:proofErr w:type="spellStart"/>
                  <w:r w:rsidRPr="003F28C0">
                    <w:rPr>
                      <w:lang w:val="fr-FR"/>
                    </w:rPr>
                    <w:t>Health</w:t>
                  </w:r>
                  <w:proofErr w:type="spellEnd"/>
                  <w:r w:rsidRPr="003F28C0">
                    <w:rPr>
                      <w:lang w:val="fr-FR"/>
                    </w:rPr>
                    <w:t xml:space="preserve"> </w:t>
                  </w:r>
                  <w:proofErr w:type="spellStart"/>
                  <w:r w:rsidRPr="003F28C0">
                    <w:rPr>
                      <w:lang w:val="fr-FR"/>
                    </w:rPr>
                    <w:t>Recovery</w:t>
                  </w:r>
                  <w:proofErr w:type="spellEnd"/>
                  <w:r w:rsidRPr="003F28C0">
                    <w:rPr>
                      <w:lang w:val="fr-FR"/>
                    </w:rPr>
                    <w:t xml:space="preserve"> Services (ICMHR) </w:t>
                  </w:r>
                  <w:proofErr w:type="spellStart"/>
                  <w:r w:rsidRPr="003F28C0">
                    <w:rPr>
                      <w:b/>
                      <w:lang w:val="fr-FR"/>
                    </w:rPr>
                    <w:t>Individual</w:t>
                  </w:r>
                  <w:proofErr w:type="spellEnd"/>
                </w:p>
              </w:tc>
            </w:tr>
            <w:tr w:rsidR="00BE4D07" w:rsidRPr="003F28C0" w14:paraId="416FF3A3" w14:textId="77777777" w:rsidTr="0004411A">
              <w:tc>
                <w:tcPr>
                  <w:tcW w:w="661" w:type="dxa"/>
                </w:tcPr>
                <w:p w14:paraId="1F06EAEE" w14:textId="77777777" w:rsidR="00BE4D07" w:rsidRPr="003F28C0" w:rsidRDefault="00BE4D07" w:rsidP="00BE4D07">
                  <w:pPr>
                    <w:pStyle w:val="Footer"/>
                    <w:tabs>
                      <w:tab w:val="clear" w:pos="4320"/>
                      <w:tab w:val="clear" w:pos="8640"/>
                    </w:tabs>
                    <w:rPr>
                      <w:b/>
                      <w:lang w:val="fr-FR"/>
                    </w:rPr>
                  </w:pPr>
                  <w:r w:rsidRPr="003F28C0">
                    <w:rPr>
                      <w:b/>
                      <w:lang w:val="fr-FR"/>
                    </w:rPr>
                    <w:t>306</w:t>
                  </w:r>
                </w:p>
              </w:tc>
              <w:tc>
                <w:tcPr>
                  <w:tcW w:w="3229" w:type="dxa"/>
                </w:tcPr>
                <w:p w14:paraId="676F6ED8" w14:textId="1496F319" w:rsidR="00BE4D07" w:rsidRPr="003F28C0" w:rsidRDefault="00BE4D07" w:rsidP="00BE4D07">
                  <w:pPr>
                    <w:ind w:left="360" w:hanging="360"/>
                    <w:rPr>
                      <w:lang w:val="fr-FR"/>
                    </w:rPr>
                  </w:pPr>
                  <w:r w:rsidRPr="003F28C0">
                    <w:t>Diabetes Clinic</w:t>
                  </w:r>
                </w:p>
              </w:tc>
              <w:tc>
                <w:tcPr>
                  <w:tcW w:w="661" w:type="dxa"/>
                </w:tcPr>
                <w:p w14:paraId="38FC5220" w14:textId="513A9152" w:rsidR="00BE4D07" w:rsidRPr="003F28C0" w:rsidRDefault="00BE4D07" w:rsidP="00BE4D07">
                  <w:pPr>
                    <w:pStyle w:val="Footer"/>
                    <w:tabs>
                      <w:tab w:val="clear" w:pos="4320"/>
                      <w:tab w:val="clear" w:pos="8640"/>
                    </w:tabs>
                    <w:rPr>
                      <w:b/>
                      <w:lang w:val="fr-FR"/>
                    </w:rPr>
                  </w:pPr>
                  <w:r w:rsidRPr="003F28C0">
                    <w:rPr>
                      <w:b/>
                      <w:lang w:val="fr-FR"/>
                    </w:rPr>
                    <w:t>560</w:t>
                  </w:r>
                </w:p>
              </w:tc>
              <w:tc>
                <w:tcPr>
                  <w:tcW w:w="3617" w:type="dxa"/>
                </w:tcPr>
                <w:p w14:paraId="42E7608E" w14:textId="4EE5DAD1" w:rsidR="00BE4D07" w:rsidRPr="003F28C0" w:rsidRDefault="00BE4D07" w:rsidP="00BE4D07">
                  <w:pPr>
                    <w:pStyle w:val="Footer"/>
                    <w:tabs>
                      <w:tab w:val="clear" w:pos="4320"/>
                      <w:tab w:val="clear" w:pos="8640"/>
                    </w:tabs>
                    <w:rPr>
                      <w:lang w:val="fr-FR"/>
                    </w:rPr>
                  </w:pPr>
                  <w:r w:rsidRPr="003F28C0">
                    <w:rPr>
                      <w:lang w:val="fr-FR"/>
                    </w:rPr>
                    <w:t xml:space="preserve">Substance Use </w:t>
                  </w:r>
                  <w:proofErr w:type="spellStart"/>
                  <w:r w:rsidRPr="003F28C0">
                    <w:rPr>
                      <w:lang w:val="fr-FR"/>
                    </w:rPr>
                    <w:t>Disorder</w:t>
                  </w:r>
                  <w:proofErr w:type="spellEnd"/>
                  <w:r w:rsidRPr="003F28C0">
                    <w:rPr>
                      <w:lang w:val="fr-FR"/>
                    </w:rPr>
                    <w:t xml:space="preserve"> </w:t>
                  </w:r>
                  <w:r w:rsidRPr="003F28C0">
                    <w:rPr>
                      <w:b/>
                      <w:lang w:val="fr-FR"/>
                    </w:rPr>
                    <w:t>Group</w:t>
                  </w:r>
                </w:p>
              </w:tc>
            </w:tr>
            <w:tr w:rsidR="00BE4D07" w:rsidRPr="003F28C0" w14:paraId="3CF5A605" w14:textId="77777777" w:rsidTr="0004411A">
              <w:tc>
                <w:tcPr>
                  <w:tcW w:w="661" w:type="dxa"/>
                </w:tcPr>
                <w:p w14:paraId="7EE29C10" w14:textId="77777777" w:rsidR="00BE4D07" w:rsidRPr="003F28C0" w:rsidRDefault="00BE4D07" w:rsidP="00BE4D07">
                  <w:pPr>
                    <w:pStyle w:val="Footer"/>
                    <w:tabs>
                      <w:tab w:val="clear" w:pos="4320"/>
                      <w:tab w:val="clear" w:pos="8640"/>
                    </w:tabs>
                    <w:rPr>
                      <w:b/>
                      <w:lang w:val="fr-FR"/>
                    </w:rPr>
                  </w:pPr>
                  <w:r w:rsidRPr="003F28C0">
                    <w:rPr>
                      <w:b/>
                      <w:lang w:val="fr-FR"/>
                    </w:rPr>
                    <w:t>309</w:t>
                  </w:r>
                </w:p>
              </w:tc>
              <w:tc>
                <w:tcPr>
                  <w:tcW w:w="3229" w:type="dxa"/>
                </w:tcPr>
                <w:p w14:paraId="568A0893" w14:textId="77777777" w:rsidR="00BE4D07" w:rsidRPr="003F28C0" w:rsidRDefault="00BE4D07" w:rsidP="00BE4D07">
                  <w:pPr>
                    <w:pStyle w:val="Footer"/>
                    <w:tabs>
                      <w:tab w:val="clear" w:pos="4320"/>
                      <w:tab w:val="clear" w:pos="8640"/>
                    </w:tabs>
                    <w:rPr>
                      <w:lang w:val="fr-FR"/>
                    </w:rPr>
                  </w:pPr>
                  <w:r w:rsidRPr="003F28C0">
                    <w:rPr>
                      <w:lang w:val="fr-FR"/>
                    </w:rPr>
                    <w:t>Hypertension</w:t>
                  </w:r>
                </w:p>
              </w:tc>
              <w:tc>
                <w:tcPr>
                  <w:tcW w:w="661" w:type="dxa"/>
                </w:tcPr>
                <w:p w14:paraId="0877C580" w14:textId="63087092" w:rsidR="00BE4D07" w:rsidRPr="003F28C0" w:rsidRDefault="00BE4D07" w:rsidP="00BE4D07">
                  <w:pPr>
                    <w:pStyle w:val="Footer"/>
                    <w:tabs>
                      <w:tab w:val="clear" w:pos="4320"/>
                      <w:tab w:val="clear" w:pos="8640"/>
                    </w:tabs>
                    <w:rPr>
                      <w:b/>
                      <w:lang w:val="fr-FR"/>
                    </w:rPr>
                  </w:pPr>
                  <w:r w:rsidRPr="003F28C0">
                    <w:rPr>
                      <w:b/>
                      <w:lang w:val="fr-FR"/>
                    </w:rPr>
                    <w:t>562</w:t>
                  </w:r>
                </w:p>
              </w:tc>
              <w:tc>
                <w:tcPr>
                  <w:tcW w:w="3617" w:type="dxa"/>
                </w:tcPr>
                <w:p w14:paraId="75E067A9" w14:textId="55D3796A" w:rsidR="00BE4D07" w:rsidRPr="003F28C0" w:rsidRDefault="00BE4D07" w:rsidP="00BE4D07">
                  <w:pPr>
                    <w:pStyle w:val="Footer"/>
                    <w:tabs>
                      <w:tab w:val="clear" w:pos="4320"/>
                      <w:tab w:val="clear" w:pos="8640"/>
                    </w:tabs>
                    <w:rPr>
                      <w:lang w:val="fr-FR"/>
                    </w:rPr>
                  </w:pPr>
                  <w:r w:rsidRPr="003F28C0">
                    <w:rPr>
                      <w:lang w:val="fr-FR"/>
                    </w:rPr>
                    <w:t xml:space="preserve">PTSD </w:t>
                  </w:r>
                  <w:proofErr w:type="spellStart"/>
                  <w:r w:rsidRPr="003F28C0">
                    <w:rPr>
                      <w:lang w:val="fr-FR"/>
                    </w:rPr>
                    <w:t>Outpatient</w:t>
                  </w:r>
                  <w:proofErr w:type="spellEnd"/>
                  <w:r w:rsidRPr="003F28C0">
                    <w:rPr>
                      <w:lang w:val="fr-FR"/>
                    </w:rPr>
                    <w:t xml:space="preserve"> and </w:t>
                  </w:r>
                  <w:proofErr w:type="spellStart"/>
                  <w:r w:rsidRPr="003F28C0">
                    <w:rPr>
                      <w:lang w:val="fr-FR"/>
                    </w:rPr>
                    <w:t>Residential</w:t>
                  </w:r>
                  <w:proofErr w:type="spellEnd"/>
                  <w:r w:rsidRPr="003F28C0">
                    <w:rPr>
                      <w:lang w:val="fr-FR"/>
                    </w:rPr>
                    <w:t xml:space="preserve"> Specialty Program </w:t>
                  </w:r>
                  <w:proofErr w:type="spellStart"/>
                  <w:r w:rsidRPr="003F28C0">
                    <w:rPr>
                      <w:b/>
                      <w:lang w:val="fr-FR"/>
                    </w:rPr>
                    <w:t>Individual</w:t>
                  </w:r>
                  <w:proofErr w:type="spellEnd"/>
                </w:p>
              </w:tc>
            </w:tr>
            <w:tr w:rsidR="00BE4D07" w:rsidRPr="003F28C0" w14:paraId="6D6EE2B4" w14:textId="77777777" w:rsidTr="0004411A">
              <w:tc>
                <w:tcPr>
                  <w:tcW w:w="661" w:type="dxa"/>
                </w:tcPr>
                <w:p w14:paraId="36EEEFC0" w14:textId="77777777" w:rsidR="00BE4D07" w:rsidRPr="003F28C0" w:rsidRDefault="00BE4D07" w:rsidP="00BE4D07">
                  <w:pPr>
                    <w:pStyle w:val="Footer"/>
                    <w:tabs>
                      <w:tab w:val="clear" w:pos="4320"/>
                      <w:tab w:val="clear" w:pos="8640"/>
                    </w:tabs>
                    <w:rPr>
                      <w:b/>
                      <w:lang w:val="fr-FR"/>
                    </w:rPr>
                  </w:pPr>
                  <w:r w:rsidRPr="003F28C0">
                    <w:rPr>
                      <w:b/>
                      <w:lang w:val="fr-FR"/>
                    </w:rPr>
                    <w:t>312</w:t>
                  </w:r>
                </w:p>
              </w:tc>
              <w:tc>
                <w:tcPr>
                  <w:tcW w:w="3229" w:type="dxa"/>
                </w:tcPr>
                <w:p w14:paraId="07705BBD" w14:textId="77777777" w:rsidR="00BE4D07" w:rsidRPr="003F28C0" w:rsidRDefault="00BE4D07" w:rsidP="00BE4D07">
                  <w:pPr>
                    <w:pStyle w:val="Footer"/>
                    <w:tabs>
                      <w:tab w:val="clear" w:pos="4320"/>
                      <w:tab w:val="clear" w:pos="8640"/>
                    </w:tabs>
                    <w:rPr>
                      <w:lang w:val="fr-FR"/>
                    </w:rPr>
                  </w:pPr>
                  <w:proofErr w:type="spellStart"/>
                  <w:r w:rsidRPr="003F28C0">
                    <w:rPr>
                      <w:lang w:val="fr-FR"/>
                    </w:rPr>
                    <w:t>Pulmonary</w:t>
                  </w:r>
                  <w:proofErr w:type="spellEnd"/>
                  <w:r w:rsidRPr="003F28C0">
                    <w:rPr>
                      <w:lang w:val="fr-FR"/>
                    </w:rPr>
                    <w:t>/</w:t>
                  </w:r>
                  <w:proofErr w:type="spellStart"/>
                  <w:r w:rsidRPr="003F28C0">
                    <w:rPr>
                      <w:lang w:val="fr-FR"/>
                    </w:rPr>
                    <w:t>Chest</w:t>
                  </w:r>
                  <w:proofErr w:type="spellEnd"/>
                </w:p>
              </w:tc>
              <w:tc>
                <w:tcPr>
                  <w:tcW w:w="661" w:type="dxa"/>
                </w:tcPr>
                <w:p w14:paraId="7C7C23F8" w14:textId="2CE5B253" w:rsidR="00BE4D07" w:rsidRPr="003F28C0" w:rsidRDefault="00BE4D07" w:rsidP="00BE4D07">
                  <w:pPr>
                    <w:pStyle w:val="Footer"/>
                    <w:tabs>
                      <w:tab w:val="clear" w:pos="4320"/>
                      <w:tab w:val="clear" w:pos="8640"/>
                    </w:tabs>
                    <w:rPr>
                      <w:b/>
                      <w:lang w:val="fr-FR"/>
                    </w:rPr>
                  </w:pPr>
                  <w:r w:rsidRPr="003F28C0">
                    <w:rPr>
                      <w:b/>
                      <w:lang w:val="fr-FR"/>
                    </w:rPr>
                    <w:t>565</w:t>
                  </w:r>
                </w:p>
              </w:tc>
              <w:tc>
                <w:tcPr>
                  <w:tcW w:w="3617" w:type="dxa"/>
                </w:tcPr>
                <w:p w14:paraId="417CD7C8" w14:textId="02F6D354" w:rsidR="00BE4D07" w:rsidRPr="003F28C0" w:rsidRDefault="00BE4D07" w:rsidP="00BE4D07">
                  <w:pPr>
                    <w:pStyle w:val="Footer"/>
                    <w:tabs>
                      <w:tab w:val="clear" w:pos="4320"/>
                      <w:tab w:val="clear" w:pos="8640"/>
                    </w:tabs>
                    <w:rPr>
                      <w:lang w:val="fr-FR"/>
                    </w:rPr>
                  </w:pPr>
                  <w:r w:rsidRPr="003F28C0">
                    <w:rPr>
                      <w:lang w:val="fr-FR"/>
                    </w:rPr>
                    <w:t xml:space="preserve">MH Intervention </w:t>
                  </w:r>
                  <w:proofErr w:type="spellStart"/>
                  <w:r w:rsidRPr="003F28C0">
                    <w:rPr>
                      <w:lang w:val="fr-FR"/>
                    </w:rPr>
                    <w:t>Biomedical</w:t>
                  </w:r>
                  <w:proofErr w:type="spellEnd"/>
                  <w:r w:rsidRPr="003F28C0">
                    <w:rPr>
                      <w:lang w:val="fr-FR"/>
                    </w:rPr>
                    <w:t xml:space="preserve"> Care </w:t>
                  </w:r>
                  <w:r w:rsidRPr="003F28C0">
                    <w:rPr>
                      <w:b/>
                      <w:lang w:val="fr-FR"/>
                    </w:rPr>
                    <w:t>Group</w:t>
                  </w:r>
                  <w:r w:rsidRPr="003F28C0">
                    <w:rPr>
                      <w:lang w:val="fr-FR"/>
                    </w:rPr>
                    <w:t xml:space="preserve"> (</w:t>
                  </w:r>
                  <w:proofErr w:type="spellStart"/>
                  <w:r w:rsidRPr="003F28C0">
                    <w:rPr>
                      <w:lang w:val="fr-FR"/>
                    </w:rPr>
                    <w:t>examples</w:t>
                  </w:r>
                  <w:proofErr w:type="spellEnd"/>
                  <w:r w:rsidRPr="003F28C0">
                    <w:rPr>
                      <w:lang w:val="fr-FR"/>
                    </w:rPr>
                    <w:t xml:space="preserve">: </w:t>
                  </w:r>
                  <w:proofErr w:type="spellStart"/>
                  <w:r w:rsidRPr="003F28C0">
                    <w:rPr>
                      <w:lang w:val="fr-FR"/>
                    </w:rPr>
                    <w:t>chronic</w:t>
                  </w:r>
                  <w:proofErr w:type="spellEnd"/>
                  <w:r w:rsidRPr="003F28C0">
                    <w:rPr>
                      <w:lang w:val="fr-FR"/>
                    </w:rPr>
                    <w:t xml:space="preserve"> pain, essential hypertension, LBP, migraine HA, </w:t>
                  </w:r>
                  <w:proofErr w:type="spellStart"/>
                  <w:r w:rsidRPr="003F28C0">
                    <w:rPr>
                      <w:lang w:val="fr-FR"/>
                    </w:rPr>
                    <w:t>obesity</w:t>
                  </w:r>
                  <w:proofErr w:type="spellEnd"/>
                  <w:r w:rsidRPr="003F28C0">
                    <w:rPr>
                      <w:lang w:val="fr-FR"/>
                    </w:rPr>
                    <w:t>…)</w:t>
                  </w:r>
                </w:p>
              </w:tc>
            </w:tr>
            <w:tr w:rsidR="00BE4D07" w:rsidRPr="003F28C0" w14:paraId="1BDC1589" w14:textId="77777777" w:rsidTr="0004411A">
              <w:tc>
                <w:tcPr>
                  <w:tcW w:w="661" w:type="dxa"/>
                </w:tcPr>
                <w:p w14:paraId="51FC056E" w14:textId="77777777" w:rsidR="00BE4D07" w:rsidRPr="003F28C0" w:rsidRDefault="00BE4D07" w:rsidP="00BE4D07">
                  <w:pPr>
                    <w:pStyle w:val="Footer"/>
                    <w:tabs>
                      <w:tab w:val="clear" w:pos="4320"/>
                      <w:tab w:val="clear" w:pos="8640"/>
                    </w:tabs>
                    <w:rPr>
                      <w:b/>
                      <w:lang w:val="fr-FR"/>
                    </w:rPr>
                  </w:pPr>
                  <w:r w:rsidRPr="003F28C0">
                    <w:rPr>
                      <w:b/>
                      <w:lang w:val="fr-FR"/>
                    </w:rPr>
                    <w:t>322</w:t>
                  </w:r>
                </w:p>
              </w:tc>
              <w:tc>
                <w:tcPr>
                  <w:tcW w:w="3229" w:type="dxa"/>
                </w:tcPr>
                <w:p w14:paraId="4C69387C" w14:textId="4F89E387" w:rsidR="00BE4D07" w:rsidRPr="003F28C0" w:rsidRDefault="00BE4D07" w:rsidP="00BE4D07">
                  <w:pPr>
                    <w:pStyle w:val="Footer"/>
                    <w:tabs>
                      <w:tab w:val="clear" w:pos="4320"/>
                      <w:tab w:val="clear" w:pos="8640"/>
                    </w:tabs>
                    <w:rPr>
                      <w:lang w:val="fr-FR"/>
                    </w:rPr>
                  </w:pPr>
                  <w:proofErr w:type="spellStart"/>
                  <w:r w:rsidRPr="003F28C0">
                    <w:rPr>
                      <w:lang w:val="fr-FR"/>
                    </w:rPr>
                    <w:t>Comprehensive</w:t>
                  </w:r>
                  <w:proofErr w:type="spellEnd"/>
                  <w:r w:rsidRPr="003F28C0">
                    <w:rPr>
                      <w:lang w:val="fr-FR"/>
                    </w:rPr>
                    <w:t xml:space="preserve"> </w:t>
                  </w:r>
                  <w:proofErr w:type="spellStart"/>
                  <w:r w:rsidRPr="003F28C0">
                    <w:rPr>
                      <w:lang w:val="fr-FR"/>
                    </w:rPr>
                    <w:t>Women’s</w:t>
                  </w:r>
                  <w:proofErr w:type="spellEnd"/>
                  <w:r w:rsidRPr="003F28C0">
                    <w:rPr>
                      <w:lang w:val="fr-FR"/>
                    </w:rPr>
                    <w:t xml:space="preserve"> </w:t>
                  </w:r>
                  <w:proofErr w:type="spellStart"/>
                  <w:r w:rsidRPr="003F28C0">
                    <w:rPr>
                      <w:lang w:val="fr-FR"/>
                    </w:rPr>
                    <w:t>Primary</w:t>
                  </w:r>
                  <w:proofErr w:type="spellEnd"/>
                  <w:r w:rsidRPr="003F28C0">
                    <w:rPr>
                      <w:lang w:val="fr-FR"/>
                    </w:rPr>
                    <w:t xml:space="preserve"> Care </w:t>
                  </w:r>
                  <w:proofErr w:type="spellStart"/>
                  <w:r w:rsidRPr="003F28C0">
                    <w:rPr>
                      <w:lang w:val="fr-FR"/>
                    </w:rPr>
                    <w:t>Clinic</w:t>
                  </w:r>
                  <w:proofErr w:type="spellEnd"/>
                </w:p>
              </w:tc>
              <w:tc>
                <w:tcPr>
                  <w:tcW w:w="661" w:type="dxa"/>
                </w:tcPr>
                <w:p w14:paraId="7BA8B99F" w14:textId="5215E155" w:rsidR="00BE4D07" w:rsidRPr="003F28C0" w:rsidRDefault="00BE4D07" w:rsidP="00BE4D07">
                  <w:pPr>
                    <w:pStyle w:val="Footer"/>
                    <w:tabs>
                      <w:tab w:val="clear" w:pos="4320"/>
                      <w:tab w:val="clear" w:pos="8640"/>
                    </w:tabs>
                    <w:rPr>
                      <w:b/>
                      <w:lang w:val="fr-FR"/>
                    </w:rPr>
                  </w:pPr>
                  <w:r w:rsidRPr="003F28C0">
                    <w:rPr>
                      <w:b/>
                      <w:lang w:val="fr-FR"/>
                    </w:rPr>
                    <w:t>567</w:t>
                  </w:r>
                </w:p>
              </w:tc>
              <w:tc>
                <w:tcPr>
                  <w:tcW w:w="3617" w:type="dxa"/>
                </w:tcPr>
                <w:p w14:paraId="12E5FB08" w14:textId="2C724CFA" w:rsidR="00BE4D07" w:rsidRPr="003F28C0" w:rsidRDefault="00BE4D07" w:rsidP="00BE4D07">
                  <w:pPr>
                    <w:pStyle w:val="Footer"/>
                    <w:tabs>
                      <w:tab w:val="clear" w:pos="4320"/>
                      <w:tab w:val="clear" w:pos="8640"/>
                    </w:tabs>
                    <w:rPr>
                      <w:lang w:val="fr-FR"/>
                    </w:rPr>
                  </w:pPr>
                  <w:r w:rsidRPr="003F28C0">
                    <w:rPr>
                      <w:lang w:val="fr-FR"/>
                    </w:rPr>
                    <w:t xml:space="preserve">Intensive </w:t>
                  </w:r>
                  <w:proofErr w:type="spellStart"/>
                  <w:r w:rsidRPr="003F28C0">
                    <w:rPr>
                      <w:lang w:val="fr-FR"/>
                    </w:rPr>
                    <w:t>Community</w:t>
                  </w:r>
                  <w:proofErr w:type="spellEnd"/>
                  <w:r w:rsidRPr="003F28C0">
                    <w:rPr>
                      <w:lang w:val="fr-FR"/>
                    </w:rPr>
                    <w:t xml:space="preserve"> Mental </w:t>
                  </w:r>
                  <w:proofErr w:type="spellStart"/>
                  <w:r w:rsidRPr="003F28C0">
                    <w:rPr>
                      <w:lang w:val="fr-FR"/>
                    </w:rPr>
                    <w:t>Health</w:t>
                  </w:r>
                  <w:proofErr w:type="spellEnd"/>
                  <w:r w:rsidRPr="003F28C0">
                    <w:rPr>
                      <w:lang w:val="fr-FR"/>
                    </w:rPr>
                    <w:t xml:space="preserve"> </w:t>
                  </w:r>
                  <w:proofErr w:type="spellStart"/>
                  <w:r w:rsidRPr="003F28C0">
                    <w:rPr>
                      <w:lang w:val="fr-FR"/>
                    </w:rPr>
                    <w:t>Recovery</w:t>
                  </w:r>
                  <w:proofErr w:type="spellEnd"/>
                  <w:r w:rsidRPr="003F28C0">
                    <w:rPr>
                      <w:lang w:val="fr-FR"/>
                    </w:rPr>
                    <w:t xml:space="preserve"> Services (ICMHR) </w:t>
                  </w:r>
                  <w:r w:rsidRPr="003F28C0">
                    <w:rPr>
                      <w:b/>
                      <w:lang w:val="fr-FR"/>
                    </w:rPr>
                    <w:t>Group</w:t>
                  </w:r>
                </w:p>
              </w:tc>
            </w:tr>
            <w:tr w:rsidR="00BE4D07" w:rsidRPr="003F28C0" w14:paraId="433DFE49" w14:textId="77777777" w:rsidTr="0004411A">
              <w:tc>
                <w:tcPr>
                  <w:tcW w:w="661" w:type="dxa"/>
                </w:tcPr>
                <w:p w14:paraId="6532E203" w14:textId="77777777" w:rsidR="00BE4D07" w:rsidRPr="003F28C0" w:rsidRDefault="00BE4D07" w:rsidP="00BE4D07">
                  <w:pPr>
                    <w:pStyle w:val="Footer"/>
                    <w:tabs>
                      <w:tab w:val="clear" w:pos="4320"/>
                      <w:tab w:val="clear" w:pos="8640"/>
                    </w:tabs>
                    <w:rPr>
                      <w:b/>
                      <w:lang w:val="fr-FR"/>
                    </w:rPr>
                  </w:pPr>
                  <w:r w:rsidRPr="003F28C0">
                    <w:rPr>
                      <w:b/>
                      <w:lang w:val="fr-FR"/>
                    </w:rPr>
                    <w:t>323</w:t>
                  </w:r>
                </w:p>
              </w:tc>
              <w:tc>
                <w:tcPr>
                  <w:tcW w:w="3229" w:type="dxa"/>
                </w:tcPr>
                <w:p w14:paraId="6C158499" w14:textId="449945E0" w:rsidR="00BE4D07" w:rsidRPr="003F28C0" w:rsidRDefault="00BE4D07" w:rsidP="00BE4D07">
                  <w:pPr>
                    <w:pStyle w:val="Footer"/>
                    <w:tabs>
                      <w:tab w:val="clear" w:pos="4320"/>
                      <w:tab w:val="clear" w:pos="8640"/>
                    </w:tabs>
                    <w:rPr>
                      <w:lang w:val="fr-FR"/>
                    </w:rPr>
                  </w:pPr>
                  <w:proofErr w:type="spellStart"/>
                  <w:r w:rsidRPr="003F28C0">
                    <w:rPr>
                      <w:lang w:val="fr-FR"/>
                    </w:rPr>
                    <w:t>Primary</w:t>
                  </w:r>
                  <w:proofErr w:type="spellEnd"/>
                  <w:r w:rsidRPr="003F28C0">
                    <w:rPr>
                      <w:lang w:val="fr-FR"/>
                    </w:rPr>
                    <w:t xml:space="preserve"> Care </w:t>
                  </w:r>
                  <w:proofErr w:type="spellStart"/>
                  <w:r w:rsidRPr="003F28C0">
                    <w:rPr>
                      <w:lang w:val="fr-FR"/>
                    </w:rPr>
                    <w:t>Medicine</w:t>
                  </w:r>
                  <w:proofErr w:type="spellEnd"/>
                </w:p>
              </w:tc>
              <w:tc>
                <w:tcPr>
                  <w:tcW w:w="661" w:type="dxa"/>
                </w:tcPr>
                <w:p w14:paraId="108CD6EC" w14:textId="37FFEE29" w:rsidR="00BE4D07" w:rsidRPr="003F28C0" w:rsidRDefault="00BE4D07" w:rsidP="00BE4D07">
                  <w:pPr>
                    <w:pStyle w:val="Footer"/>
                    <w:tabs>
                      <w:tab w:val="clear" w:pos="4320"/>
                      <w:tab w:val="clear" w:pos="8640"/>
                    </w:tabs>
                    <w:rPr>
                      <w:b/>
                      <w:lang w:val="fr-FR"/>
                    </w:rPr>
                  </w:pPr>
                  <w:r w:rsidRPr="003F28C0">
                    <w:rPr>
                      <w:b/>
                      <w:lang w:val="fr-FR"/>
                    </w:rPr>
                    <w:t>576</w:t>
                  </w:r>
                </w:p>
              </w:tc>
              <w:tc>
                <w:tcPr>
                  <w:tcW w:w="3617" w:type="dxa"/>
                </w:tcPr>
                <w:p w14:paraId="061DE099" w14:textId="70605E7A" w:rsidR="00BE4D07" w:rsidRPr="003F28C0" w:rsidRDefault="00BE4D07" w:rsidP="00BE4D07">
                  <w:pPr>
                    <w:pStyle w:val="Footer"/>
                    <w:tabs>
                      <w:tab w:val="clear" w:pos="4320"/>
                      <w:tab w:val="clear" w:pos="8640"/>
                    </w:tabs>
                    <w:rPr>
                      <w:lang w:val="fr-FR"/>
                    </w:rPr>
                  </w:pPr>
                  <w:proofErr w:type="spellStart"/>
                  <w:r w:rsidRPr="003F28C0">
                    <w:rPr>
                      <w:lang w:val="fr-FR"/>
                    </w:rPr>
                    <w:t>Psychogeriatric</w:t>
                  </w:r>
                  <w:proofErr w:type="spellEnd"/>
                  <w:r w:rsidRPr="003F28C0">
                    <w:rPr>
                      <w:lang w:val="fr-FR"/>
                    </w:rPr>
                    <w:t xml:space="preserve"> </w:t>
                  </w:r>
                  <w:proofErr w:type="spellStart"/>
                  <w:r w:rsidRPr="003F28C0">
                    <w:rPr>
                      <w:lang w:val="fr-FR"/>
                    </w:rPr>
                    <w:t>Clinic</w:t>
                  </w:r>
                  <w:proofErr w:type="spellEnd"/>
                  <w:r w:rsidRPr="003F28C0">
                    <w:rPr>
                      <w:lang w:val="fr-FR"/>
                    </w:rPr>
                    <w:t xml:space="preserve"> </w:t>
                  </w:r>
                  <w:proofErr w:type="spellStart"/>
                  <w:r w:rsidRPr="003F28C0">
                    <w:rPr>
                      <w:b/>
                      <w:lang w:val="fr-FR"/>
                    </w:rPr>
                    <w:t>Individual</w:t>
                  </w:r>
                  <w:proofErr w:type="spellEnd"/>
                </w:p>
              </w:tc>
            </w:tr>
            <w:tr w:rsidR="00BE4D07" w:rsidRPr="003F28C0" w14:paraId="36F4485B" w14:textId="77777777" w:rsidTr="0004411A">
              <w:tc>
                <w:tcPr>
                  <w:tcW w:w="661" w:type="dxa"/>
                </w:tcPr>
                <w:p w14:paraId="3C5112E8" w14:textId="77777777" w:rsidR="00BE4D07" w:rsidRPr="003F28C0" w:rsidRDefault="00BE4D07" w:rsidP="00BE4D07">
                  <w:pPr>
                    <w:pStyle w:val="Footer"/>
                    <w:tabs>
                      <w:tab w:val="clear" w:pos="4320"/>
                      <w:tab w:val="clear" w:pos="8640"/>
                    </w:tabs>
                    <w:rPr>
                      <w:b/>
                      <w:lang w:val="fr-FR"/>
                    </w:rPr>
                  </w:pPr>
                  <w:r w:rsidRPr="003F28C0">
                    <w:rPr>
                      <w:b/>
                      <w:lang w:val="fr-FR"/>
                    </w:rPr>
                    <w:t>348</w:t>
                  </w:r>
                </w:p>
              </w:tc>
              <w:tc>
                <w:tcPr>
                  <w:tcW w:w="3229" w:type="dxa"/>
                </w:tcPr>
                <w:p w14:paraId="0D4F26B3" w14:textId="77777777" w:rsidR="00BE4D07" w:rsidRPr="003F28C0" w:rsidRDefault="00BE4D07" w:rsidP="00BE4D07">
                  <w:pPr>
                    <w:pStyle w:val="Footer"/>
                    <w:tabs>
                      <w:tab w:val="clear" w:pos="4320"/>
                      <w:tab w:val="clear" w:pos="8640"/>
                    </w:tabs>
                    <w:rPr>
                      <w:lang w:val="fr-FR"/>
                    </w:rPr>
                  </w:pPr>
                  <w:proofErr w:type="spellStart"/>
                  <w:r w:rsidRPr="003F28C0">
                    <w:rPr>
                      <w:lang w:val="fr-FR"/>
                    </w:rPr>
                    <w:t>Primary</w:t>
                  </w:r>
                  <w:proofErr w:type="spellEnd"/>
                  <w:r w:rsidRPr="003F28C0">
                    <w:rPr>
                      <w:lang w:val="fr-FR"/>
                    </w:rPr>
                    <w:t xml:space="preserve"> Care </w:t>
                  </w:r>
                  <w:proofErr w:type="spellStart"/>
                  <w:r w:rsidRPr="003F28C0">
                    <w:rPr>
                      <w:lang w:val="fr-FR"/>
                    </w:rPr>
                    <w:t>Shared</w:t>
                  </w:r>
                  <w:proofErr w:type="spellEnd"/>
                  <w:r w:rsidRPr="003F28C0">
                    <w:rPr>
                      <w:lang w:val="fr-FR"/>
                    </w:rPr>
                    <w:t xml:space="preserve"> </w:t>
                  </w:r>
                  <w:proofErr w:type="spellStart"/>
                  <w:r w:rsidRPr="003F28C0">
                    <w:rPr>
                      <w:lang w:val="fr-FR"/>
                    </w:rPr>
                    <w:t>Appointment</w:t>
                  </w:r>
                  <w:proofErr w:type="spellEnd"/>
                </w:p>
              </w:tc>
              <w:tc>
                <w:tcPr>
                  <w:tcW w:w="661" w:type="dxa"/>
                </w:tcPr>
                <w:p w14:paraId="308C6164" w14:textId="3C156861" w:rsidR="00BE4D07" w:rsidRPr="003F28C0" w:rsidRDefault="00BE4D07" w:rsidP="00BE4D07">
                  <w:pPr>
                    <w:pStyle w:val="Footer"/>
                    <w:tabs>
                      <w:tab w:val="clear" w:pos="4320"/>
                      <w:tab w:val="clear" w:pos="8640"/>
                    </w:tabs>
                    <w:rPr>
                      <w:b/>
                      <w:lang w:val="fr-FR"/>
                    </w:rPr>
                  </w:pPr>
                  <w:r w:rsidRPr="003F28C0">
                    <w:rPr>
                      <w:b/>
                      <w:lang w:val="fr-FR"/>
                    </w:rPr>
                    <w:t>577</w:t>
                  </w:r>
                </w:p>
              </w:tc>
              <w:tc>
                <w:tcPr>
                  <w:tcW w:w="3617" w:type="dxa"/>
                </w:tcPr>
                <w:p w14:paraId="1481144B" w14:textId="1C522709" w:rsidR="00BE4D07" w:rsidRPr="003F28C0" w:rsidRDefault="00BE4D07" w:rsidP="00BE4D07">
                  <w:pPr>
                    <w:pStyle w:val="Footer"/>
                    <w:tabs>
                      <w:tab w:val="clear" w:pos="4320"/>
                      <w:tab w:val="clear" w:pos="8640"/>
                    </w:tabs>
                    <w:rPr>
                      <w:lang w:val="fr-FR"/>
                    </w:rPr>
                  </w:pPr>
                  <w:proofErr w:type="spellStart"/>
                  <w:r w:rsidRPr="003F28C0">
                    <w:rPr>
                      <w:lang w:val="fr-FR"/>
                    </w:rPr>
                    <w:t>Psychogeriatric</w:t>
                  </w:r>
                  <w:proofErr w:type="spellEnd"/>
                  <w:r w:rsidRPr="003F28C0">
                    <w:rPr>
                      <w:lang w:val="fr-FR"/>
                    </w:rPr>
                    <w:t xml:space="preserve"> </w:t>
                  </w:r>
                  <w:proofErr w:type="spellStart"/>
                  <w:r w:rsidRPr="003F28C0">
                    <w:rPr>
                      <w:lang w:val="fr-FR"/>
                    </w:rPr>
                    <w:t>Clinic</w:t>
                  </w:r>
                  <w:proofErr w:type="spellEnd"/>
                  <w:r w:rsidRPr="003F28C0">
                    <w:rPr>
                      <w:lang w:val="fr-FR"/>
                    </w:rPr>
                    <w:t xml:space="preserve"> </w:t>
                  </w:r>
                  <w:r w:rsidRPr="003F28C0">
                    <w:rPr>
                      <w:b/>
                      <w:lang w:val="fr-FR"/>
                    </w:rPr>
                    <w:t>Group</w:t>
                  </w:r>
                </w:p>
              </w:tc>
            </w:tr>
            <w:tr w:rsidR="00BE4D07" w:rsidRPr="003F28C0" w14:paraId="7B8F19C2" w14:textId="77777777" w:rsidTr="0004411A">
              <w:tc>
                <w:tcPr>
                  <w:tcW w:w="661" w:type="dxa"/>
                </w:tcPr>
                <w:p w14:paraId="54888CFF" w14:textId="77777777" w:rsidR="00BE4D07" w:rsidRPr="003F28C0" w:rsidRDefault="00BE4D07" w:rsidP="00BE4D07">
                  <w:pPr>
                    <w:pStyle w:val="Footer"/>
                    <w:tabs>
                      <w:tab w:val="clear" w:pos="4320"/>
                      <w:tab w:val="clear" w:pos="8640"/>
                    </w:tabs>
                    <w:rPr>
                      <w:b/>
                      <w:lang w:val="fr-FR"/>
                    </w:rPr>
                  </w:pPr>
                  <w:r w:rsidRPr="003F28C0">
                    <w:rPr>
                      <w:b/>
                      <w:lang w:val="fr-FR"/>
                    </w:rPr>
                    <w:t>350</w:t>
                  </w:r>
                </w:p>
              </w:tc>
              <w:tc>
                <w:tcPr>
                  <w:tcW w:w="3229" w:type="dxa"/>
                </w:tcPr>
                <w:p w14:paraId="1595E67C" w14:textId="77777777" w:rsidR="00BE4D07" w:rsidRPr="003F28C0" w:rsidRDefault="00BE4D07" w:rsidP="00BE4D07">
                  <w:pPr>
                    <w:pStyle w:val="Footer"/>
                    <w:tabs>
                      <w:tab w:val="clear" w:pos="4320"/>
                      <w:tab w:val="clear" w:pos="8640"/>
                    </w:tabs>
                    <w:rPr>
                      <w:lang w:val="fr-FR"/>
                    </w:rPr>
                  </w:pPr>
                  <w:proofErr w:type="spellStart"/>
                  <w:r w:rsidRPr="003F28C0">
                    <w:rPr>
                      <w:lang w:val="fr-FR"/>
                    </w:rPr>
                    <w:t>GeriPACT</w:t>
                  </w:r>
                  <w:proofErr w:type="spellEnd"/>
                </w:p>
              </w:tc>
              <w:tc>
                <w:tcPr>
                  <w:tcW w:w="661" w:type="dxa"/>
                </w:tcPr>
                <w:p w14:paraId="32B7E057" w14:textId="16B036ED" w:rsidR="00BE4D07" w:rsidRPr="003F28C0" w:rsidRDefault="00BE4D07" w:rsidP="00BE4D07">
                  <w:pPr>
                    <w:pStyle w:val="Footer"/>
                    <w:tabs>
                      <w:tab w:val="clear" w:pos="4320"/>
                      <w:tab w:val="clear" w:pos="8640"/>
                    </w:tabs>
                    <w:rPr>
                      <w:b/>
                      <w:lang w:val="fr-FR"/>
                    </w:rPr>
                  </w:pPr>
                  <w:r w:rsidRPr="003F28C0">
                    <w:rPr>
                      <w:b/>
                      <w:lang w:val="fr-FR"/>
                    </w:rPr>
                    <w:t>582</w:t>
                  </w:r>
                </w:p>
              </w:tc>
              <w:tc>
                <w:tcPr>
                  <w:tcW w:w="3617" w:type="dxa"/>
                </w:tcPr>
                <w:p w14:paraId="53263369" w14:textId="0137CD7C" w:rsidR="00BE4D07" w:rsidRPr="003F28C0" w:rsidRDefault="00BE4D07" w:rsidP="00BE4D07">
                  <w:pPr>
                    <w:pStyle w:val="Footer"/>
                    <w:tabs>
                      <w:tab w:val="clear" w:pos="4320"/>
                      <w:tab w:val="clear" w:pos="8640"/>
                    </w:tabs>
                    <w:rPr>
                      <w:lang w:val="fr-FR"/>
                    </w:rPr>
                  </w:pPr>
                  <w:r w:rsidRPr="003F28C0">
                    <w:rPr>
                      <w:lang w:val="fr-FR"/>
                    </w:rPr>
                    <w:t xml:space="preserve">Psychosocial </w:t>
                  </w:r>
                  <w:proofErr w:type="spellStart"/>
                  <w:r w:rsidRPr="003F28C0">
                    <w:rPr>
                      <w:lang w:val="fr-FR"/>
                    </w:rPr>
                    <w:t>Rehabilitation</w:t>
                  </w:r>
                  <w:proofErr w:type="spellEnd"/>
                  <w:r w:rsidRPr="003F28C0">
                    <w:rPr>
                      <w:lang w:val="fr-FR"/>
                    </w:rPr>
                    <w:t xml:space="preserve"> </w:t>
                  </w:r>
                  <w:proofErr w:type="spellStart"/>
                  <w:r w:rsidRPr="003F28C0">
                    <w:rPr>
                      <w:lang w:val="fr-FR"/>
                    </w:rPr>
                    <w:t>Recovery</w:t>
                  </w:r>
                  <w:proofErr w:type="spellEnd"/>
                  <w:r w:rsidRPr="003F28C0">
                    <w:rPr>
                      <w:lang w:val="fr-FR"/>
                    </w:rPr>
                    <w:t xml:space="preserve"> Center (PRRC) </w:t>
                  </w:r>
                  <w:proofErr w:type="spellStart"/>
                  <w:r w:rsidRPr="003F28C0">
                    <w:rPr>
                      <w:b/>
                      <w:lang w:val="fr-FR"/>
                    </w:rPr>
                    <w:t>Individual</w:t>
                  </w:r>
                  <w:proofErr w:type="spellEnd"/>
                </w:p>
              </w:tc>
            </w:tr>
            <w:tr w:rsidR="00BE4D07" w:rsidRPr="003F28C0" w14:paraId="6389ED87" w14:textId="77777777" w:rsidTr="0004411A">
              <w:tc>
                <w:tcPr>
                  <w:tcW w:w="661" w:type="dxa"/>
                </w:tcPr>
                <w:p w14:paraId="3BDC26C8" w14:textId="77777777" w:rsidR="00BE4D07" w:rsidRPr="003F28C0" w:rsidRDefault="00BE4D07" w:rsidP="00BE4D07">
                  <w:pPr>
                    <w:pStyle w:val="Footer"/>
                    <w:tabs>
                      <w:tab w:val="clear" w:pos="4320"/>
                      <w:tab w:val="clear" w:pos="8640"/>
                    </w:tabs>
                    <w:rPr>
                      <w:b/>
                      <w:lang w:val="fr-FR"/>
                    </w:rPr>
                  </w:pPr>
                  <w:r w:rsidRPr="003F28C0">
                    <w:rPr>
                      <w:b/>
                      <w:lang w:val="fr-FR"/>
                    </w:rPr>
                    <w:t>502</w:t>
                  </w:r>
                </w:p>
              </w:tc>
              <w:tc>
                <w:tcPr>
                  <w:tcW w:w="3229" w:type="dxa"/>
                </w:tcPr>
                <w:p w14:paraId="07C89183" w14:textId="77777777" w:rsidR="00BE4D07" w:rsidRPr="003F28C0" w:rsidRDefault="00BE4D07" w:rsidP="00BE4D07">
                  <w:pPr>
                    <w:pStyle w:val="Footer"/>
                    <w:tabs>
                      <w:tab w:val="clear" w:pos="4320"/>
                      <w:tab w:val="clear" w:pos="8640"/>
                    </w:tabs>
                    <w:rPr>
                      <w:lang w:val="fr-FR"/>
                    </w:rPr>
                  </w:pPr>
                  <w:r w:rsidRPr="003F28C0">
                    <w:rPr>
                      <w:lang w:val="fr-FR"/>
                    </w:rPr>
                    <w:t xml:space="preserve">Mental </w:t>
                  </w:r>
                  <w:proofErr w:type="spellStart"/>
                  <w:r w:rsidRPr="003F28C0">
                    <w:rPr>
                      <w:lang w:val="fr-FR"/>
                    </w:rPr>
                    <w:t>Health</w:t>
                  </w:r>
                  <w:proofErr w:type="spellEnd"/>
                  <w:r w:rsidRPr="003F28C0">
                    <w:rPr>
                      <w:lang w:val="fr-FR"/>
                    </w:rPr>
                    <w:t xml:space="preserve"> </w:t>
                  </w:r>
                  <w:proofErr w:type="spellStart"/>
                  <w:r w:rsidRPr="003F28C0">
                    <w:rPr>
                      <w:lang w:val="fr-FR"/>
                    </w:rPr>
                    <w:t>Clinic</w:t>
                  </w:r>
                  <w:proofErr w:type="spellEnd"/>
                  <w:r w:rsidRPr="003F28C0">
                    <w:rPr>
                      <w:lang w:val="fr-FR"/>
                    </w:rPr>
                    <w:t xml:space="preserve"> </w:t>
                  </w:r>
                  <w:proofErr w:type="spellStart"/>
                  <w:r w:rsidRPr="003F28C0">
                    <w:rPr>
                      <w:b/>
                      <w:lang w:val="fr-FR"/>
                    </w:rPr>
                    <w:t>Individual</w:t>
                  </w:r>
                  <w:proofErr w:type="spellEnd"/>
                </w:p>
              </w:tc>
              <w:tc>
                <w:tcPr>
                  <w:tcW w:w="661" w:type="dxa"/>
                </w:tcPr>
                <w:p w14:paraId="348313AD" w14:textId="54D2C80A" w:rsidR="00BE4D07" w:rsidRPr="003F28C0" w:rsidRDefault="00BE4D07" w:rsidP="00BE4D07">
                  <w:pPr>
                    <w:pStyle w:val="Footer"/>
                    <w:tabs>
                      <w:tab w:val="clear" w:pos="4320"/>
                      <w:tab w:val="clear" w:pos="8640"/>
                    </w:tabs>
                    <w:rPr>
                      <w:b/>
                      <w:lang w:val="fr-FR"/>
                    </w:rPr>
                  </w:pPr>
                  <w:r w:rsidRPr="003F28C0">
                    <w:rPr>
                      <w:b/>
                      <w:lang w:val="fr-FR"/>
                    </w:rPr>
                    <w:t>583</w:t>
                  </w:r>
                </w:p>
              </w:tc>
              <w:tc>
                <w:tcPr>
                  <w:tcW w:w="3617" w:type="dxa"/>
                </w:tcPr>
                <w:p w14:paraId="23969975" w14:textId="3551181A" w:rsidR="00BE4D07" w:rsidRPr="003F28C0" w:rsidRDefault="00BE4D07" w:rsidP="00BE4D07">
                  <w:pPr>
                    <w:pStyle w:val="Footer"/>
                    <w:tabs>
                      <w:tab w:val="clear" w:pos="4320"/>
                      <w:tab w:val="clear" w:pos="8640"/>
                    </w:tabs>
                    <w:rPr>
                      <w:lang w:val="fr-FR"/>
                    </w:rPr>
                  </w:pPr>
                  <w:r w:rsidRPr="003F28C0">
                    <w:rPr>
                      <w:lang w:val="fr-FR"/>
                    </w:rPr>
                    <w:t xml:space="preserve">Psychosocial </w:t>
                  </w:r>
                  <w:proofErr w:type="spellStart"/>
                  <w:r w:rsidRPr="003F28C0">
                    <w:rPr>
                      <w:lang w:val="fr-FR"/>
                    </w:rPr>
                    <w:t>Rehabilitation</w:t>
                  </w:r>
                  <w:proofErr w:type="spellEnd"/>
                  <w:r w:rsidRPr="003F28C0">
                    <w:rPr>
                      <w:lang w:val="fr-FR"/>
                    </w:rPr>
                    <w:t xml:space="preserve"> </w:t>
                  </w:r>
                  <w:proofErr w:type="spellStart"/>
                  <w:r w:rsidRPr="003F28C0">
                    <w:rPr>
                      <w:lang w:val="fr-FR"/>
                    </w:rPr>
                    <w:t>Recovery</w:t>
                  </w:r>
                  <w:proofErr w:type="spellEnd"/>
                  <w:r w:rsidRPr="003F28C0">
                    <w:rPr>
                      <w:lang w:val="fr-FR"/>
                    </w:rPr>
                    <w:t xml:space="preserve"> Center (PRRC) </w:t>
                  </w:r>
                  <w:r w:rsidRPr="003F28C0">
                    <w:rPr>
                      <w:b/>
                      <w:lang w:val="fr-FR"/>
                    </w:rPr>
                    <w:t>Group</w:t>
                  </w:r>
                </w:p>
              </w:tc>
            </w:tr>
            <w:tr w:rsidR="00BE4D07" w:rsidRPr="003F28C0" w14:paraId="187BDA6E" w14:textId="77777777" w:rsidTr="0004411A">
              <w:tc>
                <w:tcPr>
                  <w:tcW w:w="661" w:type="dxa"/>
                </w:tcPr>
                <w:p w14:paraId="7EF9846D" w14:textId="62776781" w:rsidR="00BE4D07" w:rsidRPr="003F28C0" w:rsidRDefault="00BE4D07" w:rsidP="00BE4D07">
                  <w:pPr>
                    <w:pStyle w:val="Footer"/>
                    <w:tabs>
                      <w:tab w:val="clear" w:pos="4320"/>
                      <w:tab w:val="clear" w:pos="8640"/>
                    </w:tabs>
                    <w:rPr>
                      <w:b/>
                      <w:lang w:val="fr-FR"/>
                    </w:rPr>
                  </w:pPr>
                  <w:r w:rsidRPr="003F28C0">
                    <w:rPr>
                      <w:b/>
                      <w:lang w:val="fr-FR"/>
                    </w:rPr>
                    <w:t>509</w:t>
                  </w:r>
                </w:p>
              </w:tc>
              <w:tc>
                <w:tcPr>
                  <w:tcW w:w="3229" w:type="dxa"/>
                </w:tcPr>
                <w:p w14:paraId="455A48DC" w14:textId="0F573EF5" w:rsidR="00BE4D07" w:rsidRPr="003F28C0" w:rsidRDefault="00BE4D07" w:rsidP="00BE4D07">
                  <w:pPr>
                    <w:pStyle w:val="Footer"/>
                    <w:tabs>
                      <w:tab w:val="clear" w:pos="4320"/>
                      <w:tab w:val="clear" w:pos="8640"/>
                    </w:tabs>
                    <w:rPr>
                      <w:lang w:val="fr-FR"/>
                    </w:rPr>
                  </w:pPr>
                  <w:proofErr w:type="spellStart"/>
                  <w:r w:rsidRPr="003F28C0">
                    <w:rPr>
                      <w:lang w:val="fr-FR"/>
                    </w:rPr>
                    <w:t>Psychiatry</w:t>
                  </w:r>
                  <w:proofErr w:type="spellEnd"/>
                </w:p>
              </w:tc>
              <w:tc>
                <w:tcPr>
                  <w:tcW w:w="661" w:type="dxa"/>
                  <w:shd w:val="clear" w:color="auto" w:fill="auto"/>
                </w:tcPr>
                <w:p w14:paraId="33AA0CA5" w14:textId="0316750A" w:rsidR="00BE4D07" w:rsidRPr="003F28C0" w:rsidRDefault="00BE4D07" w:rsidP="00BE4D07">
                  <w:pPr>
                    <w:pStyle w:val="Footer"/>
                    <w:tabs>
                      <w:tab w:val="clear" w:pos="4320"/>
                      <w:tab w:val="clear" w:pos="8640"/>
                    </w:tabs>
                    <w:rPr>
                      <w:b/>
                      <w:lang w:val="fr-FR"/>
                    </w:rPr>
                  </w:pPr>
                  <w:r w:rsidRPr="003F28C0">
                    <w:rPr>
                      <w:b/>
                      <w:lang w:val="fr-FR"/>
                    </w:rPr>
                    <w:t xml:space="preserve">704 </w:t>
                  </w:r>
                </w:p>
              </w:tc>
              <w:tc>
                <w:tcPr>
                  <w:tcW w:w="3617" w:type="dxa"/>
                  <w:shd w:val="clear" w:color="auto" w:fill="auto"/>
                </w:tcPr>
                <w:p w14:paraId="1DB3DEED" w14:textId="0F94C113" w:rsidR="00BE4D07" w:rsidRPr="003F28C0" w:rsidRDefault="00BE4D07" w:rsidP="00BE4D07">
                  <w:pPr>
                    <w:pStyle w:val="Footer"/>
                    <w:tabs>
                      <w:tab w:val="clear" w:pos="4320"/>
                      <w:tab w:val="clear" w:pos="8640"/>
                    </w:tabs>
                    <w:rPr>
                      <w:lang w:val="fr-FR"/>
                    </w:rPr>
                  </w:pPr>
                  <w:proofErr w:type="spellStart"/>
                  <w:r w:rsidRPr="003F28C0">
                    <w:rPr>
                      <w:lang w:val="fr-FR"/>
                    </w:rPr>
                    <w:t>Women’s</w:t>
                  </w:r>
                  <w:proofErr w:type="spellEnd"/>
                  <w:r w:rsidRPr="003F28C0">
                    <w:rPr>
                      <w:lang w:val="fr-FR"/>
                    </w:rPr>
                    <w:t xml:space="preserve"> </w:t>
                  </w:r>
                  <w:proofErr w:type="spellStart"/>
                  <w:r w:rsidRPr="003F28C0">
                    <w:rPr>
                      <w:lang w:val="fr-FR"/>
                    </w:rPr>
                    <w:t>Gender-Specific</w:t>
                  </w:r>
                  <w:proofErr w:type="spellEnd"/>
                  <w:r w:rsidRPr="003F28C0">
                    <w:rPr>
                      <w:lang w:val="fr-FR"/>
                    </w:rPr>
                    <w:t xml:space="preserve"> </w:t>
                  </w:r>
                  <w:proofErr w:type="spellStart"/>
                  <w:r w:rsidRPr="003F28C0">
                    <w:rPr>
                      <w:lang w:val="fr-FR"/>
                    </w:rPr>
                    <w:t>Preventive</w:t>
                  </w:r>
                  <w:proofErr w:type="spellEnd"/>
                  <w:r w:rsidRPr="003F28C0">
                    <w:rPr>
                      <w:lang w:val="fr-FR"/>
                    </w:rPr>
                    <w:t xml:space="preserve"> </w:t>
                  </w:r>
                  <w:r w:rsidRPr="00CB3E36">
                    <w:rPr>
                      <w:highlight w:val="yellow"/>
                      <w:lang w:val="fr-FR"/>
                    </w:rPr>
                    <w:t>Care</w:t>
                  </w:r>
                </w:p>
              </w:tc>
            </w:tr>
            <w:tr w:rsidR="00BE4D07" w:rsidRPr="003F28C0" w14:paraId="2DCD2623" w14:textId="77777777" w:rsidTr="00CC565D">
              <w:tc>
                <w:tcPr>
                  <w:tcW w:w="661" w:type="dxa"/>
                </w:tcPr>
                <w:p w14:paraId="30C91E17" w14:textId="6DFFDA37" w:rsidR="00BE4D07" w:rsidRPr="003F28C0" w:rsidRDefault="00BE4D07" w:rsidP="00BE4D07">
                  <w:pPr>
                    <w:pStyle w:val="Footer"/>
                    <w:tabs>
                      <w:tab w:val="clear" w:pos="4320"/>
                      <w:tab w:val="clear" w:pos="8640"/>
                    </w:tabs>
                    <w:rPr>
                      <w:b/>
                      <w:lang w:val="fr-FR"/>
                    </w:rPr>
                  </w:pPr>
                  <w:r w:rsidRPr="003F28C0">
                    <w:rPr>
                      <w:b/>
                      <w:lang w:val="fr-FR"/>
                    </w:rPr>
                    <w:t>510</w:t>
                  </w:r>
                </w:p>
              </w:tc>
              <w:tc>
                <w:tcPr>
                  <w:tcW w:w="3229" w:type="dxa"/>
                </w:tcPr>
                <w:p w14:paraId="2E942635" w14:textId="25271CFC" w:rsidR="00BE4D07" w:rsidRPr="003F28C0" w:rsidRDefault="00BE4D07" w:rsidP="00BE4D07">
                  <w:pPr>
                    <w:pStyle w:val="Footer"/>
                    <w:tabs>
                      <w:tab w:val="clear" w:pos="4320"/>
                      <w:tab w:val="clear" w:pos="8640"/>
                    </w:tabs>
                    <w:rPr>
                      <w:lang w:val="fr-FR"/>
                    </w:rPr>
                  </w:pPr>
                  <w:proofErr w:type="spellStart"/>
                  <w:r w:rsidRPr="003F28C0">
                    <w:rPr>
                      <w:lang w:val="fr-FR"/>
                    </w:rPr>
                    <w:t>Psychology</w:t>
                  </w:r>
                  <w:proofErr w:type="spellEnd"/>
                </w:p>
              </w:tc>
              <w:tc>
                <w:tcPr>
                  <w:tcW w:w="661" w:type="dxa"/>
                </w:tcPr>
                <w:p w14:paraId="048A8E88" w14:textId="77777777" w:rsidR="00BE4D07" w:rsidRPr="00CB3E36" w:rsidRDefault="00BE4D07" w:rsidP="00BE4D07">
                  <w:pPr>
                    <w:pStyle w:val="Footer"/>
                    <w:tabs>
                      <w:tab w:val="clear" w:pos="4320"/>
                      <w:tab w:val="clear" w:pos="8640"/>
                    </w:tabs>
                    <w:rPr>
                      <w:b/>
                      <w:lang w:val="fr-FR"/>
                    </w:rPr>
                  </w:pPr>
                </w:p>
              </w:tc>
              <w:tc>
                <w:tcPr>
                  <w:tcW w:w="3617" w:type="dxa"/>
                </w:tcPr>
                <w:p w14:paraId="528AB1A0" w14:textId="77777777" w:rsidR="00BE4D07" w:rsidRPr="00CB3E36" w:rsidRDefault="00BE4D07" w:rsidP="00BE4D07">
                  <w:pPr>
                    <w:pStyle w:val="Footer"/>
                    <w:tabs>
                      <w:tab w:val="clear" w:pos="4320"/>
                      <w:tab w:val="clear" w:pos="8640"/>
                    </w:tabs>
                    <w:rPr>
                      <w:lang w:val="fr-FR"/>
                    </w:rPr>
                  </w:pPr>
                </w:p>
              </w:tc>
            </w:tr>
            <w:tr w:rsidR="00BE4D07" w:rsidRPr="003F28C0" w14:paraId="3F3654BB" w14:textId="77777777" w:rsidTr="003E74F9">
              <w:tc>
                <w:tcPr>
                  <w:tcW w:w="661" w:type="dxa"/>
                </w:tcPr>
                <w:p w14:paraId="3D6A2D95" w14:textId="77777777" w:rsidR="00BE4D07" w:rsidRPr="003F28C0" w:rsidRDefault="00BE4D07" w:rsidP="00BE4D07">
                  <w:pPr>
                    <w:pStyle w:val="Footer"/>
                    <w:tabs>
                      <w:tab w:val="clear" w:pos="4320"/>
                      <w:tab w:val="clear" w:pos="8640"/>
                    </w:tabs>
                    <w:rPr>
                      <w:b/>
                      <w:lang w:val="fr-FR"/>
                    </w:rPr>
                  </w:pPr>
                  <w:r w:rsidRPr="003F28C0">
                    <w:rPr>
                      <w:b/>
                      <w:lang w:val="fr-FR"/>
                    </w:rPr>
                    <w:t>513</w:t>
                  </w:r>
                </w:p>
              </w:tc>
              <w:tc>
                <w:tcPr>
                  <w:tcW w:w="3229" w:type="dxa"/>
                </w:tcPr>
                <w:p w14:paraId="2D63894B" w14:textId="77777777" w:rsidR="00BE4D07" w:rsidRPr="003F28C0" w:rsidRDefault="00BE4D07" w:rsidP="00BE4D07">
                  <w:pPr>
                    <w:pStyle w:val="Footer"/>
                    <w:tabs>
                      <w:tab w:val="clear" w:pos="4320"/>
                      <w:tab w:val="clear" w:pos="8640"/>
                    </w:tabs>
                    <w:rPr>
                      <w:lang w:val="fr-FR"/>
                    </w:rPr>
                  </w:pPr>
                  <w:r w:rsidRPr="003F28C0">
                    <w:rPr>
                      <w:lang w:val="fr-FR"/>
                    </w:rPr>
                    <w:t xml:space="preserve">Substance Use </w:t>
                  </w:r>
                  <w:proofErr w:type="spellStart"/>
                  <w:r w:rsidRPr="003F28C0">
                    <w:rPr>
                      <w:lang w:val="fr-FR"/>
                    </w:rPr>
                    <w:t>Disorder</w:t>
                  </w:r>
                  <w:proofErr w:type="spellEnd"/>
                  <w:r w:rsidRPr="003F28C0">
                    <w:rPr>
                      <w:lang w:val="fr-FR"/>
                    </w:rPr>
                    <w:t xml:space="preserve"> </w:t>
                  </w:r>
                  <w:proofErr w:type="spellStart"/>
                  <w:r w:rsidRPr="003F28C0">
                    <w:rPr>
                      <w:b/>
                      <w:lang w:val="fr-FR"/>
                    </w:rPr>
                    <w:t>Individual</w:t>
                  </w:r>
                  <w:proofErr w:type="spellEnd"/>
                </w:p>
              </w:tc>
              <w:tc>
                <w:tcPr>
                  <w:tcW w:w="661" w:type="dxa"/>
                  <w:shd w:val="clear" w:color="auto" w:fill="D9D9D9" w:themeFill="background1" w:themeFillShade="D9"/>
                </w:tcPr>
                <w:p w14:paraId="5E96C5C1" w14:textId="35D10C9A" w:rsidR="00BE4D07" w:rsidRPr="003F28C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3F28C0" w:rsidRDefault="00BE4D07" w:rsidP="00BE4D07">
                  <w:pPr>
                    <w:pStyle w:val="Footer"/>
                    <w:tabs>
                      <w:tab w:val="clear" w:pos="4320"/>
                      <w:tab w:val="clear" w:pos="8640"/>
                    </w:tabs>
                    <w:rPr>
                      <w:lang w:val="fr-FR"/>
                    </w:rPr>
                  </w:pPr>
                </w:p>
              </w:tc>
            </w:tr>
            <w:tr w:rsidR="00BE4D07" w:rsidRPr="003F28C0" w14:paraId="5AFBBA20" w14:textId="77777777" w:rsidTr="0004411A">
              <w:tc>
                <w:tcPr>
                  <w:tcW w:w="661" w:type="dxa"/>
                </w:tcPr>
                <w:p w14:paraId="225D5B9C" w14:textId="77777777" w:rsidR="00BE4D07" w:rsidRPr="003F28C0" w:rsidRDefault="00BE4D07" w:rsidP="00BE4D07">
                  <w:pPr>
                    <w:pStyle w:val="Footer"/>
                    <w:tabs>
                      <w:tab w:val="clear" w:pos="4320"/>
                      <w:tab w:val="clear" w:pos="8640"/>
                    </w:tabs>
                    <w:rPr>
                      <w:b/>
                      <w:lang w:val="fr-FR"/>
                    </w:rPr>
                  </w:pPr>
                  <w:r w:rsidRPr="003F28C0">
                    <w:rPr>
                      <w:b/>
                      <w:lang w:val="fr-FR"/>
                    </w:rPr>
                    <w:t>516</w:t>
                  </w:r>
                </w:p>
              </w:tc>
              <w:tc>
                <w:tcPr>
                  <w:tcW w:w="3229" w:type="dxa"/>
                </w:tcPr>
                <w:p w14:paraId="729022B2" w14:textId="776DB009" w:rsidR="00BE4D07" w:rsidRPr="003F28C0" w:rsidRDefault="00BE4D07" w:rsidP="00E54ACA">
                  <w:pPr>
                    <w:pStyle w:val="Footer"/>
                    <w:tabs>
                      <w:tab w:val="clear" w:pos="4320"/>
                      <w:tab w:val="clear" w:pos="8640"/>
                    </w:tabs>
                    <w:rPr>
                      <w:lang w:val="fr-FR"/>
                    </w:rPr>
                  </w:pPr>
                  <w:r w:rsidRPr="003F28C0">
                    <w:rPr>
                      <w:lang w:val="fr-FR"/>
                    </w:rPr>
                    <w:t xml:space="preserve">Post </w:t>
                  </w:r>
                  <w:proofErr w:type="spellStart"/>
                  <w:r w:rsidRPr="003F28C0">
                    <w:rPr>
                      <w:lang w:val="fr-FR"/>
                    </w:rPr>
                    <w:t>Traumatic</w:t>
                  </w:r>
                  <w:proofErr w:type="spellEnd"/>
                  <w:r w:rsidRPr="003F28C0">
                    <w:rPr>
                      <w:lang w:val="fr-FR"/>
                    </w:rPr>
                    <w:t xml:space="preserve"> Stress </w:t>
                  </w:r>
                  <w:proofErr w:type="spellStart"/>
                  <w:r w:rsidRPr="003F28C0">
                    <w:rPr>
                      <w:lang w:val="fr-FR"/>
                    </w:rPr>
                    <w:t>Disorder</w:t>
                  </w:r>
                  <w:proofErr w:type="spellEnd"/>
                  <w:r w:rsidRPr="003F28C0">
                    <w:rPr>
                      <w:lang w:val="fr-FR"/>
                    </w:rPr>
                    <w:t xml:space="preserve"> (PTSD) </w:t>
                  </w:r>
                  <w:proofErr w:type="spellStart"/>
                  <w:r w:rsidRPr="003F28C0">
                    <w:rPr>
                      <w:lang w:val="fr-FR"/>
                    </w:rPr>
                    <w:t>Outpatient</w:t>
                  </w:r>
                  <w:proofErr w:type="spellEnd"/>
                  <w:r w:rsidRPr="003F28C0">
                    <w:rPr>
                      <w:lang w:val="fr-FR"/>
                    </w:rPr>
                    <w:t xml:space="preserve"> and </w:t>
                  </w:r>
                  <w:proofErr w:type="spellStart"/>
                  <w:r w:rsidRPr="003F28C0">
                    <w:rPr>
                      <w:lang w:val="fr-FR"/>
                    </w:rPr>
                    <w:t>Residential</w:t>
                  </w:r>
                  <w:proofErr w:type="spellEnd"/>
                  <w:r w:rsidRPr="003F28C0">
                    <w:rPr>
                      <w:lang w:val="fr-FR"/>
                    </w:rPr>
                    <w:t xml:space="preserve"> Specialty Program </w:t>
                  </w:r>
                  <w:r w:rsidRPr="003F28C0">
                    <w:rPr>
                      <w:b/>
                      <w:lang w:val="fr-FR"/>
                    </w:rPr>
                    <w:t>Group</w:t>
                  </w:r>
                </w:p>
              </w:tc>
              <w:tc>
                <w:tcPr>
                  <w:tcW w:w="661" w:type="dxa"/>
                  <w:shd w:val="clear" w:color="auto" w:fill="D9D9D9" w:themeFill="background1" w:themeFillShade="D9"/>
                </w:tcPr>
                <w:p w14:paraId="1E8FFB41" w14:textId="38C0DAE1" w:rsidR="00BE4D07" w:rsidRPr="003F28C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4A6B85E" w14:textId="79A08591" w:rsidR="00BE4D07" w:rsidRPr="003F28C0" w:rsidRDefault="00BE4D07" w:rsidP="00BE4D07">
                  <w:pPr>
                    <w:pStyle w:val="Footer"/>
                    <w:tabs>
                      <w:tab w:val="clear" w:pos="4320"/>
                      <w:tab w:val="clear" w:pos="8640"/>
                    </w:tabs>
                    <w:rPr>
                      <w:lang w:val="fr-FR"/>
                    </w:rPr>
                  </w:pPr>
                </w:p>
              </w:tc>
            </w:tr>
            <w:tr w:rsidR="00BE4D07" w:rsidRPr="003F28C0" w14:paraId="58618C89" w14:textId="77777777" w:rsidTr="0004411A">
              <w:tc>
                <w:tcPr>
                  <w:tcW w:w="661" w:type="dxa"/>
                </w:tcPr>
                <w:p w14:paraId="06203E83" w14:textId="77777777" w:rsidR="00BE4D07" w:rsidRPr="003F28C0" w:rsidRDefault="00BE4D07" w:rsidP="00BE4D07">
                  <w:pPr>
                    <w:pStyle w:val="Footer"/>
                    <w:tabs>
                      <w:tab w:val="clear" w:pos="4320"/>
                      <w:tab w:val="clear" w:pos="8640"/>
                    </w:tabs>
                    <w:rPr>
                      <w:b/>
                      <w:lang w:val="fr-FR"/>
                    </w:rPr>
                  </w:pPr>
                  <w:r w:rsidRPr="003F28C0">
                    <w:rPr>
                      <w:b/>
                      <w:lang w:val="fr-FR"/>
                    </w:rPr>
                    <w:t>523</w:t>
                  </w:r>
                </w:p>
              </w:tc>
              <w:tc>
                <w:tcPr>
                  <w:tcW w:w="3229" w:type="dxa"/>
                </w:tcPr>
                <w:p w14:paraId="1E0AD5C0" w14:textId="4C08DB61" w:rsidR="00BE4D07" w:rsidRPr="003F28C0" w:rsidRDefault="00BE4D07" w:rsidP="00BE4D07">
                  <w:pPr>
                    <w:pStyle w:val="Footer"/>
                    <w:tabs>
                      <w:tab w:val="clear" w:pos="4320"/>
                      <w:tab w:val="clear" w:pos="8640"/>
                    </w:tabs>
                    <w:rPr>
                      <w:lang w:val="fr-FR"/>
                    </w:rPr>
                  </w:pPr>
                  <w:proofErr w:type="spellStart"/>
                  <w:r w:rsidRPr="003F28C0">
                    <w:rPr>
                      <w:lang w:val="fr-FR"/>
                    </w:rPr>
                    <w:t>Opioid</w:t>
                  </w:r>
                  <w:proofErr w:type="spellEnd"/>
                  <w:r w:rsidRPr="003F28C0">
                    <w:rPr>
                      <w:lang w:val="fr-FR"/>
                    </w:rPr>
                    <w:t xml:space="preserve">  </w:t>
                  </w:r>
                  <w:proofErr w:type="spellStart"/>
                  <w:r w:rsidRPr="003F28C0">
                    <w:rPr>
                      <w:lang w:val="fr-FR"/>
                    </w:rPr>
                    <w:t>Treatment</w:t>
                  </w:r>
                  <w:proofErr w:type="spellEnd"/>
                  <w:r w:rsidRPr="003F28C0">
                    <w:rPr>
                      <w:lang w:val="fr-FR"/>
                    </w:rPr>
                    <w:t xml:space="preserve"> Program</w:t>
                  </w:r>
                </w:p>
              </w:tc>
              <w:tc>
                <w:tcPr>
                  <w:tcW w:w="661" w:type="dxa"/>
                  <w:shd w:val="clear" w:color="auto" w:fill="D9D9D9" w:themeFill="background1" w:themeFillShade="D9"/>
                </w:tcPr>
                <w:p w14:paraId="20B6D608" w14:textId="1E30FADF" w:rsidR="00BE4D07" w:rsidRPr="003F28C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3F28C0" w:rsidRDefault="00BE4D07" w:rsidP="00BE4D07">
                  <w:pPr>
                    <w:pStyle w:val="Footer"/>
                    <w:tabs>
                      <w:tab w:val="clear" w:pos="4320"/>
                      <w:tab w:val="clear" w:pos="8640"/>
                    </w:tabs>
                    <w:rPr>
                      <w:b/>
                      <w:lang w:val="fr-FR"/>
                    </w:rPr>
                  </w:pPr>
                </w:p>
              </w:tc>
            </w:tr>
            <w:tr w:rsidR="00BE4D07" w:rsidRPr="003F28C0" w14:paraId="6025BFB2" w14:textId="77777777" w:rsidTr="0004411A">
              <w:tc>
                <w:tcPr>
                  <w:tcW w:w="661" w:type="dxa"/>
                </w:tcPr>
                <w:p w14:paraId="2AC644FD" w14:textId="0B600CD0" w:rsidR="00BE4D07" w:rsidRPr="003F28C0" w:rsidRDefault="00BE4D07" w:rsidP="00BE4D07">
                  <w:pPr>
                    <w:pStyle w:val="Footer"/>
                    <w:tabs>
                      <w:tab w:val="clear" w:pos="4320"/>
                      <w:tab w:val="clear" w:pos="8640"/>
                    </w:tabs>
                    <w:rPr>
                      <w:b/>
                      <w:lang w:val="fr-FR"/>
                    </w:rPr>
                  </w:pPr>
                  <w:r w:rsidRPr="003F28C0">
                    <w:rPr>
                      <w:b/>
                      <w:lang w:val="fr-FR"/>
                    </w:rPr>
                    <w:t>533</w:t>
                  </w:r>
                </w:p>
              </w:tc>
              <w:tc>
                <w:tcPr>
                  <w:tcW w:w="3229" w:type="dxa"/>
                </w:tcPr>
                <w:p w14:paraId="135170DC" w14:textId="7ED84826" w:rsidR="00BE4D07" w:rsidRPr="003F28C0" w:rsidRDefault="00BE4D07" w:rsidP="00BE4D07">
                  <w:pPr>
                    <w:pStyle w:val="Footer"/>
                    <w:tabs>
                      <w:tab w:val="clear" w:pos="4320"/>
                      <w:tab w:val="clear" w:pos="8640"/>
                    </w:tabs>
                    <w:rPr>
                      <w:lang w:val="fr-FR"/>
                    </w:rPr>
                  </w:pPr>
                  <w:r w:rsidRPr="003F28C0">
                    <w:rPr>
                      <w:lang w:val="fr-FR"/>
                    </w:rPr>
                    <w:t xml:space="preserve">Mental </w:t>
                  </w:r>
                  <w:proofErr w:type="spellStart"/>
                  <w:r w:rsidRPr="003F28C0">
                    <w:rPr>
                      <w:lang w:val="fr-FR"/>
                    </w:rPr>
                    <w:t>Health</w:t>
                  </w:r>
                  <w:proofErr w:type="spellEnd"/>
                  <w:r w:rsidRPr="003F28C0">
                    <w:rPr>
                      <w:lang w:val="fr-FR"/>
                    </w:rPr>
                    <w:t xml:space="preserve"> (MH) Intervention </w:t>
                  </w:r>
                  <w:proofErr w:type="spellStart"/>
                  <w:r w:rsidRPr="003F28C0">
                    <w:rPr>
                      <w:lang w:val="fr-FR"/>
                    </w:rPr>
                    <w:t>Biomedical</w:t>
                  </w:r>
                  <w:proofErr w:type="spellEnd"/>
                  <w:r w:rsidRPr="003F28C0">
                    <w:rPr>
                      <w:lang w:val="fr-FR"/>
                    </w:rPr>
                    <w:t xml:space="preserve"> Care </w:t>
                  </w:r>
                  <w:proofErr w:type="spellStart"/>
                  <w:r w:rsidRPr="003F28C0">
                    <w:rPr>
                      <w:b/>
                      <w:lang w:val="fr-FR"/>
                    </w:rPr>
                    <w:t>Individual</w:t>
                  </w:r>
                  <w:proofErr w:type="spellEnd"/>
                  <w:r w:rsidRPr="003F28C0">
                    <w:rPr>
                      <w:lang w:val="fr-FR"/>
                    </w:rPr>
                    <w:t xml:space="preserve"> (for use by MH </w:t>
                  </w:r>
                  <w:proofErr w:type="spellStart"/>
                  <w:r w:rsidRPr="003F28C0">
                    <w:rPr>
                      <w:lang w:val="fr-FR"/>
                    </w:rPr>
                    <w:t>clinicians</w:t>
                  </w:r>
                  <w:proofErr w:type="spellEnd"/>
                  <w:r w:rsidRPr="003F28C0">
                    <w:rPr>
                      <w:lang w:val="fr-FR"/>
                    </w:rPr>
                    <w:t xml:space="preserve"> </w:t>
                  </w:r>
                  <w:proofErr w:type="spellStart"/>
                  <w:r w:rsidRPr="003F28C0">
                    <w:rPr>
                      <w:lang w:val="fr-FR"/>
                    </w:rPr>
                    <w:t>who</w:t>
                  </w:r>
                  <w:proofErr w:type="spellEnd"/>
                  <w:r w:rsidRPr="003F28C0">
                    <w:rPr>
                      <w:lang w:val="fr-FR"/>
                    </w:rPr>
                    <w:t xml:space="preserve"> </w:t>
                  </w:r>
                  <w:proofErr w:type="spellStart"/>
                  <w:r w:rsidRPr="003F28C0">
                    <w:rPr>
                      <w:lang w:val="fr-FR"/>
                    </w:rPr>
                    <w:t>provde</w:t>
                  </w:r>
                  <w:proofErr w:type="spellEnd"/>
                  <w:r w:rsidRPr="003F28C0">
                    <w:rPr>
                      <w:lang w:val="fr-FR"/>
                    </w:rPr>
                    <w:t xml:space="preserve"> </w:t>
                  </w:r>
                  <w:proofErr w:type="spellStart"/>
                  <w:r w:rsidRPr="003F28C0">
                    <w:rPr>
                      <w:lang w:val="fr-FR"/>
                    </w:rPr>
                    <w:t>individual</w:t>
                  </w:r>
                  <w:proofErr w:type="spellEnd"/>
                  <w:r w:rsidRPr="003F28C0">
                    <w:rPr>
                      <w:lang w:val="fr-FR"/>
                    </w:rPr>
                    <w:t>…</w:t>
                  </w:r>
                  <w:proofErr w:type="spellStart"/>
                  <w:r w:rsidRPr="003F28C0">
                    <w:rPr>
                      <w:lang w:val="fr-FR"/>
                    </w:rPr>
                    <w:t>primary</w:t>
                  </w:r>
                  <w:proofErr w:type="spellEnd"/>
                  <w:r w:rsidRPr="003F28C0">
                    <w:rPr>
                      <w:lang w:val="fr-FR"/>
                    </w:rPr>
                    <w:t xml:space="preserve"> </w:t>
                  </w:r>
                  <w:proofErr w:type="spellStart"/>
                  <w:r w:rsidRPr="003F28C0">
                    <w:rPr>
                      <w:lang w:val="fr-FR"/>
                    </w:rPr>
                    <w:t>diagnosis</w:t>
                  </w:r>
                  <w:proofErr w:type="spellEnd"/>
                  <w:r w:rsidRPr="003F28C0">
                    <w:rPr>
                      <w:lang w:val="fr-FR"/>
                    </w:rPr>
                    <w:t xml:space="preserve"> </w:t>
                  </w:r>
                  <w:proofErr w:type="spellStart"/>
                  <w:r w:rsidRPr="003F28C0">
                    <w:rPr>
                      <w:lang w:val="fr-FR"/>
                    </w:rPr>
                    <w:t>is</w:t>
                  </w:r>
                  <w:proofErr w:type="spellEnd"/>
                  <w:r w:rsidRPr="003F28C0">
                    <w:rPr>
                      <w:lang w:val="fr-FR"/>
                    </w:rPr>
                    <w:t xml:space="preserve"> </w:t>
                  </w:r>
                  <w:proofErr w:type="spellStart"/>
                  <w:r w:rsidRPr="003F28C0">
                    <w:rPr>
                      <w:lang w:val="fr-FR"/>
                    </w:rPr>
                    <w:t>med</w:t>
                  </w:r>
                  <w:proofErr w:type="spellEnd"/>
                  <w:r w:rsidRPr="003F28C0">
                    <w:rPr>
                      <w:lang w:val="fr-FR"/>
                    </w:rPr>
                    <w:t xml:space="preserve"> </w:t>
                  </w:r>
                  <w:proofErr w:type="spellStart"/>
                  <w:r w:rsidRPr="003F28C0">
                    <w:rPr>
                      <w:lang w:val="fr-FR"/>
                    </w:rPr>
                    <w:t>rather</w:t>
                  </w:r>
                  <w:proofErr w:type="spellEnd"/>
                  <w:r w:rsidRPr="003F28C0">
                    <w:rPr>
                      <w:lang w:val="fr-FR"/>
                    </w:rPr>
                    <w:t xml:space="preserve"> </w:t>
                  </w:r>
                  <w:proofErr w:type="spellStart"/>
                  <w:r w:rsidRPr="003F28C0">
                    <w:rPr>
                      <w:lang w:val="fr-FR"/>
                    </w:rPr>
                    <w:t>than</w:t>
                  </w:r>
                  <w:proofErr w:type="spellEnd"/>
                  <w:r w:rsidRPr="003F28C0">
                    <w:rPr>
                      <w:lang w:val="fr-FR"/>
                    </w:rPr>
                    <w:t xml:space="preserve"> </w:t>
                  </w:r>
                  <w:proofErr w:type="spellStart"/>
                  <w:r w:rsidRPr="003F28C0">
                    <w:rPr>
                      <w:lang w:val="fr-FR"/>
                    </w:rPr>
                    <w:t>psych</w:t>
                  </w:r>
                  <w:proofErr w:type="spellEnd"/>
                  <w:r w:rsidRPr="003F28C0">
                    <w:rPr>
                      <w:lang w:val="fr-FR"/>
                    </w:rPr>
                    <w:t>…</w:t>
                  </w:r>
                  <w:proofErr w:type="spellStart"/>
                  <w:r w:rsidRPr="003F28C0">
                    <w:rPr>
                      <w:lang w:val="fr-FR"/>
                    </w:rPr>
                    <w:t>examples</w:t>
                  </w:r>
                  <w:proofErr w:type="spellEnd"/>
                  <w:r w:rsidRPr="003F28C0">
                    <w:rPr>
                      <w:lang w:val="fr-FR"/>
                    </w:rPr>
                    <w:t xml:space="preserve">: </w:t>
                  </w:r>
                  <w:proofErr w:type="spellStart"/>
                  <w:r w:rsidRPr="003F28C0">
                    <w:rPr>
                      <w:lang w:val="fr-FR"/>
                    </w:rPr>
                    <w:t>chronic</w:t>
                  </w:r>
                  <w:proofErr w:type="spellEnd"/>
                  <w:r w:rsidRPr="003F28C0">
                    <w:rPr>
                      <w:lang w:val="fr-FR"/>
                    </w:rPr>
                    <w:t xml:space="preserve"> pain, essential hypertension, LBP, migraine HA, </w:t>
                  </w:r>
                  <w:proofErr w:type="spellStart"/>
                  <w:r w:rsidRPr="003F28C0">
                    <w:rPr>
                      <w:lang w:val="fr-FR"/>
                    </w:rPr>
                    <w:t>obesity</w:t>
                  </w:r>
                  <w:proofErr w:type="spellEnd"/>
                  <w:r w:rsidRPr="003F28C0">
                    <w:rPr>
                      <w:lang w:val="fr-FR"/>
                    </w:rPr>
                    <w:t>…)</w:t>
                  </w:r>
                </w:p>
              </w:tc>
              <w:tc>
                <w:tcPr>
                  <w:tcW w:w="661" w:type="dxa"/>
                  <w:shd w:val="clear" w:color="auto" w:fill="D9D9D9" w:themeFill="background1" w:themeFillShade="D9"/>
                </w:tcPr>
                <w:p w14:paraId="36635E52" w14:textId="283220F8" w:rsidR="00BE4D07" w:rsidRPr="003F28C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D2644AF" w14:textId="56BDDC8B" w:rsidR="00BE4D07" w:rsidRPr="003F28C0" w:rsidRDefault="00BE4D07" w:rsidP="00BE4D07">
                  <w:pPr>
                    <w:pStyle w:val="Footer"/>
                    <w:tabs>
                      <w:tab w:val="clear" w:pos="4320"/>
                      <w:tab w:val="clear" w:pos="8640"/>
                    </w:tabs>
                    <w:rPr>
                      <w:b/>
                      <w:lang w:val="fr-FR"/>
                    </w:rPr>
                  </w:pPr>
                </w:p>
              </w:tc>
            </w:tr>
            <w:tr w:rsidR="00BE4D07" w:rsidRPr="003F28C0" w14:paraId="71DA2678" w14:textId="77777777" w:rsidTr="0004411A">
              <w:tc>
                <w:tcPr>
                  <w:tcW w:w="661" w:type="dxa"/>
                </w:tcPr>
                <w:p w14:paraId="31594361" w14:textId="4A54C9AC" w:rsidR="00BE4D07" w:rsidRPr="003F28C0" w:rsidRDefault="00BE4D07" w:rsidP="00BE4D07">
                  <w:pPr>
                    <w:pStyle w:val="Footer"/>
                    <w:tabs>
                      <w:tab w:val="clear" w:pos="4320"/>
                      <w:tab w:val="clear" w:pos="8640"/>
                    </w:tabs>
                    <w:rPr>
                      <w:b/>
                      <w:lang w:val="fr-FR"/>
                    </w:rPr>
                  </w:pPr>
                  <w:r w:rsidRPr="003F28C0">
                    <w:rPr>
                      <w:b/>
                      <w:lang w:val="fr-FR"/>
                    </w:rPr>
                    <w:t>534</w:t>
                  </w:r>
                </w:p>
              </w:tc>
              <w:tc>
                <w:tcPr>
                  <w:tcW w:w="3229" w:type="dxa"/>
                </w:tcPr>
                <w:p w14:paraId="487AB163" w14:textId="31C9ACAB" w:rsidR="00BE4D07" w:rsidRPr="003F28C0" w:rsidRDefault="00BE4D07" w:rsidP="00BE4D07">
                  <w:pPr>
                    <w:pStyle w:val="Footer"/>
                    <w:tabs>
                      <w:tab w:val="clear" w:pos="4320"/>
                      <w:tab w:val="clear" w:pos="8640"/>
                    </w:tabs>
                    <w:rPr>
                      <w:lang w:val="fr-FR"/>
                    </w:rPr>
                  </w:pPr>
                  <w:r w:rsidRPr="003F28C0">
                    <w:rPr>
                      <w:lang w:val="fr-FR"/>
                    </w:rPr>
                    <w:t xml:space="preserve">MH </w:t>
                  </w:r>
                  <w:proofErr w:type="spellStart"/>
                  <w:r w:rsidRPr="003F28C0">
                    <w:rPr>
                      <w:lang w:val="fr-FR"/>
                    </w:rPr>
                    <w:t>Integrated</w:t>
                  </w:r>
                  <w:proofErr w:type="spellEnd"/>
                  <w:r w:rsidRPr="003F28C0">
                    <w:rPr>
                      <w:lang w:val="fr-FR"/>
                    </w:rPr>
                    <w:t xml:space="preserve"> Care </w:t>
                  </w:r>
                  <w:proofErr w:type="spellStart"/>
                  <w:r w:rsidRPr="003F28C0">
                    <w:rPr>
                      <w:b/>
                      <w:lang w:val="fr-FR"/>
                    </w:rPr>
                    <w:t>Individual</w:t>
                  </w:r>
                  <w:proofErr w:type="spellEnd"/>
                </w:p>
              </w:tc>
              <w:tc>
                <w:tcPr>
                  <w:tcW w:w="661" w:type="dxa"/>
                  <w:shd w:val="clear" w:color="auto" w:fill="D9D9D9" w:themeFill="background1" w:themeFillShade="D9"/>
                </w:tcPr>
                <w:p w14:paraId="25F3F1F1" w14:textId="4CC29E28" w:rsidR="00BE4D07" w:rsidRPr="003F28C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3F28C0" w:rsidRDefault="00BE4D07" w:rsidP="00BE4D07">
                  <w:pPr>
                    <w:pStyle w:val="Footer"/>
                    <w:tabs>
                      <w:tab w:val="clear" w:pos="4320"/>
                      <w:tab w:val="clear" w:pos="8640"/>
                    </w:tabs>
                    <w:rPr>
                      <w:lang w:val="fr-FR"/>
                    </w:rPr>
                  </w:pPr>
                </w:p>
              </w:tc>
            </w:tr>
            <w:tr w:rsidR="00BE4D07" w:rsidRPr="003F28C0" w14:paraId="2662DAA9" w14:textId="77777777" w:rsidTr="0004411A">
              <w:tc>
                <w:tcPr>
                  <w:tcW w:w="661" w:type="dxa"/>
                </w:tcPr>
                <w:p w14:paraId="5902AE39" w14:textId="20F1E627" w:rsidR="00BE4D07" w:rsidRPr="003F28C0" w:rsidRDefault="00BE4D07" w:rsidP="00BE4D07">
                  <w:pPr>
                    <w:pStyle w:val="Footer"/>
                    <w:tabs>
                      <w:tab w:val="clear" w:pos="4320"/>
                      <w:tab w:val="clear" w:pos="8640"/>
                    </w:tabs>
                    <w:rPr>
                      <w:b/>
                      <w:lang w:val="fr-FR"/>
                    </w:rPr>
                  </w:pPr>
                  <w:r w:rsidRPr="003F28C0">
                    <w:rPr>
                      <w:b/>
                      <w:lang w:val="fr-FR"/>
                    </w:rPr>
                    <w:t>539</w:t>
                  </w:r>
                </w:p>
              </w:tc>
              <w:tc>
                <w:tcPr>
                  <w:tcW w:w="3229" w:type="dxa"/>
                </w:tcPr>
                <w:p w14:paraId="56E29872" w14:textId="7B172B53" w:rsidR="00BE4D07" w:rsidRPr="003F28C0" w:rsidRDefault="00BE4D07" w:rsidP="00BE4D07">
                  <w:pPr>
                    <w:pStyle w:val="Footer"/>
                    <w:tabs>
                      <w:tab w:val="clear" w:pos="4320"/>
                      <w:tab w:val="clear" w:pos="8640"/>
                    </w:tabs>
                    <w:rPr>
                      <w:lang w:val="fr-FR"/>
                    </w:rPr>
                  </w:pPr>
                  <w:r w:rsidRPr="003F28C0">
                    <w:rPr>
                      <w:lang w:val="fr-FR"/>
                    </w:rPr>
                    <w:t xml:space="preserve">MH </w:t>
                  </w:r>
                  <w:proofErr w:type="spellStart"/>
                  <w:r w:rsidRPr="003F28C0">
                    <w:rPr>
                      <w:lang w:val="fr-FR"/>
                    </w:rPr>
                    <w:t>Integrated</w:t>
                  </w:r>
                  <w:proofErr w:type="spellEnd"/>
                  <w:r w:rsidRPr="003F28C0">
                    <w:rPr>
                      <w:lang w:val="fr-FR"/>
                    </w:rPr>
                    <w:t xml:space="preserve"> Care </w:t>
                  </w:r>
                  <w:r w:rsidRPr="003F28C0">
                    <w:rPr>
                      <w:b/>
                      <w:lang w:val="fr-FR"/>
                    </w:rPr>
                    <w:t>Group</w:t>
                  </w:r>
                </w:p>
              </w:tc>
              <w:tc>
                <w:tcPr>
                  <w:tcW w:w="661" w:type="dxa"/>
                  <w:shd w:val="clear" w:color="auto" w:fill="D9D9D9" w:themeFill="background1" w:themeFillShade="D9"/>
                </w:tcPr>
                <w:p w14:paraId="4DFF4227" w14:textId="12C250D3" w:rsidR="00BE4D07" w:rsidRPr="003F28C0"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3F28C0" w:rsidRDefault="00BE4D07" w:rsidP="00BE4D07">
                  <w:pPr>
                    <w:pStyle w:val="Footer"/>
                    <w:tabs>
                      <w:tab w:val="clear" w:pos="4320"/>
                      <w:tab w:val="clear" w:pos="8640"/>
                    </w:tabs>
                    <w:rPr>
                      <w:lang w:val="fr-FR"/>
                    </w:rPr>
                  </w:pPr>
                </w:p>
              </w:tc>
            </w:tr>
          </w:tbl>
          <w:p w14:paraId="49BC0430" w14:textId="77777777" w:rsidR="00464E87" w:rsidRPr="003F28C0"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3F28C0" w:rsidRDefault="00464E87" w:rsidP="00DC74AE">
            <w:pPr>
              <w:pStyle w:val="Footer"/>
              <w:tabs>
                <w:tab w:val="clear" w:pos="4320"/>
                <w:tab w:val="clear" w:pos="8640"/>
              </w:tabs>
              <w:rPr>
                <w:b/>
              </w:rPr>
            </w:pPr>
            <w:r w:rsidRPr="003F28C0">
              <w:rPr>
                <w:b/>
              </w:rPr>
              <w:t>In determining whether the patient was seen in a Nexus clinic, the abstractor should be guided by whether the clinic is a Mental Health clinic</w:t>
            </w:r>
            <w:r w:rsidR="005F1EC5" w:rsidRPr="003F28C0">
              <w:rPr>
                <w:b/>
              </w:rPr>
              <w:t xml:space="preserve">, </w:t>
            </w:r>
            <w:r w:rsidRPr="003F28C0">
              <w:rPr>
                <w:b/>
              </w:rPr>
              <w:t>Primary Care clinic</w:t>
            </w:r>
            <w:r w:rsidR="005F1EC5" w:rsidRPr="003F28C0">
              <w:rPr>
                <w:b/>
              </w:rPr>
              <w:t xml:space="preserve"> or Specialty clinic </w:t>
            </w:r>
            <w:r w:rsidRPr="003F28C0">
              <w:rPr>
                <w:b/>
              </w:rPr>
              <w:t>(Cardiology, Endocrinology, etc.)</w:t>
            </w:r>
            <w:r w:rsidR="005F1EC5" w:rsidRPr="003F28C0">
              <w:rPr>
                <w:b/>
              </w:rPr>
              <w:t>.</w:t>
            </w:r>
          </w:p>
          <w:p w14:paraId="1B1BB264" w14:textId="77777777" w:rsidR="00464E87" w:rsidRPr="003F28C0" w:rsidRDefault="00464E87" w:rsidP="00DC74AE">
            <w:pPr>
              <w:pStyle w:val="Footer"/>
              <w:tabs>
                <w:tab w:val="clear" w:pos="4320"/>
                <w:tab w:val="clear" w:pos="8640"/>
              </w:tabs>
            </w:pPr>
            <w:r w:rsidRPr="003F28C0">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3F28C0">
              <w:t xml:space="preserve">Stop codes can be found in </w:t>
            </w:r>
            <w:proofErr w:type="spellStart"/>
            <w:r w:rsidRPr="003F28C0">
              <w:t>VistA</w:t>
            </w:r>
            <w:proofErr w:type="spellEnd"/>
            <w:r w:rsidRPr="003F28C0">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4E3DBB" w:rsidRDefault="004E3DBB">
      <w:r>
        <w:separator/>
      </w:r>
    </w:p>
  </w:endnote>
  <w:endnote w:type="continuationSeparator" w:id="0">
    <w:p w14:paraId="72611403" w14:textId="77777777" w:rsidR="004E3DBB" w:rsidRDefault="004E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4E3DBB" w:rsidRDefault="004E3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4E3DBB" w:rsidRDefault="004E3D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18456114" w:rsidR="004E3DBB" w:rsidRDefault="004E3DBB">
    <w:pPr>
      <w:pStyle w:val="Footer"/>
      <w:tabs>
        <w:tab w:val="right" w:pos="12240"/>
        <w:tab w:val="right" w:pos="12960"/>
      </w:tabs>
      <w:ind w:right="360"/>
      <w:rPr>
        <w:rStyle w:val="PageNumber"/>
      </w:rPr>
    </w:pPr>
    <w:r w:rsidRPr="003F28C0">
      <w:t>V</w:t>
    </w:r>
    <w:r w:rsidR="005379C4">
      <w:t>alidation Module FY2022</w:t>
    </w:r>
    <w:r w:rsidR="005379C4" w:rsidRPr="005379C4">
      <w:t>Q</w:t>
    </w:r>
    <w:r w:rsidR="005379C4">
      <w:t>1 10/05/</w:t>
    </w:r>
    <w:r w:rsidR="00CB3E36">
      <w:t>21</w:t>
    </w:r>
    <w:r w:rsidR="006A0912">
      <w:rPr>
        <w:sz w:val="16"/>
      </w:rPr>
      <w:t>, 10/12/21</w:t>
    </w:r>
    <w:r w:rsidR="00A20655">
      <w:rPr>
        <w:sz w:val="16"/>
      </w:rPr>
      <w:t>, 10/21/21</w:t>
    </w:r>
    <w:r>
      <w:rPr>
        <w:sz w:val="16"/>
      </w:rPr>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F77447">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7447">
      <w:rPr>
        <w:rStyle w:val="PageNumber"/>
        <w:noProof/>
      </w:rPr>
      <w:t>24</w:t>
    </w:r>
    <w:r>
      <w:rPr>
        <w:rStyle w:val="PageNumber"/>
      </w:rPr>
      <w:fldChar w:fldCharType="end"/>
    </w:r>
  </w:p>
  <w:p w14:paraId="1691F478" w14:textId="77777777" w:rsidR="004E3DBB" w:rsidRDefault="004E3DBB">
    <w:pPr>
      <w:pStyle w:val="Footer"/>
      <w:tabs>
        <w:tab w:val="right" w:pos="12240"/>
        <w:tab w:val="right" w:pos="12960"/>
      </w:tabs>
      <w:ind w:right="360"/>
      <w:rPr>
        <w:rStyle w:val="PageNumber"/>
      </w:rPr>
    </w:pPr>
  </w:p>
  <w:p w14:paraId="785C699F" w14:textId="77777777" w:rsidR="004E3DBB" w:rsidRDefault="004E3DBB">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4E3DBB" w:rsidRDefault="004E3DBB">
      <w:r>
        <w:separator/>
      </w:r>
    </w:p>
  </w:footnote>
  <w:footnote w:type="continuationSeparator" w:id="0">
    <w:p w14:paraId="06D26231" w14:textId="77777777" w:rsidR="004E3DBB" w:rsidRDefault="004E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4E3DBB" w:rsidRDefault="004E3DBB">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4E3DBB" w:rsidRDefault="004E3DBB">
    <w:pPr>
      <w:pStyle w:val="Header"/>
      <w:tabs>
        <w:tab w:val="clear" w:pos="4320"/>
        <w:tab w:val="clear" w:pos="8640"/>
        <w:tab w:val="left" w:pos="576"/>
        <w:tab w:val="left" w:pos="1440"/>
      </w:tabs>
      <w:jc w:val="center"/>
      <w:rPr>
        <w:b/>
        <w:sz w:val="28"/>
      </w:rPr>
    </w:pPr>
    <w:r>
      <w:rPr>
        <w:b/>
        <w:sz w:val="28"/>
      </w:rPr>
      <w:t>VALIDATION MODULE</w:t>
    </w:r>
  </w:p>
  <w:p w14:paraId="69BBAA70" w14:textId="020974C0" w:rsidR="004E3DBB" w:rsidRDefault="004E3DBB" w:rsidP="005776AE">
    <w:pPr>
      <w:pStyle w:val="Header"/>
      <w:jc w:val="center"/>
      <w:rPr>
        <w:b/>
        <w:sz w:val="24"/>
      </w:rPr>
    </w:pPr>
    <w:r>
      <w:rPr>
        <w:b/>
        <w:sz w:val="24"/>
        <w:szCs w:val="24"/>
        <w:highlight w:val="yellow"/>
      </w:rPr>
      <w:t>First</w:t>
    </w:r>
    <w:r w:rsidRPr="00772D5C">
      <w:rPr>
        <w:b/>
        <w:sz w:val="24"/>
        <w:szCs w:val="24"/>
      </w:rPr>
      <w:t xml:space="preserve"> Quarter, FY</w:t>
    </w:r>
    <w:r w:rsidRPr="003F28C0">
      <w:rPr>
        <w:b/>
        <w:sz w:val="24"/>
        <w:szCs w:val="24"/>
        <w:highlight w:val="yellow"/>
      </w:rPr>
      <w:t>2022</w:t>
    </w:r>
  </w:p>
  <w:tbl>
    <w:tblPr>
      <w:tblW w:w="14058" w:type="dxa"/>
      <w:tblLayout w:type="fixed"/>
      <w:tblLook w:val="0000" w:firstRow="0" w:lastRow="0" w:firstColumn="0" w:lastColumn="0" w:noHBand="0" w:noVBand="0"/>
    </w:tblPr>
    <w:tblGrid>
      <w:gridCol w:w="648"/>
      <w:gridCol w:w="1170"/>
      <w:gridCol w:w="4590"/>
      <w:gridCol w:w="1980"/>
      <w:gridCol w:w="5670"/>
    </w:tblGrid>
    <w:tr w:rsidR="004E3DBB"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4E3DBB" w:rsidRPr="003A0CBA" w:rsidRDefault="004E3DBB"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4E3DBB" w:rsidRPr="003A0CBA" w:rsidRDefault="004E3DBB"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4E3DBB" w:rsidRPr="003A0CBA" w:rsidRDefault="004E3DBB"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4E3DBB" w:rsidRPr="003A0CBA" w:rsidRDefault="004E3DBB"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4E3DBB" w:rsidRPr="003A0CBA" w:rsidRDefault="004E3DBB" w:rsidP="00B14441">
          <w:pPr>
            <w:pStyle w:val="Heading2"/>
            <w:tabs>
              <w:tab w:val="clear" w:pos="720"/>
              <w:tab w:val="clear" w:pos="1440"/>
            </w:tabs>
            <w:rPr>
              <w:sz w:val="22"/>
            </w:rPr>
          </w:pPr>
          <w:r w:rsidRPr="003A0CBA">
            <w:rPr>
              <w:sz w:val="22"/>
            </w:rPr>
            <w:t>Definitions/Decision Rules</w:t>
          </w:r>
        </w:p>
      </w:tc>
    </w:tr>
  </w:tbl>
  <w:p w14:paraId="7CC791DE" w14:textId="77777777" w:rsidR="004E3DBB" w:rsidRDefault="004E3DBB"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79"/>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614D"/>
    <w:rsid w:val="000235C0"/>
    <w:rsid w:val="0002769F"/>
    <w:rsid w:val="000306F5"/>
    <w:rsid w:val="0003667D"/>
    <w:rsid w:val="0004193D"/>
    <w:rsid w:val="0004411A"/>
    <w:rsid w:val="0004716A"/>
    <w:rsid w:val="00047346"/>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7F7"/>
    <w:rsid w:val="000B516C"/>
    <w:rsid w:val="000C55CF"/>
    <w:rsid w:val="000C76E9"/>
    <w:rsid w:val="000D784A"/>
    <w:rsid w:val="000E27AC"/>
    <w:rsid w:val="000E412C"/>
    <w:rsid w:val="000E5D7A"/>
    <w:rsid w:val="000E6971"/>
    <w:rsid w:val="000F0E5B"/>
    <w:rsid w:val="000F1172"/>
    <w:rsid w:val="000F5C2F"/>
    <w:rsid w:val="000F754B"/>
    <w:rsid w:val="000F7A42"/>
    <w:rsid w:val="00103647"/>
    <w:rsid w:val="00104C4F"/>
    <w:rsid w:val="0010757D"/>
    <w:rsid w:val="00110E2C"/>
    <w:rsid w:val="00112C33"/>
    <w:rsid w:val="00114391"/>
    <w:rsid w:val="00114914"/>
    <w:rsid w:val="00120CB0"/>
    <w:rsid w:val="00124C4F"/>
    <w:rsid w:val="001268D4"/>
    <w:rsid w:val="00127FBF"/>
    <w:rsid w:val="001342E0"/>
    <w:rsid w:val="0013495C"/>
    <w:rsid w:val="00137494"/>
    <w:rsid w:val="00150651"/>
    <w:rsid w:val="00152A02"/>
    <w:rsid w:val="00153FE0"/>
    <w:rsid w:val="0015455A"/>
    <w:rsid w:val="00156EC5"/>
    <w:rsid w:val="001625E1"/>
    <w:rsid w:val="00164790"/>
    <w:rsid w:val="00165AAA"/>
    <w:rsid w:val="00165B27"/>
    <w:rsid w:val="00165EFF"/>
    <w:rsid w:val="00167EF9"/>
    <w:rsid w:val="00171E5D"/>
    <w:rsid w:val="0017326F"/>
    <w:rsid w:val="00174CFB"/>
    <w:rsid w:val="0017666F"/>
    <w:rsid w:val="00182202"/>
    <w:rsid w:val="00184A7E"/>
    <w:rsid w:val="0018648B"/>
    <w:rsid w:val="0018764A"/>
    <w:rsid w:val="00192698"/>
    <w:rsid w:val="001977D6"/>
    <w:rsid w:val="0019787F"/>
    <w:rsid w:val="001A0D98"/>
    <w:rsid w:val="001A50BE"/>
    <w:rsid w:val="001A5279"/>
    <w:rsid w:val="001A667C"/>
    <w:rsid w:val="001A79B4"/>
    <w:rsid w:val="001A7B42"/>
    <w:rsid w:val="001B0EEB"/>
    <w:rsid w:val="001B1734"/>
    <w:rsid w:val="001B328F"/>
    <w:rsid w:val="001B3754"/>
    <w:rsid w:val="001B5735"/>
    <w:rsid w:val="001C0283"/>
    <w:rsid w:val="001C39C8"/>
    <w:rsid w:val="001C3A93"/>
    <w:rsid w:val="001D0A15"/>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727B"/>
    <w:rsid w:val="00231F6F"/>
    <w:rsid w:val="00232113"/>
    <w:rsid w:val="002412F1"/>
    <w:rsid w:val="00243AAA"/>
    <w:rsid w:val="00244C86"/>
    <w:rsid w:val="00246BC6"/>
    <w:rsid w:val="00247E3F"/>
    <w:rsid w:val="002501D1"/>
    <w:rsid w:val="00250934"/>
    <w:rsid w:val="00250CED"/>
    <w:rsid w:val="0025334F"/>
    <w:rsid w:val="00255B02"/>
    <w:rsid w:val="00257C2F"/>
    <w:rsid w:val="0026184D"/>
    <w:rsid w:val="002720EF"/>
    <w:rsid w:val="00274995"/>
    <w:rsid w:val="00274E1C"/>
    <w:rsid w:val="00283C0F"/>
    <w:rsid w:val="002851F7"/>
    <w:rsid w:val="00285445"/>
    <w:rsid w:val="00286A1B"/>
    <w:rsid w:val="002878A1"/>
    <w:rsid w:val="00292124"/>
    <w:rsid w:val="00292133"/>
    <w:rsid w:val="00292D9D"/>
    <w:rsid w:val="00295055"/>
    <w:rsid w:val="0029738D"/>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A0CBA"/>
    <w:rsid w:val="003A1898"/>
    <w:rsid w:val="003A1F8F"/>
    <w:rsid w:val="003B223D"/>
    <w:rsid w:val="003B4A8A"/>
    <w:rsid w:val="003C0483"/>
    <w:rsid w:val="003C0697"/>
    <w:rsid w:val="003C262E"/>
    <w:rsid w:val="003C41D0"/>
    <w:rsid w:val="003C4412"/>
    <w:rsid w:val="003C772D"/>
    <w:rsid w:val="003D4154"/>
    <w:rsid w:val="003D7690"/>
    <w:rsid w:val="003E274B"/>
    <w:rsid w:val="003E2D49"/>
    <w:rsid w:val="003E686C"/>
    <w:rsid w:val="003E74F9"/>
    <w:rsid w:val="003F1522"/>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70E54"/>
    <w:rsid w:val="004722B2"/>
    <w:rsid w:val="00473EC6"/>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6066"/>
    <w:rsid w:val="004C0148"/>
    <w:rsid w:val="004C4470"/>
    <w:rsid w:val="004C6D77"/>
    <w:rsid w:val="004D1C82"/>
    <w:rsid w:val="004D3E83"/>
    <w:rsid w:val="004D547D"/>
    <w:rsid w:val="004E04BF"/>
    <w:rsid w:val="004E0D8F"/>
    <w:rsid w:val="004E23A1"/>
    <w:rsid w:val="004E3DBB"/>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F82"/>
    <w:rsid w:val="00587FA7"/>
    <w:rsid w:val="0059093D"/>
    <w:rsid w:val="00593D94"/>
    <w:rsid w:val="00595DF5"/>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1019A"/>
    <w:rsid w:val="006130AD"/>
    <w:rsid w:val="0061495E"/>
    <w:rsid w:val="0062209F"/>
    <w:rsid w:val="006325E7"/>
    <w:rsid w:val="0063376D"/>
    <w:rsid w:val="0063405B"/>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4657"/>
    <w:rsid w:val="006F5D54"/>
    <w:rsid w:val="006F6C34"/>
    <w:rsid w:val="00703154"/>
    <w:rsid w:val="00705108"/>
    <w:rsid w:val="007108B0"/>
    <w:rsid w:val="00710AAB"/>
    <w:rsid w:val="00714D4C"/>
    <w:rsid w:val="00716FED"/>
    <w:rsid w:val="00721718"/>
    <w:rsid w:val="00722221"/>
    <w:rsid w:val="00722CF5"/>
    <w:rsid w:val="00724822"/>
    <w:rsid w:val="00724EC6"/>
    <w:rsid w:val="0072523A"/>
    <w:rsid w:val="00725F0D"/>
    <w:rsid w:val="00726CBD"/>
    <w:rsid w:val="0072766D"/>
    <w:rsid w:val="0073168D"/>
    <w:rsid w:val="00732140"/>
    <w:rsid w:val="00734B62"/>
    <w:rsid w:val="007371A8"/>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71D4"/>
    <w:rsid w:val="008276FC"/>
    <w:rsid w:val="008306FD"/>
    <w:rsid w:val="00835F15"/>
    <w:rsid w:val="00845DA1"/>
    <w:rsid w:val="00845FF8"/>
    <w:rsid w:val="00846049"/>
    <w:rsid w:val="0084752D"/>
    <w:rsid w:val="008509A6"/>
    <w:rsid w:val="00850C27"/>
    <w:rsid w:val="0085180C"/>
    <w:rsid w:val="008524E3"/>
    <w:rsid w:val="00852874"/>
    <w:rsid w:val="008553CE"/>
    <w:rsid w:val="00860B34"/>
    <w:rsid w:val="00861198"/>
    <w:rsid w:val="008644FC"/>
    <w:rsid w:val="0087799D"/>
    <w:rsid w:val="008800E9"/>
    <w:rsid w:val="008811BF"/>
    <w:rsid w:val="00883F30"/>
    <w:rsid w:val="00884B0A"/>
    <w:rsid w:val="008904F9"/>
    <w:rsid w:val="00890A2B"/>
    <w:rsid w:val="008958B3"/>
    <w:rsid w:val="008962E4"/>
    <w:rsid w:val="008A0D9B"/>
    <w:rsid w:val="008A42AF"/>
    <w:rsid w:val="008A4BE2"/>
    <w:rsid w:val="008A529B"/>
    <w:rsid w:val="008B6E45"/>
    <w:rsid w:val="008B77DB"/>
    <w:rsid w:val="008C4554"/>
    <w:rsid w:val="008C512F"/>
    <w:rsid w:val="008C5D78"/>
    <w:rsid w:val="008D6E64"/>
    <w:rsid w:val="008D7121"/>
    <w:rsid w:val="008D7F2F"/>
    <w:rsid w:val="008E0392"/>
    <w:rsid w:val="008E1561"/>
    <w:rsid w:val="008E4371"/>
    <w:rsid w:val="008E467F"/>
    <w:rsid w:val="008F07D6"/>
    <w:rsid w:val="008F0F07"/>
    <w:rsid w:val="008F3AE1"/>
    <w:rsid w:val="008F529E"/>
    <w:rsid w:val="008F695F"/>
    <w:rsid w:val="008F69D5"/>
    <w:rsid w:val="008F7B37"/>
    <w:rsid w:val="00901FC2"/>
    <w:rsid w:val="00907732"/>
    <w:rsid w:val="009103E8"/>
    <w:rsid w:val="00911B4F"/>
    <w:rsid w:val="009127D3"/>
    <w:rsid w:val="0091486E"/>
    <w:rsid w:val="00914A32"/>
    <w:rsid w:val="0091681F"/>
    <w:rsid w:val="00925486"/>
    <w:rsid w:val="00930131"/>
    <w:rsid w:val="00930291"/>
    <w:rsid w:val="00931068"/>
    <w:rsid w:val="009447D3"/>
    <w:rsid w:val="00947A69"/>
    <w:rsid w:val="00956819"/>
    <w:rsid w:val="009575C0"/>
    <w:rsid w:val="009634BB"/>
    <w:rsid w:val="00963D2A"/>
    <w:rsid w:val="00964959"/>
    <w:rsid w:val="009653AE"/>
    <w:rsid w:val="00965E12"/>
    <w:rsid w:val="0097146B"/>
    <w:rsid w:val="00971E54"/>
    <w:rsid w:val="00971E9B"/>
    <w:rsid w:val="00974FE3"/>
    <w:rsid w:val="0098429D"/>
    <w:rsid w:val="0098471A"/>
    <w:rsid w:val="0098721D"/>
    <w:rsid w:val="00987E17"/>
    <w:rsid w:val="00993CC9"/>
    <w:rsid w:val="009956CD"/>
    <w:rsid w:val="00995754"/>
    <w:rsid w:val="00996061"/>
    <w:rsid w:val="009963E4"/>
    <w:rsid w:val="009966CB"/>
    <w:rsid w:val="009A2271"/>
    <w:rsid w:val="009A28C9"/>
    <w:rsid w:val="009B1142"/>
    <w:rsid w:val="009B3AEB"/>
    <w:rsid w:val="009B4F1D"/>
    <w:rsid w:val="009B5BCD"/>
    <w:rsid w:val="009C07D0"/>
    <w:rsid w:val="009C2FC8"/>
    <w:rsid w:val="009C398D"/>
    <w:rsid w:val="009C605F"/>
    <w:rsid w:val="009C637D"/>
    <w:rsid w:val="009C7F6F"/>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2173"/>
    <w:rsid w:val="00A02EC5"/>
    <w:rsid w:val="00A0786F"/>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5A36"/>
    <w:rsid w:val="00A360BF"/>
    <w:rsid w:val="00A413B1"/>
    <w:rsid w:val="00A4328A"/>
    <w:rsid w:val="00A440AE"/>
    <w:rsid w:val="00A44FFA"/>
    <w:rsid w:val="00A459DC"/>
    <w:rsid w:val="00A45E4D"/>
    <w:rsid w:val="00A51ECF"/>
    <w:rsid w:val="00A542E5"/>
    <w:rsid w:val="00A5591D"/>
    <w:rsid w:val="00A56E44"/>
    <w:rsid w:val="00A600A3"/>
    <w:rsid w:val="00A660C5"/>
    <w:rsid w:val="00A67222"/>
    <w:rsid w:val="00A711E6"/>
    <w:rsid w:val="00A753E9"/>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67DC"/>
    <w:rsid w:val="00AE0F78"/>
    <w:rsid w:val="00AE142A"/>
    <w:rsid w:val="00AE1650"/>
    <w:rsid w:val="00AE2790"/>
    <w:rsid w:val="00AE2EA7"/>
    <w:rsid w:val="00AE75D2"/>
    <w:rsid w:val="00AF083C"/>
    <w:rsid w:val="00AF171A"/>
    <w:rsid w:val="00AF2517"/>
    <w:rsid w:val="00AF41EF"/>
    <w:rsid w:val="00AF5997"/>
    <w:rsid w:val="00AF5EE8"/>
    <w:rsid w:val="00B012B6"/>
    <w:rsid w:val="00B01694"/>
    <w:rsid w:val="00B04672"/>
    <w:rsid w:val="00B05BC8"/>
    <w:rsid w:val="00B05EDA"/>
    <w:rsid w:val="00B1039C"/>
    <w:rsid w:val="00B10F0E"/>
    <w:rsid w:val="00B12553"/>
    <w:rsid w:val="00B12645"/>
    <w:rsid w:val="00B13A46"/>
    <w:rsid w:val="00B14441"/>
    <w:rsid w:val="00B15E55"/>
    <w:rsid w:val="00B21C82"/>
    <w:rsid w:val="00B22FDE"/>
    <w:rsid w:val="00B2445A"/>
    <w:rsid w:val="00B30DA3"/>
    <w:rsid w:val="00B311C2"/>
    <w:rsid w:val="00B3288E"/>
    <w:rsid w:val="00B340B4"/>
    <w:rsid w:val="00B4728B"/>
    <w:rsid w:val="00B47EBF"/>
    <w:rsid w:val="00B47F12"/>
    <w:rsid w:val="00B51E46"/>
    <w:rsid w:val="00B51F91"/>
    <w:rsid w:val="00B52B70"/>
    <w:rsid w:val="00B54E40"/>
    <w:rsid w:val="00B617A2"/>
    <w:rsid w:val="00B62634"/>
    <w:rsid w:val="00B63A0C"/>
    <w:rsid w:val="00B644A3"/>
    <w:rsid w:val="00B76598"/>
    <w:rsid w:val="00B778E8"/>
    <w:rsid w:val="00B80D51"/>
    <w:rsid w:val="00B86AA4"/>
    <w:rsid w:val="00B901B7"/>
    <w:rsid w:val="00B903CA"/>
    <w:rsid w:val="00B92B5A"/>
    <w:rsid w:val="00B935E7"/>
    <w:rsid w:val="00BA09CF"/>
    <w:rsid w:val="00BA58AE"/>
    <w:rsid w:val="00BA771C"/>
    <w:rsid w:val="00BB1716"/>
    <w:rsid w:val="00BB1BF5"/>
    <w:rsid w:val="00BB3655"/>
    <w:rsid w:val="00BB6B63"/>
    <w:rsid w:val="00BC49A3"/>
    <w:rsid w:val="00BD365A"/>
    <w:rsid w:val="00BD4317"/>
    <w:rsid w:val="00BD62FE"/>
    <w:rsid w:val="00BD7099"/>
    <w:rsid w:val="00BD7D49"/>
    <w:rsid w:val="00BD7FF4"/>
    <w:rsid w:val="00BE13F8"/>
    <w:rsid w:val="00BE4D06"/>
    <w:rsid w:val="00BE4D07"/>
    <w:rsid w:val="00BE6815"/>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31C9C"/>
    <w:rsid w:val="00C34B29"/>
    <w:rsid w:val="00C365A7"/>
    <w:rsid w:val="00C366BF"/>
    <w:rsid w:val="00C40F65"/>
    <w:rsid w:val="00C41399"/>
    <w:rsid w:val="00C424C0"/>
    <w:rsid w:val="00C4344B"/>
    <w:rsid w:val="00C45596"/>
    <w:rsid w:val="00C52BA2"/>
    <w:rsid w:val="00C55414"/>
    <w:rsid w:val="00C67ED7"/>
    <w:rsid w:val="00C71F34"/>
    <w:rsid w:val="00C759D3"/>
    <w:rsid w:val="00C7746A"/>
    <w:rsid w:val="00C84C1A"/>
    <w:rsid w:val="00C862C6"/>
    <w:rsid w:val="00C86A6D"/>
    <w:rsid w:val="00C87563"/>
    <w:rsid w:val="00C955C4"/>
    <w:rsid w:val="00C95CE5"/>
    <w:rsid w:val="00C95D70"/>
    <w:rsid w:val="00CA6B35"/>
    <w:rsid w:val="00CB135A"/>
    <w:rsid w:val="00CB178D"/>
    <w:rsid w:val="00CB3E36"/>
    <w:rsid w:val="00CB3F05"/>
    <w:rsid w:val="00CB5E53"/>
    <w:rsid w:val="00CB6694"/>
    <w:rsid w:val="00CC1AEA"/>
    <w:rsid w:val="00CC1C0A"/>
    <w:rsid w:val="00CC565D"/>
    <w:rsid w:val="00CC7F15"/>
    <w:rsid w:val="00CD4AF4"/>
    <w:rsid w:val="00CD6222"/>
    <w:rsid w:val="00CD7BF2"/>
    <w:rsid w:val="00CE0073"/>
    <w:rsid w:val="00CE5764"/>
    <w:rsid w:val="00CF12BA"/>
    <w:rsid w:val="00CF1B98"/>
    <w:rsid w:val="00CF2420"/>
    <w:rsid w:val="00CF4814"/>
    <w:rsid w:val="00CF7778"/>
    <w:rsid w:val="00CF7CCE"/>
    <w:rsid w:val="00D030E0"/>
    <w:rsid w:val="00D11E5E"/>
    <w:rsid w:val="00D13EC7"/>
    <w:rsid w:val="00D167F5"/>
    <w:rsid w:val="00D176AF"/>
    <w:rsid w:val="00D21183"/>
    <w:rsid w:val="00D21606"/>
    <w:rsid w:val="00D23A82"/>
    <w:rsid w:val="00D23B94"/>
    <w:rsid w:val="00D25B67"/>
    <w:rsid w:val="00D2674D"/>
    <w:rsid w:val="00D309DF"/>
    <w:rsid w:val="00D30CB9"/>
    <w:rsid w:val="00D3296C"/>
    <w:rsid w:val="00D371C0"/>
    <w:rsid w:val="00D469B0"/>
    <w:rsid w:val="00D519E5"/>
    <w:rsid w:val="00D52DB5"/>
    <w:rsid w:val="00D5383D"/>
    <w:rsid w:val="00D53921"/>
    <w:rsid w:val="00D5508D"/>
    <w:rsid w:val="00D55396"/>
    <w:rsid w:val="00D55802"/>
    <w:rsid w:val="00D5669C"/>
    <w:rsid w:val="00D6621B"/>
    <w:rsid w:val="00D67BEC"/>
    <w:rsid w:val="00D702F5"/>
    <w:rsid w:val="00D72348"/>
    <w:rsid w:val="00D743BE"/>
    <w:rsid w:val="00D81C5F"/>
    <w:rsid w:val="00D81EB9"/>
    <w:rsid w:val="00D926D8"/>
    <w:rsid w:val="00D93192"/>
    <w:rsid w:val="00D949DC"/>
    <w:rsid w:val="00D94B01"/>
    <w:rsid w:val="00D96C9C"/>
    <w:rsid w:val="00DA5EA0"/>
    <w:rsid w:val="00DA7A8C"/>
    <w:rsid w:val="00DA7E1F"/>
    <w:rsid w:val="00DB159B"/>
    <w:rsid w:val="00DB4EFD"/>
    <w:rsid w:val="00DC3472"/>
    <w:rsid w:val="00DC49A7"/>
    <w:rsid w:val="00DC74AE"/>
    <w:rsid w:val="00DD33AF"/>
    <w:rsid w:val="00DD6E74"/>
    <w:rsid w:val="00DE461F"/>
    <w:rsid w:val="00DE4E6D"/>
    <w:rsid w:val="00DE5204"/>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30BDF"/>
    <w:rsid w:val="00E30E30"/>
    <w:rsid w:val="00E30FC5"/>
    <w:rsid w:val="00E32FDB"/>
    <w:rsid w:val="00E371C7"/>
    <w:rsid w:val="00E372D9"/>
    <w:rsid w:val="00E373D5"/>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B6C"/>
    <w:rsid w:val="00E83F05"/>
    <w:rsid w:val="00E86940"/>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FD"/>
    <w:rsid w:val="00FA6310"/>
    <w:rsid w:val="00FA7984"/>
    <w:rsid w:val="00FA7DCF"/>
    <w:rsid w:val="00FB0884"/>
    <w:rsid w:val="00FB1E7C"/>
    <w:rsid w:val="00FB59C7"/>
    <w:rsid w:val="00FC0502"/>
    <w:rsid w:val="00FC0776"/>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2q1/MnemonicQuestions1q22.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424E-FB02-478A-83B0-5841F3BA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Template>
  <TotalTime>39</TotalTime>
  <Pages>24</Pages>
  <Words>6712</Words>
  <Characters>36193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42820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Sites, Anna</cp:lastModifiedBy>
  <cp:revision>9</cp:revision>
  <cp:lastPrinted>2007-02-02T13:24:00Z</cp:lastPrinted>
  <dcterms:created xsi:type="dcterms:W3CDTF">2021-10-04T20:50:00Z</dcterms:created>
  <dcterms:modified xsi:type="dcterms:W3CDTF">2021-11-05T14:52:00Z</dcterms:modified>
</cp:coreProperties>
</file>