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DE7DB2" w:rsidRPr="007075FF" w:rsidTr="00394CD9">
        <w:tc>
          <w:tcPr>
            <w:tcW w:w="14493" w:type="dxa"/>
            <w:gridSpan w:val="5"/>
            <w:tcBorders>
              <w:top w:val="single" w:sz="4" w:space="0" w:color="auto"/>
              <w:left w:val="single" w:sz="4" w:space="0" w:color="auto"/>
              <w:bottom w:val="single" w:sz="4" w:space="0" w:color="auto"/>
              <w:right w:val="single" w:sz="4" w:space="0" w:color="auto"/>
            </w:tcBorders>
          </w:tcPr>
          <w:p w:rsidR="00DE7DB2" w:rsidRPr="007075FF" w:rsidRDefault="00DE7DB2" w:rsidP="005C34A3">
            <w:pPr>
              <w:rPr>
                <w:b/>
              </w:rPr>
            </w:pPr>
            <w:r w:rsidRPr="007075FF">
              <w:rPr>
                <w:b/>
              </w:rPr>
              <w:t xml:space="preserve">Enable if </w:t>
            </w:r>
            <w:proofErr w:type="spellStart"/>
            <w:r w:rsidR="00350A9E" w:rsidRPr="007075FF">
              <w:rPr>
                <w:b/>
              </w:rPr>
              <w:t>catnum</w:t>
            </w:r>
            <w:proofErr w:type="spellEnd"/>
            <w:r w:rsidR="00350A9E" w:rsidRPr="007075FF">
              <w:rPr>
                <w:b/>
              </w:rPr>
              <w:t xml:space="preserve"> = 50</w:t>
            </w:r>
            <w:r w:rsidR="00656FCF" w:rsidRPr="007075FF">
              <w:rPr>
                <w:b/>
              </w:rPr>
              <w:t>, 51,</w:t>
            </w:r>
            <w:r w:rsidR="00350A9E" w:rsidRPr="007075FF">
              <w:rPr>
                <w:b/>
              </w:rPr>
              <w:t xml:space="preserve"> </w:t>
            </w:r>
            <w:r w:rsidR="009712EC" w:rsidRPr="007075FF">
              <w:rPr>
                <w:b/>
              </w:rPr>
              <w:t>or 54</w:t>
            </w:r>
          </w:p>
        </w:tc>
      </w:tr>
      <w:tr w:rsidR="00AC5482" w:rsidRPr="007075FF" w:rsidTr="00B57D95">
        <w:tc>
          <w:tcPr>
            <w:tcW w:w="647" w:type="dxa"/>
            <w:tcBorders>
              <w:top w:val="single" w:sz="4" w:space="0" w:color="auto"/>
              <w:left w:val="single" w:sz="4" w:space="0" w:color="auto"/>
              <w:bottom w:val="single" w:sz="4" w:space="0" w:color="auto"/>
              <w:right w:val="single" w:sz="4" w:space="0" w:color="auto"/>
            </w:tcBorders>
          </w:tcPr>
          <w:p w:rsidR="00AC5482" w:rsidRPr="007075FF" w:rsidRDefault="00DB1039" w:rsidP="00394CD9">
            <w:pPr>
              <w:jc w:val="center"/>
            </w:pPr>
            <w:r w:rsidRPr="007075FF">
              <w:t>1</w:t>
            </w:r>
          </w:p>
        </w:tc>
        <w:tc>
          <w:tcPr>
            <w:tcW w:w="1105" w:type="dxa"/>
            <w:tcBorders>
              <w:top w:val="single" w:sz="4" w:space="0" w:color="auto"/>
              <w:left w:val="single" w:sz="4" w:space="0" w:color="auto"/>
              <w:bottom w:val="single" w:sz="4" w:space="0" w:color="auto"/>
              <w:right w:val="single" w:sz="4" w:space="0" w:color="auto"/>
            </w:tcBorders>
          </w:tcPr>
          <w:p w:rsidR="00AC5482" w:rsidRPr="007075FF" w:rsidRDefault="00AC5482" w:rsidP="002F2E83">
            <w:pPr>
              <w:jc w:val="center"/>
              <w:rPr>
                <w:sz w:val="20"/>
                <w:szCs w:val="20"/>
              </w:rPr>
            </w:pPr>
            <w:proofErr w:type="spellStart"/>
            <w:r w:rsidRPr="007075FF">
              <w:rPr>
                <w:sz w:val="20"/>
                <w:szCs w:val="20"/>
              </w:rPr>
              <w:t>nexusrx</w:t>
            </w:r>
            <w:proofErr w:type="spellEnd"/>
          </w:p>
          <w:p w:rsidR="00F83915" w:rsidRPr="007075FF" w:rsidRDefault="00F83915" w:rsidP="002F2E83">
            <w:pPr>
              <w:jc w:val="center"/>
              <w:rPr>
                <w:sz w:val="20"/>
                <w:szCs w:val="20"/>
              </w:rPr>
            </w:pPr>
            <w:r w:rsidRPr="007075FF">
              <w:rPr>
                <w:sz w:val="20"/>
                <w:szCs w:val="20"/>
              </w:rPr>
              <w:t>mrec41</w:t>
            </w:r>
          </w:p>
          <w:p w:rsidR="004B4877" w:rsidRPr="007075FF" w:rsidRDefault="004B4877" w:rsidP="002F2E83">
            <w:pPr>
              <w:jc w:val="center"/>
              <w:rPr>
                <w:sz w:val="20"/>
                <w:szCs w:val="20"/>
              </w:rPr>
            </w:pPr>
            <w:r w:rsidRPr="007075FF">
              <w:rPr>
                <w:sz w:val="20"/>
                <w:szCs w:val="20"/>
              </w:rPr>
              <w:t>mrec43</w:t>
            </w:r>
          </w:p>
        </w:tc>
        <w:tc>
          <w:tcPr>
            <w:tcW w:w="4476" w:type="dxa"/>
            <w:tcBorders>
              <w:top w:val="single" w:sz="4" w:space="0" w:color="auto"/>
              <w:left w:val="single" w:sz="4" w:space="0" w:color="auto"/>
              <w:bottom w:val="single" w:sz="4" w:space="0" w:color="auto"/>
              <w:right w:val="single" w:sz="4" w:space="0" w:color="auto"/>
            </w:tcBorders>
          </w:tcPr>
          <w:p w:rsidR="00AC5482" w:rsidRPr="007075FF" w:rsidRDefault="00AC5482" w:rsidP="0092621F">
            <w:pPr>
              <w:rPr>
                <w:sz w:val="22"/>
                <w:szCs w:val="22"/>
              </w:rPr>
            </w:pPr>
            <w:r w:rsidRPr="007075FF">
              <w:rPr>
                <w:sz w:val="22"/>
                <w:szCs w:val="22"/>
              </w:rPr>
              <w:t xml:space="preserve">During the NEXUS clinic visit on (computer to display NEXUSDT), did the </w:t>
            </w:r>
            <w:r w:rsidR="00BB2BC1" w:rsidRPr="007075FF">
              <w:rPr>
                <w:sz w:val="22"/>
                <w:szCs w:val="22"/>
              </w:rPr>
              <w:t xml:space="preserve">provider </w:t>
            </w:r>
            <w:r w:rsidRPr="007075FF">
              <w:rPr>
                <w:sz w:val="22"/>
                <w:szCs w:val="22"/>
              </w:rPr>
              <w:t>prescribe or modify medications?</w:t>
            </w:r>
          </w:p>
          <w:p w:rsidR="00AC5482" w:rsidRPr="007075FF" w:rsidRDefault="00AC5482" w:rsidP="0092621F">
            <w:pPr>
              <w:rPr>
                <w:sz w:val="22"/>
                <w:szCs w:val="22"/>
              </w:rPr>
            </w:pPr>
            <w:r w:rsidRPr="007075FF">
              <w:rPr>
                <w:sz w:val="22"/>
                <w:szCs w:val="22"/>
              </w:rPr>
              <w:t>1.  Yes</w:t>
            </w:r>
          </w:p>
          <w:p w:rsidR="00AC5482" w:rsidRPr="007075FF" w:rsidRDefault="00AC5482" w:rsidP="0092621F">
            <w:pPr>
              <w:rPr>
                <w:sz w:val="22"/>
                <w:szCs w:val="22"/>
              </w:rPr>
            </w:pPr>
            <w:r w:rsidRPr="007075FF">
              <w:rPr>
                <w:sz w:val="22"/>
                <w:szCs w:val="22"/>
              </w:rPr>
              <w:t>2.  No</w:t>
            </w:r>
          </w:p>
          <w:p w:rsidR="001102DE" w:rsidRPr="007075FF" w:rsidRDefault="001102DE" w:rsidP="0092621F">
            <w:pPr>
              <w:rPr>
                <w:sz w:val="22"/>
                <w:szCs w:val="22"/>
              </w:rPr>
            </w:pPr>
          </w:p>
          <w:p w:rsidR="001102DE" w:rsidRPr="007075FF" w:rsidRDefault="001102DE" w:rsidP="0092621F">
            <w:pP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AC5482" w:rsidRPr="007075FF" w:rsidRDefault="00AC5482" w:rsidP="00394CD9">
            <w:pPr>
              <w:jc w:val="center"/>
              <w:rPr>
                <w:sz w:val="20"/>
                <w:szCs w:val="20"/>
              </w:rPr>
            </w:pPr>
            <w:r w:rsidRPr="007075FF">
              <w:rPr>
                <w:sz w:val="20"/>
                <w:szCs w:val="20"/>
              </w:rPr>
              <w:t>1,2</w:t>
            </w:r>
          </w:p>
          <w:p w:rsidR="00D029F4" w:rsidRPr="007075FF" w:rsidRDefault="00D029F4" w:rsidP="00394CD9">
            <w:pPr>
              <w:jc w:val="center"/>
              <w:rPr>
                <w:b/>
                <w:sz w:val="20"/>
                <w:szCs w:val="20"/>
              </w:rPr>
            </w:pPr>
            <w:r w:rsidRPr="007075FF">
              <w:rPr>
                <w:b/>
                <w:sz w:val="20"/>
                <w:szCs w:val="20"/>
              </w:rPr>
              <w:t>If 2, go to end</w:t>
            </w:r>
          </w:p>
          <w:p w:rsidR="00AC5482" w:rsidRPr="007075FF" w:rsidRDefault="00AC5482" w:rsidP="00AE3EAE">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945508" w:rsidRPr="007075FF" w:rsidRDefault="00AC5482" w:rsidP="00945508">
            <w:pPr>
              <w:rPr>
                <w:b/>
                <w:sz w:val="20"/>
                <w:szCs w:val="20"/>
              </w:rPr>
            </w:pPr>
            <w:r w:rsidRPr="007075FF">
              <w:rPr>
                <w:b/>
                <w:sz w:val="20"/>
                <w:szCs w:val="20"/>
              </w:rPr>
              <w:t xml:space="preserve">The intent of the question is to determine if a </w:t>
            </w:r>
            <w:r w:rsidR="006E2C62" w:rsidRPr="007075FF">
              <w:rPr>
                <w:b/>
                <w:sz w:val="20"/>
                <w:szCs w:val="20"/>
              </w:rPr>
              <w:t xml:space="preserve">provider </w:t>
            </w:r>
            <w:r w:rsidRPr="007075FF">
              <w:rPr>
                <w:b/>
                <w:sz w:val="20"/>
                <w:szCs w:val="20"/>
              </w:rPr>
              <w:t xml:space="preserve">prescribed or modified the patient’s medication (s) during the most recent NEXUS clinic visit.  </w:t>
            </w:r>
          </w:p>
          <w:p w:rsidR="00945508" w:rsidRPr="007075FF" w:rsidRDefault="00945508" w:rsidP="00945508">
            <w:pPr>
              <w:rPr>
                <w:b/>
                <w:sz w:val="20"/>
                <w:szCs w:val="20"/>
              </w:rPr>
            </w:pPr>
            <w:r w:rsidRPr="007075FF">
              <w:rPr>
                <w:b/>
                <w:sz w:val="20"/>
                <w:szCs w:val="20"/>
              </w:rPr>
              <w:t>Prescription or modification of medication(s) includes renewal, change to a current medication (e.g., changing dose, frequency, route), and discontinuation of a medication.</w:t>
            </w:r>
          </w:p>
          <w:p w:rsidR="008C2942" w:rsidRPr="007075FF" w:rsidRDefault="008C2942" w:rsidP="00D930F0">
            <w:pPr>
              <w:rPr>
                <w:b/>
                <w:sz w:val="20"/>
                <w:szCs w:val="20"/>
              </w:rPr>
            </w:pPr>
            <w:r w:rsidRPr="007075FF">
              <w:rPr>
                <w:b/>
                <w:sz w:val="20"/>
                <w:szCs w:val="20"/>
              </w:rPr>
              <w:t xml:space="preserve">Suggested Data Sources: </w:t>
            </w:r>
            <w:r w:rsidR="005C34A3" w:rsidRPr="007075FF">
              <w:rPr>
                <w:b/>
                <w:sz w:val="20"/>
                <w:szCs w:val="20"/>
              </w:rPr>
              <w:t xml:space="preserve">Progress </w:t>
            </w:r>
            <w:r w:rsidR="00D930F0" w:rsidRPr="007075FF">
              <w:rPr>
                <w:b/>
                <w:sz w:val="20"/>
                <w:szCs w:val="20"/>
              </w:rPr>
              <w:t>n</w:t>
            </w:r>
            <w:r w:rsidR="005C34A3" w:rsidRPr="007075FF">
              <w:rPr>
                <w:b/>
                <w:sz w:val="20"/>
                <w:szCs w:val="20"/>
              </w:rPr>
              <w:t>otes</w:t>
            </w:r>
            <w:r w:rsidR="00656FCF" w:rsidRPr="007075FF">
              <w:rPr>
                <w:b/>
                <w:sz w:val="20"/>
                <w:szCs w:val="20"/>
              </w:rPr>
              <w:t xml:space="preserve"> (clinic notes)</w:t>
            </w:r>
            <w:r w:rsidRPr="007075FF">
              <w:rPr>
                <w:b/>
                <w:sz w:val="20"/>
                <w:szCs w:val="20"/>
              </w:rPr>
              <w:t>, physician orders</w:t>
            </w:r>
          </w:p>
        </w:tc>
      </w:tr>
      <w:tr w:rsidR="00A93F97" w:rsidRPr="007075FF" w:rsidTr="00B57D95">
        <w:tc>
          <w:tcPr>
            <w:tcW w:w="647" w:type="dxa"/>
            <w:tcBorders>
              <w:top w:val="single" w:sz="4" w:space="0" w:color="auto"/>
              <w:left w:val="single" w:sz="4" w:space="0" w:color="auto"/>
              <w:bottom w:val="single" w:sz="4" w:space="0" w:color="auto"/>
              <w:right w:val="single" w:sz="4" w:space="0" w:color="auto"/>
            </w:tcBorders>
          </w:tcPr>
          <w:p w:rsidR="00A93F97" w:rsidRPr="00724CC1" w:rsidRDefault="00724CC1" w:rsidP="00394CD9">
            <w:pPr>
              <w:jc w:val="center"/>
              <w:rPr>
                <w:highlight w:val="yellow"/>
              </w:rPr>
            </w:pPr>
            <w:r w:rsidRPr="00724CC1">
              <w:rPr>
                <w:highlight w:val="yellow"/>
              </w:rPr>
              <w:t>2</w:t>
            </w:r>
          </w:p>
        </w:tc>
        <w:tc>
          <w:tcPr>
            <w:tcW w:w="1105" w:type="dxa"/>
            <w:tcBorders>
              <w:top w:val="single" w:sz="4" w:space="0" w:color="auto"/>
              <w:left w:val="single" w:sz="4" w:space="0" w:color="auto"/>
              <w:bottom w:val="single" w:sz="4" w:space="0" w:color="auto"/>
              <w:right w:val="single" w:sz="4" w:space="0" w:color="auto"/>
            </w:tcBorders>
          </w:tcPr>
          <w:p w:rsidR="00B767D6" w:rsidRDefault="00B767D6" w:rsidP="002F2E83">
            <w:pPr>
              <w:jc w:val="center"/>
              <w:rPr>
                <w:sz w:val="20"/>
                <w:szCs w:val="20"/>
                <w:highlight w:val="yellow"/>
              </w:rPr>
            </w:pPr>
            <w:proofErr w:type="spellStart"/>
            <w:r w:rsidRPr="00724CC1">
              <w:rPr>
                <w:sz w:val="20"/>
                <w:szCs w:val="20"/>
                <w:highlight w:val="yellow"/>
              </w:rPr>
              <w:t>emlropt</w:t>
            </w:r>
            <w:proofErr w:type="spellEnd"/>
          </w:p>
          <w:p w:rsidR="000146B9" w:rsidRPr="00724CC1" w:rsidRDefault="000146B9" w:rsidP="002F2E83">
            <w:pPr>
              <w:jc w:val="center"/>
              <w:rPr>
                <w:sz w:val="20"/>
                <w:szCs w:val="20"/>
                <w:highlight w:val="yellow"/>
              </w:rPr>
            </w:pPr>
            <w:r>
              <w:rPr>
                <w:sz w:val="20"/>
                <w:szCs w:val="20"/>
                <w:highlight w:val="yellow"/>
              </w:rPr>
              <w:t>mrec41</w:t>
            </w:r>
          </w:p>
        </w:tc>
        <w:tc>
          <w:tcPr>
            <w:tcW w:w="4476" w:type="dxa"/>
            <w:tcBorders>
              <w:top w:val="single" w:sz="4" w:space="0" w:color="auto"/>
              <w:left w:val="single" w:sz="4" w:space="0" w:color="auto"/>
              <w:bottom w:val="single" w:sz="4" w:space="0" w:color="auto"/>
              <w:right w:val="single" w:sz="4" w:space="0" w:color="auto"/>
            </w:tcBorders>
          </w:tcPr>
          <w:p w:rsidR="00A93F97" w:rsidRPr="00043E17" w:rsidRDefault="00024ABD" w:rsidP="00A93F97">
            <w:pPr>
              <w:rPr>
                <w:sz w:val="22"/>
                <w:szCs w:val="22"/>
                <w:highlight w:val="yellow"/>
              </w:rPr>
            </w:pPr>
            <w:r w:rsidRPr="00724CC1">
              <w:rPr>
                <w:sz w:val="22"/>
                <w:szCs w:val="22"/>
                <w:highlight w:val="yellow"/>
              </w:rPr>
              <w:t xml:space="preserve">During the outpatient clinic visit on (computer to display </w:t>
            </w:r>
            <w:proofErr w:type="spellStart"/>
            <w:r w:rsidRPr="00724CC1">
              <w:rPr>
                <w:sz w:val="22"/>
                <w:szCs w:val="22"/>
                <w:highlight w:val="yellow"/>
              </w:rPr>
              <w:t>nexusdt</w:t>
            </w:r>
            <w:proofErr w:type="spellEnd"/>
            <w:r w:rsidRPr="00724CC1">
              <w:rPr>
                <w:sz w:val="22"/>
                <w:szCs w:val="22"/>
                <w:highlight w:val="yellow"/>
              </w:rPr>
              <w:t xml:space="preserve">), </w:t>
            </w:r>
            <w:r w:rsidR="00A93F97" w:rsidRPr="00043E17">
              <w:rPr>
                <w:sz w:val="22"/>
                <w:szCs w:val="22"/>
                <w:highlight w:val="yellow"/>
              </w:rPr>
              <w:t>is there documentation of an Essential Medication List for Review (EMLR) in the medical record?</w:t>
            </w:r>
          </w:p>
          <w:p w:rsidR="00A93F97" w:rsidRPr="00043E17" w:rsidRDefault="00A93F97" w:rsidP="00A93F97">
            <w:pPr>
              <w:rPr>
                <w:sz w:val="22"/>
                <w:szCs w:val="22"/>
                <w:highlight w:val="yellow"/>
              </w:rPr>
            </w:pPr>
            <w:r w:rsidRPr="00043E17">
              <w:rPr>
                <w:sz w:val="22"/>
                <w:szCs w:val="22"/>
                <w:highlight w:val="yellow"/>
              </w:rPr>
              <w:t>1.  Yes</w:t>
            </w:r>
          </w:p>
          <w:p w:rsidR="00A93F97" w:rsidRPr="00724CC1" w:rsidRDefault="00A93F97" w:rsidP="00A93F97">
            <w:pPr>
              <w:rPr>
                <w:sz w:val="22"/>
                <w:szCs w:val="22"/>
                <w:highlight w:val="yellow"/>
              </w:rPr>
            </w:pPr>
            <w:r w:rsidRPr="00043E17">
              <w:rPr>
                <w:sz w:val="22"/>
                <w:szCs w:val="22"/>
                <w:highlight w:val="yellow"/>
              </w:rPr>
              <w:t>2.  No</w:t>
            </w:r>
          </w:p>
        </w:tc>
        <w:tc>
          <w:tcPr>
            <w:tcW w:w="1980" w:type="dxa"/>
            <w:tcBorders>
              <w:top w:val="single" w:sz="4" w:space="0" w:color="auto"/>
              <w:left w:val="single" w:sz="4" w:space="0" w:color="auto"/>
              <w:bottom w:val="single" w:sz="4" w:space="0" w:color="auto"/>
              <w:right w:val="single" w:sz="4" w:space="0" w:color="auto"/>
            </w:tcBorders>
          </w:tcPr>
          <w:p w:rsidR="00A93F97" w:rsidRDefault="00A93F97" w:rsidP="00394CD9">
            <w:pPr>
              <w:jc w:val="center"/>
              <w:rPr>
                <w:sz w:val="20"/>
                <w:szCs w:val="20"/>
                <w:highlight w:val="yellow"/>
              </w:rPr>
            </w:pPr>
            <w:r w:rsidRPr="00724CC1">
              <w:rPr>
                <w:sz w:val="20"/>
                <w:szCs w:val="20"/>
                <w:highlight w:val="yellow"/>
              </w:rPr>
              <w:t>1,2</w:t>
            </w:r>
          </w:p>
          <w:p w:rsidR="00724CC1" w:rsidRPr="007075FF" w:rsidRDefault="00724CC1" w:rsidP="00724CC1">
            <w:pPr>
              <w:jc w:val="center"/>
              <w:rPr>
                <w:sz w:val="20"/>
                <w:szCs w:val="20"/>
              </w:rPr>
            </w:pPr>
            <w:r w:rsidRPr="00724CC1">
              <w:rPr>
                <w:sz w:val="20"/>
                <w:szCs w:val="20"/>
                <w:highlight w:val="yellow"/>
              </w:rPr>
              <w:t>If 1, go to opmedlst2</w:t>
            </w:r>
          </w:p>
          <w:p w:rsidR="00724CC1" w:rsidRPr="00724CC1" w:rsidRDefault="00724CC1" w:rsidP="00394CD9">
            <w:pPr>
              <w:jc w:val="center"/>
              <w:rPr>
                <w:sz w:val="20"/>
                <w:szCs w:val="20"/>
                <w:highlight w:val="yellow"/>
              </w:rPr>
            </w:pPr>
          </w:p>
        </w:tc>
        <w:tc>
          <w:tcPr>
            <w:tcW w:w="6285" w:type="dxa"/>
            <w:tcBorders>
              <w:top w:val="single" w:sz="4" w:space="0" w:color="auto"/>
              <w:left w:val="single" w:sz="4" w:space="0" w:color="auto"/>
              <w:bottom w:val="single" w:sz="4" w:space="0" w:color="auto"/>
              <w:right w:val="single" w:sz="4" w:space="0" w:color="auto"/>
            </w:tcBorders>
          </w:tcPr>
          <w:p w:rsidR="00A93F97" w:rsidRPr="00A93F97" w:rsidRDefault="00A93F97" w:rsidP="00043E17">
            <w:pPr>
              <w:rPr>
                <w:b/>
                <w:sz w:val="20"/>
                <w:szCs w:val="20"/>
                <w:highlight w:val="yellow"/>
              </w:rPr>
            </w:pPr>
            <w:r w:rsidRPr="00043E17">
              <w:rPr>
                <w:b/>
                <w:sz w:val="20"/>
                <w:szCs w:val="20"/>
                <w:highlight w:val="yellow"/>
              </w:rPr>
              <w:t>The intent of the question is to determine if the facility is utilizing the Essential Medication List for Review (EMLR)</w:t>
            </w:r>
            <w:r w:rsidRPr="00A93F97">
              <w:rPr>
                <w:b/>
                <w:sz w:val="20"/>
                <w:szCs w:val="20"/>
                <w:highlight w:val="yellow"/>
              </w:rPr>
              <w:t xml:space="preserve"> which is a health summary component enhancement for CPRS. The EMLR </w:t>
            </w:r>
            <w:r w:rsidRPr="00043E17">
              <w:rPr>
                <w:b/>
                <w:sz w:val="20"/>
                <w:szCs w:val="20"/>
                <w:highlight w:val="yellow"/>
              </w:rPr>
              <w:t xml:space="preserve">is used to pull the components </w:t>
            </w:r>
            <w:r w:rsidRPr="00A93F97">
              <w:rPr>
                <w:b/>
                <w:sz w:val="20"/>
                <w:szCs w:val="20"/>
                <w:highlight w:val="yellow"/>
              </w:rPr>
              <w:t>necessary for medication review in order to g</w:t>
            </w:r>
            <w:r w:rsidRPr="00043E17">
              <w:rPr>
                <w:b/>
                <w:sz w:val="20"/>
                <w:szCs w:val="20"/>
                <w:highlight w:val="yellow"/>
              </w:rPr>
              <w:t>enerate a complete medication list.</w:t>
            </w:r>
          </w:p>
          <w:p w:rsidR="00A93F97" w:rsidRPr="00A93F97" w:rsidRDefault="00A93F97" w:rsidP="00043E17">
            <w:pPr>
              <w:rPr>
                <w:b/>
                <w:sz w:val="20"/>
                <w:szCs w:val="20"/>
                <w:highlight w:val="yellow"/>
              </w:rPr>
            </w:pPr>
            <w:r w:rsidRPr="00A93F97">
              <w:rPr>
                <w:b/>
                <w:sz w:val="20"/>
                <w:szCs w:val="20"/>
                <w:highlight w:val="yellow"/>
              </w:rPr>
              <w:t>In order to answer “1” it is only necessary to see documentation that the facility utilized the EMLR for medication review.</w:t>
            </w:r>
          </w:p>
          <w:p w:rsidR="00A93F97" w:rsidRPr="00A93F97" w:rsidRDefault="00A93F97" w:rsidP="00043E17">
            <w:pPr>
              <w:rPr>
                <w:b/>
                <w:sz w:val="20"/>
                <w:szCs w:val="20"/>
                <w:highlight w:val="yellow"/>
              </w:rPr>
            </w:pPr>
            <w:r w:rsidRPr="00A93F97">
              <w:rPr>
                <w:b/>
                <w:sz w:val="20"/>
                <w:szCs w:val="20"/>
                <w:highlight w:val="yellow"/>
              </w:rPr>
              <w:t>The EMLR is an alphabetical list of the patient’s prescriptions and includes:</w:t>
            </w:r>
          </w:p>
          <w:p w:rsidR="00A93F97" w:rsidRPr="00043E17" w:rsidRDefault="00A93F97" w:rsidP="00043E17">
            <w:pPr>
              <w:pStyle w:val="ListParagraph"/>
              <w:numPr>
                <w:ilvl w:val="0"/>
                <w:numId w:val="32"/>
              </w:numPr>
              <w:rPr>
                <w:rFonts w:ascii="Times New Roman" w:eastAsia="Calibri" w:hAnsi="Times New Roman"/>
                <w:i/>
                <w:sz w:val="20"/>
                <w:szCs w:val="20"/>
                <w:highlight w:val="yellow"/>
              </w:rPr>
            </w:pPr>
            <w:r w:rsidRPr="00043E17">
              <w:rPr>
                <w:rFonts w:ascii="Times New Roman" w:eastAsia="Calibri" w:hAnsi="Times New Roman"/>
                <w:sz w:val="20"/>
                <w:szCs w:val="20"/>
                <w:highlight w:val="yellow"/>
              </w:rPr>
              <w:t xml:space="preserve">Active VA Prescription(s) </w:t>
            </w:r>
            <w:r w:rsidRPr="00043E17">
              <w:rPr>
                <w:rFonts w:ascii="Times New Roman" w:eastAsia="Calibri" w:hAnsi="Times New Roman"/>
                <w:i/>
                <w:sz w:val="20"/>
                <w:szCs w:val="20"/>
                <w:highlight w:val="yellow"/>
              </w:rPr>
              <w:t>from the VAMC which generates the EMLR</w:t>
            </w:r>
          </w:p>
          <w:p w:rsidR="00A93F97" w:rsidRPr="00043E17" w:rsidRDefault="00A93F97" w:rsidP="00043E17">
            <w:pPr>
              <w:pStyle w:val="ListParagraph"/>
              <w:numPr>
                <w:ilvl w:val="0"/>
                <w:numId w:val="32"/>
              </w:numPr>
              <w:rPr>
                <w:rFonts w:ascii="Times New Roman" w:eastAsia="Calibri" w:hAnsi="Times New Roman"/>
                <w:i/>
                <w:sz w:val="20"/>
                <w:szCs w:val="20"/>
                <w:highlight w:val="yellow"/>
              </w:rPr>
            </w:pPr>
            <w:r w:rsidRPr="00043E17">
              <w:rPr>
                <w:rFonts w:ascii="Times New Roman" w:eastAsia="Calibri" w:hAnsi="Times New Roman"/>
                <w:sz w:val="20"/>
                <w:szCs w:val="20"/>
                <w:highlight w:val="yellow"/>
              </w:rPr>
              <w:t xml:space="preserve">Remote Active VA Prescription(s) </w:t>
            </w:r>
            <w:r w:rsidRPr="00043E17">
              <w:rPr>
                <w:rFonts w:ascii="Times New Roman" w:eastAsia="Calibri" w:hAnsi="Times New Roman"/>
                <w:i/>
                <w:sz w:val="20"/>
                <w:szCs w:val="20"/>
                <w:highlight w:val="yellow"/>
              </w:rPr>
              <w:t xml:space="preserve">from another VAMC or </w:t>
            </w:r>
            <w:proofErr w:type="spellStart"/>
            <w:r w:rsidRPr="00043E17">
              <w:rPr>
                <w:rFonts w:ascii="Times New Roman" w:eastAsia="Calibri" w:hAnsi="Times New Roman"/>
                <w:i/>
                <w:sz w:val="20"/>
                <w:szCs w:val="20"/>
                <w:highlight w:val="yellow"/>
              </w:rPr>
              <w:t>DoD</w:t>
            </w:r>
            <w:proofErr w:type="spellEnd"/>
            <w:r w:rsidRPr="00043E17">
              <w:rPr>
                <w:rFonts w:ascii="Times New Roman" w:eastAsia="Calibri" w:hAnsi="Times New Roman"/>
                <w:i/>
                <w:sz w:val="20"/>
                <w:szCs w:val="20"/>
                <w:highlight w:val="yellow"/>
              </w:rPr>
              <w:t xml:space="preserve"> facility</w:t>
            </w:r>
          </w:p>
          <w:p w:rsidR="00A93F97" w:rsidRPr="00043E17" w:rsidRDefault="00A93F97" w:rsidP="00043E17">
            <w:pPr>
              <w:pStyle w:val="ListParagraph"/>
              <w:numPr>
                <w:ilvl w:val="0"/>
                <w:numId w:val="32"/>
              </w:numPr>
              <w:rPr>
                <w:rFonts w:ascii="Times New Roman" w:eastAsia="Calibri" w:hAnsi="Times New Roman"/>
                <w:sz w:val="20"/>
                <w:szCs w:val="20"/>
                <w:highlight w:val="yellow"/>
              </w:rPr>
            </w:pPr>
            <w:r w:rsidRPr="00043E17">
              <w:rPr>
                <w:rFonts w:ascii="Times New Roman" w:eastAsia="Calibri" w:hAnsi="Times New Roman"/>
                <w:sz w:val="20"/>
                <w:szCs w:val="20"/>
                <w:highlight w:val="yellow"/>
              </w:rPr>
              <w:t>Non-VA medication(s)</w:t>
            </w:r>
          </w:p>
          <w:p w:rsidR="00A93F97" w:rsidRPr="00043E17" w:rsidRDefault="00A93F97" w:rsidP="00043E17">
            <w:pPr>
              <w:pStyle w:val="ListParagraph"/>
              <w:numPr>
                <w:ilvl w:val="0"/>
                <w:numId w:val="32"/>
              </w:numPr>
              <w:rPr>
                <w:rFonts w:ascii="Times New Roman" w:eastAsia="Calibri" w:hAnsi="Times New Roman"/>
                <w:sz w:val="20"/>
                <w:szCs w:val="20"/>
                <w:highlight w:val="yellow"/>
              </w:rPr>
            </w:pPr>
            <w:r w:rsidRPr="00043E17">
              <w:rPr>
                <w:rFonts w:ascii="Times New Roman" w:eastAsia="Calibri" w:hAnsi="Times New Roman"/>
                <w:sz w:val="20"/>
                <w:szCs w:val="20"/>
                <w:highlight w:val="yellow"/>
              </w:rPr>
              <w:t xml:space="preserve">Recently Expired VA Prescription(s): </w:t>
            </w:r>
          </w:p>
          <w:p w:rsidR="00A93F97" w:rsidRPr="00043E17" w:rsidRDefault="00A93F97" w:rsidP="00043E17">
            <w:pPr>
              <w:numPr>
                <w:ilvl w:val="0"/>
                <w:numId w:val="33"/>
              </w:numPr>
              <w:rPr>
                <w:rFonts w:eastAsia="Calibri"/>
                <w:sz w:val="20"/>
                <w:szCs w:val="20"/>
                <w:highlight w:val="yellow"/>
              </w:rPr>
            </w:pPr>
            <w:r w:rsidRPr="00043E17">
              <w:rPr>
                <w:rFonts w:eastAsia="Calibri"/>
                <w:sz w:val="20"/>
                <w:szCs w:val="20"/>
                <w:highlight w:val="yellow"/>
              </w:rPr>
              <w:t>Must include prescriptions that have expired in the last 90 days.</w:t>
            </w:r>
          </w:p>
          <w:p w:rsidR="00A93F97" w:rsidRPr="00043E17" w:rsidRDefault="00A93F97" w:rsidP="00043E17">
            <w:pPr>
              <w:numPr>
                <w:ilvl w:val="0"/>
                <w:numId w:val="33"/>
              </w:numPr>
              <w:rPr>
                <w:rFonts w:eastAsia="Calibri"/>
                <w:sz w:val="20"/>
                <w:szCs w:val="20"/>
                <w:highlight w:val="yellow"/>
              </w:rPr>
            </w:pPr>
            <w:r w:rsidRPr="00043E17">
              <w:rPr>
                <w:rFonts w:eastAsia="Calibri"/>
                <w:sz w:val="20"/>
                <w:szCs w:val="20"/>
                <w:highlight w:val="yellow"/>
              </w:rPr>
              <w:t>May include prescriptions that have expired in the last 180 days.</w:t>
            </w:r>
          </w:p>
          <w:p w:rsidR="00043E17" w:rsidRPr="00043E17" w:rsidRDefault="00A93F97" w:rsidP="00043E17">
            <w:pPr>
              <w:numPr>
                <w:ilvl w:val="0"/>
                <w:numId w:val="33"/>
              </w:numPr>
              <w:rPr>
                <w:rFonts w:eastAsia="Calibri"/>
                <w:sz w:val="20"/>
                <w:szCs w:val="20"/>
                <w:highlight w:val="yellow"/>
              </w:rPr>
            </w:pPr>
            <w:r w:rsidRPr="00043E17">
              <w:rPr>
                <w:rFonts w:eastAsia="Calibri"/>
                <w:sz w:val="20"/>
                <w:szCs w:val="20"/>
                <w:highlight w:val="yellow"/>
              </w:rPr>
              <w:t>MUST NOT include prescriptions that expired greater than 180 days (e.g., expired VA prescriptions in the last 210 days). *Sites using objects pulling “MRP – Medication Reconciliation” or “Other meds dispensed in last year” are exempt from this rule.</w:t>
            </w:r>
          </w:p>
          <w:p w:rsidR="00A22066" w:rsidRPr="00F54050" w:rsidRDefault="00A93F97" w:rsidP="00A22066">
            <w:pPr>
              <w:pStyle w:val="ListParagraph"/>
              <w:numPr>
                <w:ilvl w:val="0"/>
                <w:numId w:val="37"/>
              </w:numPr>
              <w:rPr>
                <w:rFonts w:ascii="Times New Roman" w:eastAsia="Calibri" w:hAnsi="Times New Roman"/>
                <w:sz w:val="20"/>
                <w:szCs w:val="20"/>
                <w:highlight w:val="yellow"/>
              </w:rPr>
            </w:pPr>
            <w:r w:rsidRPr="00F54050">
              <w:rPr>
                <w:rFonts w:ascii="Times New Roman" w:eastAsia="Calibri" w:hAnsi="Times New Roman"/>
                <w:sz w:val="20"/>
                <w:szCs w:val="20"/>
                <w:highlight w:val="yellow"/>
              </w:rPr>
              <w:t xml:space="preserve">Recently Discontinued VA Prescription(s) </w:t>
            </w:r>
          </w:p>
          <w:p w:rsidR="00A93F97" w:rsidRPr="00F54050" w:rsidRDefault="00A93F97" w:rsidP="00A22066">
            <w:pPr>
              <w:pStyle w:val="ListParagraph"/>
              <w:numPr>
                <w:ilvl w:val="0"/>
                <w:numId w:val="36"/>
              </w:numPr>
              <w:rPr>
                <w:rFonts w:ascii="Times New Roman" w:eastAsia="Calibri" w:hAnsi="Times New Roman"/>
                <w:sz w:val="20"/>
                <w:szCs w:val="20"/>
                <w:highlight w:val="yellow"/>
              </w:rPr>
            </w:pPr>
            <w:r w:rsidRPr="00F54050">
              <w:rPr>
                <w:rFonts w:ascii="Times New Roman" w:eastAsia="Calibri" w:hAnsi="Times New Roman"/>
                <w:sz w:val="20"/>
                <w:szCs w:val="20"/>
                <w:highlight w:val="yellow"/>
              </w:rPr>
              <w:t>Must include prescriptions that have been d</w:t>
            </w:r>
            <w:r w:rsidR="00BA3E3C" w:rsidRPr="00F54050">
              <w:rPr>
                <w:rFonts w:ascii="Times New Roman" w:eastAsia="Calibri" w:hAnsi="Times New Roman"/>
                <w:sz w:val="20"/>
                <w:szCs w:val="20"/>
                <w:highlight w:val="yellow"/>
              </w:rPr>
              <w:t>iscontinued in the last 90 days</w:t>
            </w:r>
          </w:p>
          <w:p w:rsidR="00B83ACE" w:rsidRPr="00F54050" w:rsidRDefault="00B83ACE" w:rsidP="00B83ACE">
            <w:pPr>
              <w:rPr>
                <w:rFonts w:eastAsia="Calibri"/>
                <w:sz w:val="20"/>
                <w:szCs w:val="20"/>
                <w:highlight w:val="yellow"/>
              </w:rPr>
            </w:pPr>
            <w:r w:rsidRPr="00F54050">
              <w:rPr>
                <w:rFonts w:eastAsia="Calibri"/>
                <w:sz w:val="20"/>
                <w:szCs w:val="20"/>
                <w:highlight w:val="yellow"/>
              </w:rPr>
              <w:t>Cont’d next page</w:t>
            </w:r>
          </w:p>
          <w:p w:rsidR="00F54050" w:rsidRDefault="00F54050" w:rsidP="00B83ACE">
            <w:pPr>
              <w:rPr>
                <w:rFonts w:eastAsia="Calibri"/>
                <w:sz w:val="20"/>
                <w:szCs w:val="20"/>
                <w:highlight w:val="yellow"/>
              </w:rPr>
            </w:pPr>
          </w:p>
          <w:p w:rsidR="00B83ACE" w:rsidRPr="00F54050" w:rsidRDefault="00B83ACE" w:rsidP="00B83ACE">
            <w:pPr>
              <w:rPr>
                <w:rFonts w:eastAsia="Calibri"/>
                <w:sz w:val="20"/>
                <w:szCs w:val="20"/>
                <w:highlight w:val="yellow"/>
              </w:rPr>
            </w:pPr>
            <w:r w:rsidRPr="00F54050">
              <w:rPr>
                <w:rFonts w:eastAsia="Calibri"/>
                <w:sz w:val="20"/>
                <w:szCs w:val="20"/>
                <w:highlight w:val="yellow"/>
              </w:rPr>
              <w:t>EMLR cont’d</w:t>
            </w:r>
          </w:p>
          <w:p w:rsidR="00A93F97" w:rsidRPr="00F54050" w:rsidRDefault="00A93F97" w:rsidP="00043E17">
            <w:pPr>
              <w:numPr>
                <w:ilvl w:val="0"/>
                <w:numId w:val="36"/>
              </w:numPr>
              <w:rPr>
                <w:rFonts w:eastAsia="Calibri"/>
                <w:sz w:val="20"/>
                <w:szCs w:val="20"/>
                <w:highlight w:val="yellow"/>
              </w:rPr>
            </w:pPr>
            <w:r w:rsidRPr="00F54050">
              <w:rPr>
                <w:rFonts w:eastAsia="Calibri"/>
                <w:sz w:val="20"/>
                <w:szCs w:val="20"/>
                <w:highlight w:val="yellow"/>
              </w:rPr>
              <w:lastRenderedPageBreak/>
              <w:t>May include prescriptions that have been discontinued in the last 180 days.</w:t>
            </w:r>
          </w:p>
          <w:p w:rsidR="00F54050" w:rsidRPr="00F54050" w:rsidRDefault="00A93F97" w:rsidP="00F54050">
            <w:pPr>
              <w:numPr>
                <w:ilvl w:val="0"/>
                <w:numId w:val="33"/>
              </w:numPr>
              <w:rPr>
                <w:rFonts w:eastAsia="Calibri"/>
                <w:sz w:val="20"/>
                <w:szCs w:val="20"/>
                <w:highlight w:val="cyan"/>
              </w:rPr>
            </w:pPr>
            <w:r w:rsidRPr="00F54050">
              <w:rPr>
                <w:rFonts w:eastAsia="Calibri"/>
                <w:sz w:val="20"/>
                <w:szCs w:val="20"/>
                <w:highlight w:val="yellow"/>
              </w:rPr>
              <w:t>MUST NOT include prescriptions that were discontinued greater than 180 days (e.g., discontinued VA prescriptions in the last 210 days).</w:t>
            </w:r>
            <w:r w:rsidR="00F54050" w:rsidRPr="00F54050">
              <w:rPr>
                <w:rFonts w:eastAsia="Calibri"/>
                <w:sz w:val="20"/>
                <w:szCs w:val="20"/>
                <w:highlight w:val="yellow"/>
              </w:rPr>
              <w:t xml:space="preserve"> </w:t>
            </w:r>
            <w:r w:rsidR="00F54050" w:rsidRPr="00F54050">
              <w:rPr>
                <w:rFonts w:eastAsia="Calibri"/>
                <w:sz w:val="20"/>
                <w:szCs w:val="20"/>
                <w:highlight w:val="cyan"/>
              </w:rPr>
              <w:t>*Sites using objects pulling “MRP – Medication Reconciliation” or “Other meds dispensed in last year” are exempt from this rule.</w:t>
            </w:r>
          </w:p>
          <w:p w:rsidR="00A93F97" w:rsidRPr="00BA3E3C" w:rsidRDefault="00A93F97" w:rsidP="00043E17">
            <w:pPr>
              <w:pStyle w:val="ListParagraph"/>
              <w:numPr>
                <w:ilvl w:val="0"/>
                <w:numId w:val="35"/>
              </w:numPr>
              <w:ind w:left="372"/>
              <w:rPr>
                <w:rFonts w:ascii="Times New Roman" w:eastAsia="Calibri" w:hAnsi="Times New Roman"/>
                <w:sz w:val="20"/>
                <w:szCs w:val="20"/>
                <w:highlight w:val="yellow"/>
              </w:rPr>
            </w:pPr>
            <w:r w:rsidRPr="00BA3E3C">
              <w:rPr>
                <w:rFonts w:ascii="Times New Roman" w:hAnsi="Times New Roman"/>
                <w:sz w:val="20"/>
                <w:szCs w:val="20"/>
                <w:highlight w:val="yellow"/>
              </w:rPr>
              <w:t>Pending Medication Order(s) where relevant (e.g. where patient is</w:t>
            </w:r>
            <w:r w:rsidRPr="00BA3E3C">
              <w:rPr>
                <w:rFonts w:ascii="Times New Roman" w:eastAsia="Calibri" w:hAnsi="Times New Roman"/>
                <w:b/>
                <w:bCs/>
                <w:sz w:val="20"/>
                <w:szCs w:val="20"/>
                <w:highlight w:val="yellow"/>
              </w:rPr>
              <w:t xml:space="preserve"> </w:t>
            </w:r>
            <w:r w:rsidRPr="00BA3E3C">
              <w:rPr>
                <w:rFonts w:ascii="Times New Roman" w:eastAsia="Calibri" w:hAnsi="Times New Roman"/>
                <w:sz w:val="20"/>
                <w:szCs w:val="20"/>
                <w:highlight w:val="yellow"/>
              </w:rPr>
              <w:t>being seen by multiple providers in the same day)</w:t>
            </w:r>
          </w:p>
          <w:p w:rsidR="00A93F97" w:rsidRPr="00171D38" w:rsidRDefault="00A93F97" w:rsidP="00375136">
            <w:pPr>
              <w:rPr>
                <w:b/>
                <w:sz w:val="20"/>
                <w:szCs w:val="20"/>
              </w:rPr>
            </w:pPr>
            <w:r w:rsidRPr="00043E17">
              <w:rPr>
                <w:b/>
                <w:bCs/>
                <w:sz w:val="20"/>
                <w:szCs w:val="20"/>
                <w:highlight w:val="yellow"/>
              </w:rPr>
              <w:t>Suggested data sources:</w:t>
            </w:r>
            <w:r w:rsidRPr="00043E17">
              <w:rPr>
                <w:sz w:val="20"/>
                <w:szCs w:val="20"/>
                <w:highlight w:val="yellow"/>
              </w:rPr>
              <w:t>  Progress notes include but are not limited to clinical pharmacy note, ED</w:t>
            </w:r>
            <w:r w:rsidRPr="00171D38">
              <w:rPr>
                <w:sz w:val="20"/>
                <w:szCs w:val="20"/>
                <w:highlight w:val="yellow"/>
              </w:rPr>
              <w:t xml:space="preserve"> </w:t>
            </w:r>
            <w:r w:rsidRPr="00043E17">
              <w:rPr>
                <w:sz w:val="20"/>
                <w:szCs w:val="20"/>
                <w:highlight w:val="yellow"/>
              </w:rPr>
              <w:t xml:space="preserve">documentation, </w:t>
            </w:r>
            <w:r w:rsidRPr="00171D38">
              <w:rPr>
                <w:sz w:val="20"/>
                <w:szCs w:val="20"/>
                <w:highlight w:val="yellow"/>
              </w:rPr>
              <w:t xml:space="preserve">EMLR note, </w:t>
            </w:r>
            <w:r w:rsidRPr="00043E17">
              <w:rPr>
                <w:sz w:val="20"/>
                <w:szCs w:val="20"/>
                <w:highlight w:val="yellow"/>
              </w:rPr>
              <w:t xml:space="preserve">H&amp;P, intake note, medication reconciliation note, </w:t>
            </w:r>
            <w:proofErr w:type="gramStart"/>
            <w:r w:rsidRPr="00043E17">
              <w:rPr>
                <w:sz w:val="20"/>
                <w:szCs w:val="20"/>
                <w:highlight w:val="yellow"/>
              </w:rPr>
              <w:t>pre</w:t>
            </w:r>
            <w:proofErr w:type="gramEnd"/>
            <w:r w:rsidRPr="00043E17">
              <w:rPr>
                <w:sz w:val="20"/>
                <w:szCs w:val="20"/>
                <w:highlight w:val="yellow"/>
              </w:rPr>
              <w:t xml:space="preserve">-operative anesthesia note, </w:t>
            </w:r>
            <w:r w:rsidR="00375136">
              <w:rPr>
                <w:sz w:val="20"/>
                <w:szCs w:val="20"/>
                <w:highlight w:val="yellow"/>
              </w:rPr>
              <w:t>essential medication list for review</w:t>
            </w:r>
            <w:r w:rsidRPr="00043E17">
              <w:rPr>
                <w:sz w:val="20"/>
                <w:szCs w:val="20"/>
                <w:highlight w:val="yellow"/>
              </w:rPr>
              <w:t>.</w:t>
            </w:r>
          </w:p>
        </w:tc>
      </w:tr>
    </w:tbl>
    <w:p w:rsidR="004E1D15" w:rsidRPr="007075FF" w:rsidRDefault="004E1D15">
      <w:r w:rsidRPr="007075FF">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6456"/>
        <w:gridCol w:w="6285"/>
      </w:tblGrid>
      <w:tr w:rsidR="009E598B" w:rsidRPr="007075FF" w:rsidTr="00836F60">
        <w:tc>
          <w:tcPr>
            <w:tcW w:w="647" w:type="dxa"/>
            <w:tcBorders>
              <w:top w:val="single" w:sz="4" w:space="0" w:color="auto"/>
              <w:left w:val="single" w:sz="4" w:space="0" w:color="auto"/>
              <w:bottom w:val="single" w:sz="4" w:space="0" w:color="auto"/>
              <w:right w:val="single" w:sz="4" w:space="0" w:color="auto"/>
            </w:tcBorders>
          </w:tcPr>
          <w:p w:rsidR="009E598B" w:rsidRPr="007075FF" w:rsidRDefault="00724CC1" w:rsidP="00BD0658">
            <w:pPr>
              <w:jc w:val="center"/>
            </w:pPr>
            <w:r w:rsidRPr="00724CC1">
              <w:rPr>
                <w:highlight w:val="yellow"/>
              </w:rPr>
              <w:lastRenderedPageBreak/>
              <w:t>3</w:t>
            </w:r>
          </w:p>
        </w:tc>
        <w:tc>
          <w:tcPr>
            <w:tcW w:w="1105" w:type="dxa"/>
            <w:tcBorders>
              <w:top w:val="single" w:sz="4" w:space="0" w:color="auto"/>
              <w:left w:val="single" w:sz="4" w:space="0" w:color="auto"/>
              <w:bottom w:val="single" w:sz="4" w:space="0" w:color="auto"/>
              <w:right w:val="single" w:sz="4" w:space="0" w:color="auto"/>
            </w:tcBorders>
          </w:tcPr>
          <w:p w:rsidR="009E598B" w:rsidRPr="007075FF" w:rsidRDefault="009E598B" w:rsidP="00BD0658">
            <w:pPr>
              <w:jc w:val="center"/>
              <w:rPr>
                <w:sz w:val="20"/>
                <w:szCs w:val="20"/>
              </w:rPr>
            </w:pPr>
            <w:r w:rsidRPr="007075FF">
              <w:rPr>
                <w:sz w:val="20"/>
                <w:szCs w:val="20"/>
              </w:rPr>
              <w:t>optmed1</w:t>
            </w:r>
          </w:p>
          <w:p w:rsidR="009E598B" w:rsidRPr="007075FF" w:rsidRDefault="009E598B" w:rsidP="00BD0658">
            <w:pPr>
              <w:jc w:val="center"/>
              <w:rPr>
                <w:sz w:val="20"/>
                <w:szCs w:val="20"/>
              </w:rPr>
            </w:pPr>
            <w:r w:rsidRPr="007075FF">
              <w:rPr>
                <w:sz w:val="20"/>
                <w:szCs w:val="20"/>
              </w:rPr>
              <w:t>optmed2</w:t>
            </w:r>
          </w:p>
          <w:p w:rsidR="009E598B" w:rsidRPr="007075FF" w:rsidRDefault="009E598B" w:rsidP="00BD0658">
            <w:pPr>
              <w:jc w:val="center"/>
              <w:rPr>
                <w:sz w:val="20"/>
                <w:szCs w:val="20"/>
              </w:rPr>
            </w:pPr>
            <w:r w:rsidRPr="007075FF">
              <w:rPr>
                <w:sz w:val="20"/>
                <w:szCs w:val="20"/>
              </w:rPr>
              <w:t>optmed3</w:t>
            </w:r>
          </w:p>
          <w:p w:rsidR="009E598B" w:rsidRPr="007075FF" w:rsidRDefault="009E598B" w:rsidP="00BD0658">
            <w:pPr>
              <w:jc w:val="center"/>
              <w:rPr>
                <w:sz w:val="20"/>
                <w:szCs w:val="20"/>
              </w:rPr>
            </w:pPr>
            <w:r w:rsidRPr="007075FF">
              <w:rPr>
                <w:sz w:val="20"/>
                <w:szCs w:val="20"/>
              </w:rPr>
              <w:t>optmed4</w:t>
            </w:r>
          </w:p>
          <w:p w:rsidR="009E598B" w:rsidRPr="007075FF" w:rsidRDefault="009E598B" w:rsidP="00BD0658">
            <w:pPr>
              <w:jc w:val="center"/>
              <w:rPr>
                <w:sz w:val="20"/>
                <w:szCs w:val="20"/>
              </w:rPr>
            </w:pPr>
            <w:r w:rsidRPr="007075FF">
              <w:rPr>
                <w:sz w:val="20"/>
                <w:szCs w:val="20"/>
              </w:rPr>
              <w:t>optmed5</w:t>
            </w:r>
          </w:p>
          <w:p w:rsidR="009E598B" w:rsidRPr="007075FF" w:rsidRDefault="009E598B" w:rsidP="00BD0658">
            <w:pPr>
              <w:jc w:val="center"/>
              <w:rPr>
                <w:sz w:val="20"/>
                <w:szCs w:val="20"/>
              </w:rPr>
            </w:pPr>
            <w:r w:rsidRPr="007075FF">
              <w:rPr>
                <w:sz w:val="20"/>
                <w:szCs w:val="20"/>
              </w:rPr>
              <w:t>optmed6</w:t>
            </w:r>
          </w:p>
          <w:p w:rsidR="004E1D15" w:rsidRPr="007075FF" w:rsidRDefault="004E1D15" w:rsidP="00BD0658">
            <w:pPr>
              <w:jc w:val="center"/>
              <w:rPr>
                <w:sz w:val="20"/>
                <w:szCs w:val="20"/>
              </w:rPr>
            </w:pPr>
          </w:p>
          <w:p w:rsidR="004E1D15" w:rsidRPr="007075FF" w:rsidRDefault="004E1D15" w:rsidP="00BD0658">
            <w:pPr>
              <w:jc w:val="center"/>
              <w:rPr>
                <w:sz w:val="20"/>
                <w:szCs w:val="20"/>
              </w:rPr>
            </w:pPr>
            <w:r w:rsidRPr="007075FF">
              <w:rPr>
                <w:sz w:val="20"/>
                <w:szCs w:val="20"/>
              </w:rPr>
              <w:t>mrec41</w:t>
            </w:r>
          </w:p>
        </w:tc>
        <w:tc>
          <w:tcPr>
            <w:tcW w:w="6456" w:type="dxa"/>
            <w:tcBorders>
              <w:top w:val="single" w:sz="4" w:space="0" w:color="auto"/>
              <w:left w:val="single" w:sz="4" w:space="0" w:color="auto"/>
              <w:bottom w:val="single" w:sz="4" w:space="0" w:color="auto"/>
              <w:right w:val="single" w:sz="4" w:space="0" w:color="auto"/>
            </w:tcBorders>
          </w:tcPr>
          <w:p w:rsidR="009E598B" w:rsidRPr="007075FF" w:rsidRDefault="009E598B" w:rsidP="009E598B">
            <w:pPr>
              <w:rPr>
                <w:sz w:val="22"/>
                <w:szCs w:val="22"/>
              </w:rPr>
            </w:pPr>
            <w:r w:rsidRPr="007075FF">
              <w:rPr>
                <w:sz w:val="22"/>
                <w:szCs w:val="22"/>
              </w:rPr>
              <w:t xml:space="preserve">During the outpatient clinic visit on (computer to display </w:t>
            </w:r>
            <w:proofErr w:type="spellStart"/>
            <w:r w:rsidRPr="007075FF">
              <w:rPr>
                <w:sz w:val="22"/>
                <w:szCs w:val="22"/>
              </w:rPr>
              <w:t>nexusdt</w:t>
            </w:r>
            <w:proofErr w:type="spellEnd"/>
            <w:r w:rsidRPr="007075FF">
              <w:rPr>
                <w:sz w:val="22"/>
                <w:szCs w:val="22"/>
              </w:rPr>
              <w:t xml:space="preserve">), is there evidence in the medical record that a member of the health </w:t>
            </w:r>
            <w:r w:rsidR="00893640" w:rsidRPr="007075FF">
              <w:rPr>
                <w:sz w:val="22"/>
                <w:szCs w:val="22"/>
              </w:rPr>
              <w:t xml:space="preserve"> </w:t>
            </w:r>
            <w:r w:rsidRPr="007075FF">
              <w:rPr>
                <w:sz w:val="22"/>
                <w:szCs w:val="22"/>
              </w:rPr>
              <w:t xml:space="preserve">care team reviewed the patient’s list of medications  and/or a medication list for review to include all of the following components </w:t>
            </w:r>
            <w:r w:rsidRPr="007075FF">
              <w:rPr>
                <w:sz w:val="22"/>
                <w:szCs w:val="22"/>
                <w:u w:val="single"/>
              </w:rPr>
              <w:t>with</w:t>
            </w:r>
            <w:r w:rsidRPr="007075FF">
              <w:rPr>
                <w:sz w:val="22"/>
                <w:szCs w:val="22"/>
              </w:rPr>
              <w:t xml:space="preserve"> the patient/caregiver? </w:t>
            </w:r>
          </w:p>
          <w:tbl>
            <w:tblPr>
              <w:tblStyle w:val="TableGrid"/>
              <w:tblW w:w="0" w:type="auto"/>
              <w:tblLayout w:type="fixed"/>
              <w:tblLook w:val="04A0" w:firstRow="1" w:lastRow="0" w:firstColumn="1" w:lastColumn="0" w:noHBand="0" w:noVBand="1"/>
            </w:tblPr>
            <w:tblGrid>
              <w:gridCol w:w="3403"/>
              <w:gridCol w:w="2880"/>
            </w:tblGrid>
            <w:tr w:rsidR="009E598B" w:rsidRPr="007075FF" w:rsidTr="004D539D">
              <w:tc>
                <w:tcPr>
                  <w:tcW w:w="3403" w:type="dxa"/>
                </w:tcPr>
                <w:p w:rsidR="009E598B" w:rsidRPr="007075FF" w:rsidRDefault="009E598B" w:rsidP="004D539D">
                  <w:pPr>
                    <w:jc w:val="center"/>
                    <w:rPr>
                      <w:b/>
                      <w:sz w:val="22"/>
                      <w:szCs w:val="22"/>
                    </w:rPr>
                  </w:pPr>
                  <w:r w:rsidRPr="007075FF">
                    <w:rPr>
                      <w:b/>
                      <w:sz w:val="22"/>
                      <w:szCs w:val="22"/>
                    </w:rPr>
                    <w:t>Medication List Component</w:t>
                  </w:r>
                </w:p>
                <w:p w:rsidR="009E598B" w:rsidRPr="007075FF" w:rsidRDefault="009E598B" w:rsidP="009E598B">
                  <w:pPr>
                    <w:jc w:val="center"/>
                    <w:rPr>
                      <w:sz w:val="20"/>
                      <w:szCs w:val="20"/>
                    </w:rPr>
                  </w:pPr>
                </w:p>
                <w:p w:rsidR="009E598B" w:rsidRPr="007075FF" w:rsidRDefault="009E598B" w:rsidP="009E598B">
                  <w:pPr>
                    <w:rPr>
                      <w:b/>
                      <w:sz w:val="22"/>
                      <w:szCs w:val="22"/>
                    </w:rPr>
                  </w:pPr>
                </w:p>
              </w:tc>
              <w:tc>
                <w:tcPr>
                  <w:tcW w:w="2880" w:type="dxa"/>
                </w:tcPr>
                <w:p w:rsidR="009E598B" w:rsidRPr="007075FF" w:rsidRDefault="009E598B" w:rsidP="009E598B">
                  <w:pPr>
                    <w:jc w:val="center"/>
                    <w:rPr>
                      <w:b/>
                      <w:sz w:val="22"/>
                      <w:szCs w:val="22"/>
                    </w:rPr>
                  </w:pPr>
                  <w:r w:rsidRPr="007075FF">
                    <w:rPr>
                      <w:b/>
                      <w:sz w:val="22"/>
                      <w:szCs w:val="22"/>
                    </w:rPr>
                    <w:t>1, 2</w:t>
                  </w:r>
                </w:p>
                <w:p w:rsidR="00FB57F4" w:rsidRPr="007075FF" w:rsidRDefault="00FB57F4" w:rsidP="009E598B">
                  <w:pPr>
                    <w:jc w:val="center"/>
                    <w:rPr>
                      <w:b/>
                      <w:sz w:val="22"/>
                      <w:szCs w:val="22"/>
                    </w:rPr>
                  </w:pPr>
                  <w:r w:rsidRPr="007075FF">
                    <w:rPr>
                      <w:b/>
                      <w:sz w:val="22"/>
                      <w:szCs w:val="22"/>
                    </w:rPr>
                    <w:t xml:space="preserve">If all optmed1 – optmed6 = 2, go to </w:t>
                  </w:r>
                  <w:proofErr w:type="spellStart"/>
                  <w:r w:rsidRPr="007075FF">
                    <w:rPr>
                      <w:b/>
                      <w:sz w:val="22"/>
                      <w:szCs w:val="22"/>
                    </w:rPr>
                    <w:t>opnolist</w:t>
                  </w:r>
                  <w:proofErr w:type="spellEnd"/>
                  <w:r w:rsidRPr="007075FF">
                    <w:rPr>
                      <w:b/>
                      <w:sz w:val="22"/>
                      <w:szCs w:val="22"/>
                    </w:rPr>
                    <w:t>; else go to opmedlst2</w:t>
                  </w:r>
                </w:p>
                <w:p w:rsidR="009E598B" w:rsidRPr="007075FF" w:rsidRDefault="009E598B" w:rsidP="004D539D">
                  <w:pPr>
                    <w:jc w:val="center"/>
                    <w:rPr>
                      <w:b/>
                      <w:sz w:val="22"/>
                      <w:szCs w:val="22"/>
                    </w:rPr>
                  </w:pPr>
                </w:p>
              </w:tc>
            </w:tr>
            <w:tr w:rsidR="009E598B" w:rsidRPr="007075FF" w:rsidTr="004D539D">
              <w:tc>
                <w:tcPr>
                  <w:tcW w:w="3403" w:type="dxa"/>
                </w:tcPr>
                <w:p w:rsidR="009E598B" w:rsidRPr="007075FF" w:rsidRDefault="009E598B" w:rsidP="00A93F97">
                  <w:pPr>
                    <w:rPr>
                      <w:sz w:val="22"/>
                      <w:szCs w:val="22"/>
                    </w:rPr>
                  </w:pPr>
                  <w:r w:rsidRPr="007075FF">
                    <w:rPr>
                      <w:sz w:val="22"/>
                      <w:szCs w:val="22"/>
                    </w:rPr>
                    <w:t xml:space="preserve">1. </w:t>
                  </w:r>
                  <w:r w:rsidRPr="00A93F97">
                    <w:rPr>
                      <w:sz w:val="22"/>
                      <w:szCs w:val="22"/>
                      <w:highlight w:val="yellow"/>
                    </w:rPr>
                    <w:t>Active</w:t>
                  </w:r>
                  <w:r w:rsidRPr="007075FF">
                    <w:rPr>
                      <w:sz w:val="22"/>
                      <w:szCs w:val="22"/>
                    </w:rPr>
                    <w:t xml:space="preserve"> VA Prescriptions</w:t>
                  </w:r>
                </w:p>
              </w:tc>
              <w:tc>
                <w:tcPr>
                  <w:tcW w:w="2880" w:type="dxa"/>
                </w:tcPr>
                <w:p w:rsidR="009E598B" w:rsidRPr="007075FF" w:rsidRDefault="009E598B" w:rsidP="009E598B">
                  <w:pPr>
                    <w:rPr>
                      <w:sz w:val="22"/>
                      <w:szCs w:val="22"/>
                    </w:rPr>
                  </w:pPr>
                  <w:r w:rsidRPr="007075FF">
                    <w:rPr>
                      <w:sz w:val="22"/>
                      <w:szCs w:val="22"/>
                    </w:rPr>
                    <w:t>1.  Yes   2.  No</w:t>
                  </w:r>
                </w:p>
              </w:tc>
            </w:tr>
            <w:tr w:rsidR="009E598B" w:rsidRPr="007075FF" w:rsidTr="004D539D">
              <w:tc>
                <w:tcPr>
                  <w:tcW w:w="3403" w:type="dxa"/>
                </w:tcPr>
                <w:p w:rsidR="009E598B" w:rsidRPr="007075FF" w:rsidRDefault="009E598B" w:rsidP="009E598B">
                  <w:pPr>
                    <w:rPr>
                      <w:sz w:val="22"/>
                      <w:szCs w:val="22"/>
                    </w:rPr>
                  </w:pPr>
                  <w:r w:rsidRPr="007075FF">
                    <w:rPr>
                      <w:sz w:val="22"/>
                      <w:szCs w:val="22"/>
                    </w:rPr>
                    <w:t>2. Remote Active VA Prescriptions</w:t>
                  </w:r>
                </w:p>
              </w:tc>
              <w:tc>
                <w:tcPr>
                  <w:tcW w:w="2880" w:type="dxa"/>
                </w:tcPr>
                <w:p w:rsidR="009E598B" w:rsidRPr="007075FF" w:rsidRDefault="009E598B" w:rsidP="009E598B">
                  <w:pPr>
                    <w:rPr>
                      <w:sz w:val="22"/>
                      <w:szCs w:val="22"/>
                    </w:rPr>
                  </w:pPr>
                  <w:r w:rsidRPr="007075FF">
                    <w:rPr>
                      <w:sz w:val="22"/>
                      <w:szCs w:val="22"/>
                    </w:rPr>
                    <w:t>1.  Yes   2.  No</w:t>
                  </w:r>
                </w:p>
              </w:tc>
            </w:tr>
            <w:tr w:rsidR="009E598B" w:rsidRPr="007075FF" w:rsidTr="004D539D">
              <w:tc>
                <w:tcPr>
                  <w:tcW w:w="3403" w:type="dxa"/>
                </w:tcPr>
                <w:p w:rsidR="009E598B" w:rsidRPr="007075FF" w:rsidRDefault="009E598B" w:rsidP="009E598B">
                  <w:pPr>
                    <w:rPr>
                      <w:sz w:val="22"/>
                      <w:szCs w:val="22"/>
                    </w:rPr>
                  </w:pPr>
                  <w:r w:rsidRPr="007075FF">
                    <w:rPr>
                      <w:sz w:val="22"/>
                      <w:szCs w:val="22"/>
                    </w:rPr>
                    <w:t>3. Non-VA Medications</w:t>
                  </w:r>
                </w:p>
              </w:tc>
              <w:tc>
                <w:tcPr>
                  <w:tcW w:w="2880" w:type="dxa"/>
                </w:tcPr>
                <w:p w:rsidR="009E598B" w:rsidRPr="007075FF" w:rsidRDefault="009E598B" w:rsidP="009E598B">
                  <w:pPr>
                    <w:rPr>
                      <w:sz w:val="22"/>
                      <w:szCs w:val="22"/>
                    </w:rPr>
                  </w:pPr>
                  <w:r w:rsidRPr="007075FF">
                    <w:rPr>
                      <w:sz w:val="22"/>
                      <w:szCs w:val="22"/>
                    </w:rPr>
                    <w:t>1.  Yes   2.  No</w:t>
                  </w:r>
                </w:p>
              </w:tc>
            </w:tr>
            <w:tr w:rsidR="009E598B" w:rsidRPr="007075FF" w:rsidTr="004D539D">
              <w:tc>
                <w:tcPr>
                  <w:tcW w:w="3403" w:type="dxa"/>
                </w:tcPr>
                <w:p w:rsidR="009E598B" w:rsidRPr="007075FF" w:rsidRDefault="009E598B" w:rsidP="00A93F97">
                  <w:pPr>
                    <w:rPr>
                      <w:sz w:val="22"/>
                      <w:szCs w:val="22"/>
                    </w:rPr>
                  </w:pPr>
                  <w:r w:rsidRPr="007075FF">
                    <w:rPr>
                      <w:sz w:val="22"/>
                      <w:szCs w:val="22"/>
                    </w:rPr>
                    <w:t xml:space="preserve">4. Recently Expired VA Prescriptions </w:t>
                  </w:r>
                  <w:r w:rsidRPr="00A93F97">
                    <w:rPr>
                      <w:sz w:val="22"/>
                      <w:szCs w:val="22"/>
                      <w:highlight w:val="yellow"/>
                    </w:rPr>
                    <w:t>(</w:t>
                  </w:r>
                  <w:r w:rsidR="00A93F97" w:rsidRPr="00A93F97">
                    <w:rPr>
                      <w:sz w:val="22"/>
                      <w:szCs w:val="22"/>
                      <w:highlight w:val="yellow"/>
                    </w:rPr>
                    <w:t>see D/D rules)</w:t>
                  </w:r>
                </w:p>
              </w:tc>
              <w:tc>
                <w:tcPr>
                  <w:tcW w:w="2880" w:type="dxa"/>
                </w:tcPr>
                <w:p w:rsidR="009E598B" w:rsidRPr="007075FF" w:rsidRDefault="009E598B" w:rsidP="009E598B">
                  <w:pPr>
                    <w:rPr>
                      <w:sz w:val="22"/>
                      <w:szCs w:val="22"/>
                    </w:rPr>
                  </w:pPr>
                  <w:r w:rsidRPr="007075FF">
                    <w:rPr>
                      <w:sz w:val="22"/>
                      <w:szCs w:val="22"/>
                    </w:rPr>
                    <w:t>1.  Yes   2.  No</w:t>
                  </w:r>
                </w:p>
              </w:tc>
            </w:tr>
            <w:tr w:rsidR="009E598B" w:rsidRPr="007075FF" w:rsidTr="004D539D">
              <w:tc>
                <w:tcPr>
                  <w:tcW w:w="3403" w:type="dxa"/>
                </w:tcPr>
                <w:p w:rsidR="009E598B" w:rsidRPr="007075FF" w:rsidRDefault="009E598B" w:rsidP="00A93F97">
                  <w:pPr>
                    <w:rPr>
                      <w:sz w:val="22"/>
                      <w:szCs w:val="22"/>
                    </w:rPr>
                  </w:pPr>
                  <w:r w:rsidRPr="007075FF">
                    <w:rPr>
                      <w:sz w:val="22"/>
                      <w:szCs w:val="22"/>
                    </w:rPr>
                    <w:t xml:space="preserve">5. Recently Discontinued VA Prescriptions </w:t>
                  </w:r>
                  <w:r w:rsidRPr="00A93F97">
                    <w:rPr>
                      <w:sz w:val="22"/>
                      <w:szCs w:val="22"/>
                      <w:highlight w:val="yellow"/>
                    </w:rPr>
                    <w:t>(</w:t>
                  </w:r>
                  <w:r w:rsidR="00A93F97" w:rsidRPr="00A93F97">
                    <w:rPr>
                      <w:sz w:val="22"/>
                      <w:szCs w:val="22"/>
                      <w:highlight w:val="yellow"/>
                    </w:rPr>
                    <w:t>see D/D rules)</w:t>
                  </w:r>
                  <w:r w:rsidR="00A93F97">
                    <w:rPr>
                      <w:sz w:val="22"/>
                      <w:szCs w:val="22"/>
                    </w:rPr>
                    <w:t xml:space="preserve"> </w:t>
                  </w:r>
                </w:p>
              </w:tc>
              <w:tc>
                <w:tcPr>
                  <w:tcW w:w="2880" w:type="dxa"/>
                </w:tcPr>
                <w:p w:rsidR="009E598B" w:rsidRPr="007075FF" w:rsidRDefault="009E598B" w:rsidP="009E598B">
                  <w:pPr>
                    <w:rPr>
                      <w:sz w:val="22"/>
                      <w:szCs w:val="22"/>
                    </w:rPr>
                  </w:pPr>
                  <w:r w:rsidRPr="007075FF">
                    <w:rPr>
                      <w:sz w:val="22"/>
                      <w:szCs w:val="22"/>
                    </w:rPr>
                    <w:t>1.  Yes   2.  No</w:t>
                  </w:r>
                </w:p>
              </w:tc>
            </w:tr>
            <w:tr w:rsidR="009E598B" w:rsidRPr="007075FF" w:rsidTr="004D539D">
              <w:tc>
                <w:tcPr>
                  <w:tcW w:w="3403" w:type="dxa"/>
                </w:tcPr>
                <w:p w:rsidR="009E598B" w:rsidRPr="007075FF" w:rsidRDefault="009E598B" w:rsidP="009E598B">
                  <w:pPr>
                    <w:rPr>
                      <w:sz w:val="22"/>
                      <w:szCs w:val="22"/>
                    </w:rPr>
                  </w:pPr>
                  <w:r w:rsidRPr="007075FF">
                    <w:rPr>
                      <w:sz w:val="22"/>
                      <w:szCs w:val="22"/>
                    </w:rPr>
                    <w:t>6. Pending Medication Orders where relevant (e.g., patient is seen by multiple providers in the same day)</w:t>
                  </w:r>
                </w:p>
              </w:tc>
              <w:tc>
                <w:tcPr>
                  <w:tcW w:w="2880" w:type="dxa"/>
                </w:tcPr>
                <w:p w:rsidR="009E598B" w:rsidRPr="007075FF" w:rsidRDefault="009E598B" w:rsidP="009E598B">
                  <w:pPr>
                    <w:rPr>
                      <w:sz w:val="22"/>
                      <w:szCs w:val="22"/>
                    </w:rPr>
                  </w:pPr>
                  <w:r w:rsidRPr="007075FF">
                    <w:rPr>
                      <w:sz w:val="22"/>
                      <w:szCs w:val="22"/>
                    </w:rPr>
                    <w:t>1.  Yes   2.  No</w:t>
                  </w:r>
                </w:p>
              </w:tc>
            </w:tr>
          </w:tbl>
          <w:p w:rsidR="009E598B" w:rsidRPr="007075FF" w:rsidRDefault="009E598B" w:rsidP="009E598B">
            <w:pPr>
              <w:rPr>
                <w:sz w:val="22"/>
                <w:szCs w:val="22"/>
              </w:rPr>
            </w:pPr>
          </w:p>
          <w:p w:rsidR="009E598B" w:rsidRPr="007075FF" w:rsidRDefault="009E598B" w:rsidP="004D539D">
            <w:pP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9E598B" w:rsidRPr="007075FF" w:rsidRDefault="009E598B" w:rsidP="009E598B">
            <w:pPr>
              <w:rPr>
                <w:b/>
                <w:sz w:val="20"/>
                <w:szCs w:val="20"/>
              </w:rPr>
            </w:pPr>
            <w:r w:rsidRPr="007075FF">
              <w:rPr>
                <w:b/>
                <w:sz w:val="20"/>
                <w:szCs w:val="20"/>
              </w:rPr>
              <w:t xml:space="preserve">The intent of the question is to determine if the </w:t>
            </w:r>
            <w:r w:rsidR="00A40EE6" w:rsidRPr="007075FF">
              <w:rPr>
                <w:b/>
                <w:sz w:val="20"/>
                <w:szCs w:val="20"/>
              </w:rPr>
              <w:t>health care team member</w:t>
            </w:r>
            <w:r w:rsidRPr="007075FF">
              <w:rPr>
                <w:b/>
                <w:sz w:val="20"/>
                <w:szCs w:val="20"/>
              </w:rPr>
              <w:t xml:space="preserve"> involved the patient/caregiver in the review of the patient’s list of medications and/or a medication list for review in the record at the most recent outpatient clinic visit where medication(s) were administered, prescribed, or modified by the provider.  </w:t>
            </w:r>
          </w:p>
          <w:p w:rsidR="00A7642F" w:rsidRPr="007075FF" w:rsidRDefault="00A7642F" w:rsidP="00A7642F">
            <w:pPr>
              <w:rPr>
                <w:sz w:val="20"/>
                <w:szCs w:val="20"/>
              </w:rPr>
            </w:pPr>
            <w:r w:rsidRPr="007075FF">
              <w:rPr>
                <w:sz w:val="20"/>
                <w:szCs w:val="20"/>
              </w:rPr>
              <w:t xml:space="preserve">Health care team member may include but is not limited to: physician/ resident/fellow physician/APN/PA,RN, LPN, pharmacist, pharmacy technician or </w:t>
            </w:r>
            <w:r w:rsidRPr="007075FF">
              <w:rPr>
                <w:sz w:val="20"/>
              </w:rPr>
              <w:t xml:space="preserve">other health care team member who by virtue of educational background AND approved credentialing, privileging, and/or scope of practice, has been determined by the facility to be capable of performing medication reconciliation. </w:t>
            </w:r>
          </w:p>
          <w:p w:rsidR="00FB57F4" w:rsidRPr="007075FF" w:rsidRDefault="00A93F97" w:rsidP="00FB57F4">
            <w:pPr>
              <w:rPr>
                <w:b/>
                <w:sz w:val="20"/>
                <w:szCs w:val="20"/>
              </w:rPr>
            </w:pPr>
            <w:r w:rsidRPr="00A93F97">
              <w:rPr>
                <w:b/>
                <w:sz w:val="20"/>
                <w:szCs w:val="20"/>
                <w:highlight w:val="yellow"/>
              </w:rPr>
              <w:t>The</w:t>
            </w:r>
            <w:r w:rsidR="00FB57F4" w:rsidRPr="00A93F97">
              <w:rPr>
                <w:b/>
                <w:sz w:val="20"/>
                <w:szCs w:val="20"/>
              </w:rPr>
              <w:t xml:space="preserve"> </w:t>
            </w:r>
            <w:r w:rsidR="00FB57F4" w:rsidRPr="007075FF">
              <w:rPr>
                <w:b/>
                <w:sz w:val="20"/>
                <w:szCs w:val="20"/>
              </w:rPr>
              <w:t>medication list for review (may also be named Essential Medication List for Review) must include:</w:t>
            </w:r>
          </w:p>
          <w:p w:rsidR="00A93F97" w:rsidRPr="00043E17" w:rsidRDefault="00FB57F4" w:rsidP="00A93F97">
            <w:pPr>
              <w:pStyle w:val="ListParagraph"/>
              <w:numPr>
                <w:ilvl w:val="0"/>
                <w:numId w:val="25"/>
              </w:numPr>
              <w:rPr>
                <w:rFonts w:eastAsia="Calibri"/>
                <w:i/>
                <w:sz w:val="20"/>
                <w:szCs w:val="20"/>
                <w:highlight w:val="yellow"/>
              </w:rPr>
            </w:pPr>
            <w:r w:rsidRPr="00A93F97">
              <w:rPr>
                <w:rFonts w:ascii="Times New Roman" w:hAnsi="Times New Roman"/>
                <w:sz w:val="20"/>
                <w:szCs w:val="20"/>
                <w:highlight w:val="yellow"/>
              </w:rPr>
              <w:t>Active</w:t>
            </w:r>
            <w:r w:rsidRPr="00A93F97">
              <w:rPr>
                <w:rFonts w:ascii="Times New Roman" w:hAnsi="Times New Roman"/>
                <w:sz w:val="20"/>
                <w:szCs w:val="20"/>
              </w:rPr>
              <w:t xml:space="preserve"> VA Prescription(s)</w:t>
            </w:r>
            <w:r w:rsidR="00A93F97" w:rsidRPr="00A93F97">
              <w:rPr>
                <w:rFonts w:ascii="Times New Roman" w:hAnsi="Times New Roman"/>
                <w:sz w:val="20"/>
                <w:szCs w:val="20"/>
              </w:rPr>
              <w:t xml:space="preserve"> </w:t>
            </w:r>
            <w:r w:rsidR="00A93F97" w:rsidRPr="004950AC">
              <w:rPr>
                <w:rFonts w:ascii="Times New Roman" w:eastAsia="Calibri" w:hAnsi="Times New Roman"/>
                <w:i/>
                <w:sz w:val="20"/>
                <w:szCs w:val="20"/>
                <w:highlight w:val="yellow"/>
              </w:rPr>
              <w:t>from the VAMC which generates the EMLR</w:t>
            </w:r>
          </w:p>
          <w:p w:rsidR="00A93F97" w:rsidRPr="00043E17" w:rsidRDefault="00FB57F4" w:rsidP="00A93F97">
            <w:pPr>
              <w:pStyle w:val="ListParagraph"/>
              <w:numPr>
                <w:ilvl w:val="0"/>
                <w:numId w:val="25"/>
              </w:numPr>
              <w:rPr>
                <w:rFonts w:eastAsia="Calibri"/>
                <w:i/>
                <w:sz w:val="20"/>
                <w:szCs w:val="20"/>
                <w:highlight w:val="yellow"/>
              </w:rPr>
            </w:pPr>
            <w:r w:rsidRPr="00A93F97">
              <w:rPr>
                <w:rFonts w:ascii="Times New Roman" w:hAnsi="Times New Roman"/>
                <w:sz w:val="20"/>
                <w:szCs w:val="20"/>
              </w:rPr>
              <w:t>Remote Active VA Prescription(s)</w:t>
            </w:r>
            <w:r w:rsidR="00A93F97" w:rsidRPr="00A93F97">
              <w:rPr>
                <w:rFonts w:ascii="Times New Roman" w:hAnsi="Times New Roman"/>
                <w:sz w:val="20"/>
                <w:szCs w:val="20"/>
              </w:rPr>
              <w:t xml:space="preserve"> </w:t>
            </w:r>
            <w:r w:rsidR="00A93F97" w:rsidRPr="004950AC">
              <w:rPr>
                <w:rFonts w:ascii="Times New Roman" w:eastAsia="Calibri" w:hAnsi="Times New Roman"/>
                <w:i/>
                <w:sz w:val="20"/>
                <w:szCs w:val="20"/>
                <w:highlight w:val="yellow"/>
              </w:rPr>
              <w:t xml:space="preserve">from another VAMC or </w:t>
            </w:r>
            <w:proofErr w:type="spellStart"/>
            <w:r w:rsidR="00A93F97" w:rsidRPr="004950AC">
              <w:rPr>
                <w:rFonts w:ascii="Times New Roman" w:eastAsia="Calibri" w:hAnsi="Times New Roman"/>
                <w:i/>
                <w:sz w:val="20"/>
                <w:szCs w:val="20"/>
                <w:highlight w:val="yellow"/>
              </w:rPr>
              <w:t>DoD</w:t>
            </w:r>
            <w:proofErr w:type="spellEnd"/>
            <w:r w:rsidR="00A93F97" w:rsidRPr="004950AC">
              <w:rPr>
                <w:rFonts w:ascii="Times New Roman" w:eastAsia="Calibri" w:hAnsi="Times New Roman"/>
                <w:i/>
                <w:sz w:val="20"/>
                <w:szCs w:val="20"/>
                <w:highlight w:val="yellow"/>
              </w:rPr>
              <w:t xml:space="preserve"> facility</w:t>
            </w:r>
          </w:p>
          <w:p w:rsidR="00FB57F4" w:rsidRPr="007075FF" w:rsidRDefault="00FB57F4" w:rsidP="00A93F97">
            <w:pPr>
              <w:pStyle w:val="ListParagraph"/>
              <w:numPr>
                <w:ilvl w:val="0"/>
                <w:numId w:val="25"/>
              </w:numPr>
              <w:rPr>
                <w:rFonts w:ascii="Times New Roman" w:hAnsi="Times New Roman"/>
                <w:sz w:val="20"/>
                <w:szCs w:val="20"/>
              </w:rPr>
            </w:pPr>
            <w:r w:rsidRPr="007075FF">
              <w:rPr>
                <w:rFonts w:ascii="Times New Roman" w:hAnsi="Times New Roman"/>
                <w:sz w:val="20"/>
                <w:szCs w:val="20"/>
              </w:rPr>
              <w:t>Non-VA medication(s)</w:t>
            </w:r>
          </w:p>
          <w:p w:rsidR="00FB57F4" w:rsidRDefault="00FB57F4" w:rsidP="00A93F97">
            <w:pPr>
              <w:pStyle w:val="ListParagraph"/>
              <w:numPr>
                <w:ilvl w:val="0"/>
                <w:numId w:val="25"/>
              </w:numPr>
              <w:rPr>
                <w:rFonts w:ascii="Times New Roman" w:hAnsi="Times New Roman"/>
                <w:sz w:val="20"/>
                <w:szCs w:val="20"/>
              </w:rPr>
            </w:pPr>
            <w:r w:rsidRPr="007075FF">
              <w:rPr>
                <w:rFonts w:ascii="Times New Roman" w:hAnsi="Times New Roman"/>
                <w:sz w:val="20"/>
                <w:szCs w:val="20"/>
              </w:rPr>
              <w:t xml:space="preserve">Recently Expired VA </w:t>
            </w:r>
            <w:r w:rsidRPr="00A93F97">
              <w:rPr>
                <w:rFonts w:ascii="Times New Roman" w:hAnsi="Times New Roman"/>
                <w:sz w:val="20"/>
                <w:szCs w:val="20"/>
                <w:highlight w:val="yellow"/>
              </w:rPr>
              <w:t>Prescription(s)</w:t>
            </w:r>
            <w:r w:rsidR="00A93F97" w:rsidRPr="00A93F97">
              <w:rPr>
                <w:rFonts w:ascii="Times New Roman" w:hAnsi="Times New Roman"/>
                <w:sz w:val="20"/>
                <w:szCs w:val="20"/>
                <w:highlight w:val="yellow"/>
              </w:rPr>
              <w:t>:</w:t>
            </w:r>
            <w:r w:rsidR="00A93F97">
              <w:rPr>
                <w:rFonts w:ascii="Times New Roman" w:hAnsi="Times New Roman"/>
                <w:sz w:val="20"/>
                <w:szCs w:val="20"/>
              </w:rPr>
              <w:t xml:space="preserve"> </w:t>
            </w:r>
          </w:p>
          <w:p w:rsidR="00A93F97" w:rsidRPr="00FD11F3" w:rsidRDefault="00A93F97" w:rsidP="00A93F97">
            <w:pPr>
              <w:pStyle w:val="ListParagraph"/>
              <w:numPr>
                <w:ilvl w:val="1"/>
                <w:numId w:val="25"/>
              </w:numPr>
              <w:rPr>
                <w:rFonts w:ascii="Times New Roman" w:hAnsi="Times New Roman"/>
                <w:sz w:val="20"/>
                <w:szCs w:val="20"/>
                <w:highlight w:val="yellow"/>
              </w:rPr>
            </w:pPr>
            <w:r w:rsidRPr="00FD11F3">
              <w:rPr>
                <w:rFonts w:ascii="Times New Roman" w:hAnsi="Times New Roman"/>
                <w:sz w:val="20"/>
                <w:szCs w:val="20"/>
                <w:highlight w:val="yellow"/>
              </w:rPr>
              <w:t>Must include prescriptions that have expired in the last 90 days.</w:t>
            </w:r>
          </w:p>
          <w:p w:rsidR="00A93F97" w:rsidRPr="00FD11F3" w:rsidRDefault="00A93F97" w:rsidP="00A93F97">
            <w:pPr>
              <w:pStyle w:val="ListParagraph"/>
              <w:numPr>
                <w:ilvl w:val="1"/>
                <w:numId w:val="25"/>
              </w:numPr>
              <w:rPr>
                <w:rFonts w:ascii="Times New Roman" w:hAnsi="Times New Roman"/>
                <w:sz w:val="20"/>
                <w:szCs w:val="20"/>
                <w:highlight w:val="yellow"/>
              </w:rPr>
            </w:pPr>
            <w:r w:rsidRPr="00FD11F3">
              <w:rPr>
                <w:rFonts w:ascii="Times New Roman" w:hAnsi="Times New Roman"/>
                <w:sz w:val="20"/>
                <w:szCs w:val="20"/>
                <w:highlight w:val="yellow"/>
              </w:rPr>
              <w:t>May include prescriptions that have expired in the last 180 days.</w:t>
            </w:r>
          </w:p>
          <w:p w:rsidR="00A93F97" w:rsidRPr="00FD11F3" w:rsidRDefault="00A93F97" w:rsidP="00A93F97">
            <w:pPr>
              <w:pStyle w:val="ListParagraph"/>
              <w:numPr>
                <w:ilvl w:val="1"/>
                <w:numId w:val="25"/>
              </w:numPr>
              <w:rPr>
                <w:rFonts w:ascii="Times New Roman" w:hAnsi="Times New Roman"/>
                <w:sz w:val="20"/>
                <w:szCs w:val="20"/>
                <w:highlight w:val="yellow"/>
              </w:rPr>
            </w:pPr>
            <w:r w:rsidRPr="00FD11F3">
              <w:rPr>
                <w:rFonts w:ascii="Times New Roman" w:hAnsi="Times New Roman"/>
                <w:sz w:val="20"/>
                <w:szCs w:val="20"/>
                <w:highlight w:val="yellow"/>
              </w:rPr>
              <w:t>MUST NOT include prescriptions that expired greater than 180 days (e.g., expired VA prescriptions in the last 210 days). *Sites using objects pulling “MRP – Medication Reconciliation” or “Other meds dispensed in last year” are exempt from this rule.</w:t>
            </w:r>
          </w:p>
          <w:p w:rsidR="00FB57F4" w:rsidRPr="00A93F97" w:rsidRDefault="00FB57F4" w:rsidP="00A93F97">
            <w:pPr>
              <w:pStyle w:val="ListParagraph"/>
              <w:numPr>
                <w:ilvl w:val="0"/>
                <w:numId w:val="25"/>
              </w:numPr>
              <w:rPr>
                <w:rFonts w:ascii="Times New Roman" w:hAnsi="Times New Roman"/>
                <w:sz w:val="20"/>
                <w:szCs w:val="20"/>
                <w:highlight w:val="yellow"/>
              </w:rPr>
            </w:pPr>
            <w:r w:rsidRPr="007075FF">
              <w:rPr>
                <w:rFonts w:ascii="Times New Roman" w:hAnsi="Times New Roman"/>
                <w:sz w:val="20"/>
                <w:szCs w:val="20"/>
              </w:rPr>
              <w:t xml:space="preserve">Recently Discontinued VA </w:t>
            </w:r>
            <w:r w:rsidRPr="00A93F97">
              <w:rPr>
                <w:rFonts w:ascii="Times New Roman" w:hAnsi="Times New Roman"/>
                <w:sz w:val="20"/>
                <w:szCs w:val="20"/>
                <w:highlight w:val="yellow"/>
              </w:rPr>
              <w:t>Prescription(s)</w:t>
            </w:r>
            <w:r w:rsidR="00A93F97" w:rsidRPr="00A93F97">
              <w:rPr>
                <w:rFonts w:ascii="Times New Roman" w:hAnsi="Times New Roman"/>
                <w:sz w:val="20"/>
                <w:szCs w:val="20"/>
                <w:highlight w:val="yellow"/>
              </w:rPr>
              <w:t xml:space="preserve">: </w:t>
            </w:r>
          </w:p>
          <w:p w:rsidR="00A93F97" w:rsidRPr="00A93F97" w:rsidRDefault="00A93F97" w:rsidP="00A93F97">
            <w:pPr>
              <w:pStyle w:val="ListParagraph"/>
              <w:numPr>
                <w:ilvl w:val="1"/>
                <w:numId w:val="25"/>
              </w:numPr>
              <w:rPr>
                <w:rFonts w:ascii="Times New Roman" w:hAnsi="Times New Roman"/>
                <w:sz w:val="20"/>
                <w:szCs w:val="20"/>
                <w:highlight w:val="yellow"/>
              </w:rPr>
            </w:pPr>
            <w:r w:rsidRPr="00A93F97">
              <w:rPr>
                <w:rFonts w:ascii="Times New Roman" w:hAnsi="Times New Roman"/>
                <w:sz w:val="20"/>
                <w:szCs w:val="20"/>
                <w:highlight w:val="yellow"/>
              </w:rPr>
              <w:t>Must include prescriptions that have been discontinued in the last 90 days.</w:t>
            </w:r>
          </w:p>
          <w:p w:rsidR="00A93F97" w:rsidRDefault="00A93F97" w:rsidP="00A93F97">
            <w:pPr>
              <w:pStyle w:val="ListParagraph"/>
              <w:numPr>
                <w:ilvl w:val="1"/>
                <w:numId w:val="25"/>
              </w:numPr>
              <w:rPr>
                <w:rFonts w:ascii="Times New Roman" w:hAnsi="Times New Roman"/>
                <w:sz w:val="20"/>
                <w:szCs w:val="20"/>
                <w:highlight w:val="yellow"/>
              </w:rPr>
            </w:pPr>
            <w:r w:rsidRPr="00A93F97">
              <w:rPr>
                <w:rFonts w:ascii="Times New Roman" w:hAnsi="Times New Roman"/>
                <w:sz w:val="20"/>
                <w:szCs w:val="20"/>
                <w:highlight w:val="yellow"/>
              </w:rPr>
              <w:t>May include prescriptions that have been discontinued in the last 180 days.</w:t>
            </w:r>
          </w:p>
          <w:p w:rsidR="00F54050" w:rsidRPr="00F54050" w:rsidRDefault="00F54050" w:rsidP="00F54050">
            <w:pPr>
              <w:rPr>
                <w:sz w:val="20"/>
                <w:szCs w:val="20"/>
                <w:highlight w:val="yellow"/>
              </w:rPr>
            </w:pPr>
            <w:r w:rsidRPr="00F54050">
              <w:rPr>
                <w:sz w:val="20"/>
                <w:szCs w:val="20"/>
                <w:highlight w:val="yellow"/>
              </w:rPr>
              <w:t>Cont’d next page</w:t>
            </w:r>
          </w:p>
          <w:p w:rsidR="00F54050" w:rsidRDefault="00F54050" w:rsidP="00F54050">
            <w:pPr>
              <w:rPr>
                <w:sz w:val="20"/>
                <w:szCs w:val="20"/>
                <w:highlight w:val="yellow"/>
              </w:rPr>
            </w:pPr>
          </w:p>
          <w:p w:rsidR="00F54050" w:rsidRDefault="00F54050" w:rsidP="00F54050">
            <w:pPr>
              <w:rPr>
                <w:sz w:val="20"/>
                <w:szCs w:val="20"/>
                <w:highlight w:val="yellow"/>
              </w:rPr>
            </w:pPr>
          </w:p>
          <w:p w:rsidR="00F54050" w:rsidRDefault="00F54050" w:rsidP="00F54050">
            <w:pPr>
              <w:rPr>
                <w:sz w:val="20"/>
                <w:szCs w:val="20"/>
                <w:highlight w:val="yellow"/>
              </w:rPr>
            </w:pPr>
          </w:p>
          <w:p w:rsidR="00F54050" w:rsidRPr="00B83ACE" w:rsidRDefault="00F54050" w:rsidP="00F54050">
            <w:pPr>
              <w:rPr>
                <w:sz w:val="20"/>
                <w:szCs w:val="20"/>
              </w:rPr>
            </w:pPr>
            <w:r>
              <w:rPr>
                <w:sz w:val="20"/>
                <w:szCs w:val="20"/>
              </w:rPr>
              <w:t>Outpatient Med Review cont’d</w:t>
            </w:r>
          </w:p>
          <w:p w:rsidR="00A93F97" w:rsidRDefault="00A93F97" w:rsidP="00171D38">
            <w:pPr>
              <w:pStyle w:val="ListParagraph"/>
              <w:numPr>
                <w:ilvl w:val="1"/>
                <w:numId w:val="25"/>
              </w:numPr>
              <w:rPr>
                <w:rFonts w:ascii="Times New Roman" w:eastAsia="Calibri" w:hAnsi="Times New Roman"/>
                <w:sz w:val="20"/>
                <w:szCs w:val="20"/>
                <w:highlight w:val="yellow"/>
              </w:rPr>
            </w:pPr>
            <w:r w:rsidRPr="00A93F97">
              <w:rPr>
                <w:rFonts w:ascii="Times New Roman" w:hAnsi="Times New Roman"/>
                <w:sz w:val="20"/>
                <w:szCs w:val="20"/>
                <w:highlight w:val="yellow"/>
              </w:rPr>
              <w:t xml:space="preserve">MUST NOT include prescriptions that were discontinued greater than 180 days (e.g., discontinued VA prescriptions in the last 210 days). *Sites using objects pulling “MRP – Medication Reconciliation” or </w:t>
            </w:r>
            <w:r w:rsidRPr="00A93F97">
              <w:rPr>
                <w:rFonts w:ascii="Times New Roman" w:eastAsia="Calibri" w:hAnsi="Times New Roman"/>
                <w:sz w:val="20"/>
                <w:szCs w:val="20"/>
                <w:highlight w:val="yellow"/>
              </w:rPr>
              <w:t>“Other meds dispensed in last year” are exempt from this rule.</w:t>
            </w:r>
          </w:p>
          <w:p w:rsidR="00A7642F" w:rsidRDefault="00FB57F4" w:rsidP="00A93F97">
            <w:pPr>
              <w:pStyle w:val="ListParagraph"/>
              <w:numPr>
                <w:ilvl w:val="0"/>
                <w:numId w:val="25"/>
              </w:numPr>
              <w:rPr>
                <w:rFonts w:ascii="Times New Roman" w:hAnsi="Times New Roman"/>
                <w:sz w:val="20"/>
                <w:szCs w:val="20"/>
              </w:rPr>
            </w:pPr>
            <w:r w:rsidRPr="00F54050">
              <w:rPr>
                <w:rFonts w:ascii="Times New Roman" w:hAnsi="Times New Roman"/>
                <w:sz w:val="20"/>
                <w:szCs w:val="20"/>
              </w:rPr>
              <w:t xml:space="preserve">Pending Medication Order(s) where </w:t>
            </w:r>
            <w:r w:rsidR="00A7642F" w:rsidRPr="00F54050">
              <w:rPr>
                <w:rFonts w:ascii="Times New Roman" w:hAnsi="Times New Roman"/>
                <w:sz w:val="20"/>
                <w:szCs w:val="20"/>
              </w:rPr>
              <w:t>relevant (e.g. where patient is being seen by multiple providers in the same day)</w:t>
            </w:r>
          </w:p>
          <w:p w:rsidR="00F54050" w:rsidRDefault="00F54050" w:rsidP="00F54050">
            <w:pPr>
              <w:rPr>
                <w:rFonts w:eastAsiaTheme="minorHAnsi"/>
                <w:sz w:val="20"/>
                <w:szCs w:val="20"/>
              </w:rPr>
            </w:pPr>
          </w:p>
          <w:p w:rsidR="00A93F97" w:rsidRPr="005B228C" w:rsidRDefault="00A93F97" w:rsidP="00F54050">
            <w:pPr>
              <w:pStyle w:val="ListParagraph"/>
              <w:numPr>
                <w:ilvl w:val="0"/>
                <w:numId w:val="38"/>
              </w:numPr>
              <w:rPr>
                <w:rFonts w:ascii="Times New Roman" w:hAnsi="Times New Roman"/>
                <w:sz w:val="20"/>
                <w:szCs w:val="20"/>
                <w:highlight w:val="yellow"/>
              </w:rPr>
            </w:pPr>
            <w:r w:rsidRPr="005B228C">
              <w:rPr>
                <w:rFonts w:ascii="Times New Roman" w:hAnsi="Times New Roman"/>
                <w:sz w:val="20"/>
                <w:szCs w:val="20"/>
                <w:highlight w:val="yellow"/>
              </w:rPr>
              <w:t xml:space="preserve">Concerning the order in which the medication information is displayed:  </w:t>
            </w:r>
          </w:p>
          <w:p w:rsidR="00A93F97" w:rsidRPr="005B228C" w:rsidRDefault="00A93F97" w:rsidP="00043E17">
            <w:pPr>
              <w:pStyle w:val="ListParagraph"/>
              <w:numPr>
                <w:ilvl w:val="1"/>
                <w:numId w:val="25"/>
              </w:numPr>
              <w:rPr>
                <w:rFonts w:ascii="Times New Roman" w:hAnsi="Times New Roman"/>
                <w:sz w:val="20"/>
                <w:szCs w:val="20"/>
                <w:highlight w:val="yellow"/>
              </w:rPr>
            </w:pPr>
            <w:r w:rsidRPr="005B228C">
              <w:rPr>
                <w:rFonts w:ascii="Times New Roman" w:hAnsi="Times New Roman"/>
                <w:sz w:val="20"/>
                <w:szCs w:val="20"/>
                <w:highlight w:val="yellow"/>
              </w:rPr>
              <w:t>The best practice is to alphabetize the EMLR by drug name regardless of source, but it is acceptable to list drug names under each source.</w:t>
            </w:r>
          </w:p>
          <w:p w:rsidR="00A93F97" w:rsidRPr="005B228C" w:rsidRDefault="00A93F97" w:rsidP="00043E17">
            <w:pPr>
              <w:pStyle w:val="ListParagraph"/>
              <w:numPr>
                <w:ilvl w:val="1"/>
                <w:numId w:val="25"/>
              </w:numPr>
              <w:rPr>
                <w:rFonts w:ascii="Times New Roman" w:hAnsi="Times New Roman"/>
                <w:sz w:val="20"/>
                <w:szCs w:val="20"/>
              </w:rPr>
            </w:pPr>
            <w:r w:rsidRPr="005B228C">
              <w:rPr>
                <w:rFonts w:ascii="Times New Roman" w:hAnsi="Times New Roman"/>
                <w:sz w:val="20"/>
                <w:szCs w:val="20"/>
                <w:highlight w:val="yellow"/>
              </w:rPr>
              <w:t>The</w:t>
            </w:r>
            <w:r w:rsidRPr="005B228C">
              <w:rPr>
                <w:rFonts w:ascii="Times New Roman" w:hAnsi="Times New Roman"/>
                <w:sz w:val="20"/>
                <w:szCs w:val="20"/>
              </w:rPr>
              <w:t xml:space="preserve"> description </w:t>
            </w:r>
            <w:r w:rsidRPr="005B228C">
              <w:rPr>
                <w:rFonts w:ascii="Times New Roman" w:hAnsi="Times New Roman"/>
                <w:sz w:val="20"/>
                <w:szCs w:val="20"/>
                <w:highlight w:val="yellow"/>
              </w:rPr>
              <w:t>of each source</w:t>
            </w:r>
            <w:r w:rsidRPr="005B228C">
              <w:rPr>
                <w:rFonts w:ascii="Times New Roman" w:hAnsi="Times New Roman"/>
                <w:sz w:val="20"/>
                <w:szCs w:val="20"/>
              </w:rPr>
              <w:t xml:space="preserve"> must be sufficient to map to </w:t>
            </w:r>
            <w:r w:rsidRPr="005B228C">
              <w:rPr>
                <w:rFonts w:ascii="Times New Roman" w:hAnsi="Times New Roman"/>
                <w:sz w:val="20"/>
                <w:szCs w:val="20"/>
                <w:highlight w:val="yellow"/>
              </w:rPr>
              <w:t>the</w:t>
            </w:r>
            <w:r w:rsidRPr="005B228C">
              <w:rPr>
                <w:rFonts w:ascii="Times New Roman" w:hAnsi="Times New Roman"/>
                <w:sz w:val="20"/>
                <w:szCs w:val="20"/>
              </w:rPr>
              <w:t xml:space="preserve"> component (e.g., Active VA Prescriptions at other VAMCs is sufficient for Remote Active VA Prescriptions). </w:t>
            </w:r>
          </w:p>
          <w:p w:rsidR="00A93F97" w:rsidRPr="005B228C" w:rsidRDefault="00A93F97" w:rsidP="00F54050">
            <w:pPr>
              <w:pStyle w:val="ListParagraph"/>
              <w:numPr>
                <w:ilvl w:val="0"/>
                <w:numId w:val="41"/>
              </w:numPr>
              <w:rPr>
                <w:rFonts w:ascii="Times New Roman" w:hAnsi="Times New Roman"/>
                <w:sz w:val="20"/>
                <w:szCs w:val="20"/>
                <w:highlight w:val="yellow"/>
              </w:rPr>
            </w:pPr>
            <w:bookmarkStart w:id="0" w:name="_GoBack"/>
            <w:bookmarkEnd w:id="0"/>
            <w:r w:rsidRPr="005B228C">
              <w:rPr>
                <w:rFonts w:ascii="Times New Roman" w:hAnsi="Times New Roman"/>
                <w:sz w:val="20"/>
                <w:szCs w:val="20"/>
                <w:highlight w:val="yellow"/>
              </w:rPr>
              <w:t>For Remote Active VA Prescriptions, documentation that “Remote Data Down” is acceptable to answer “1”.</w:t>
            </w:r>
          </w:p>
          <w:p w:rsidR="00F54050" w:rsidRDefault="00A7642F" w:rsidP="00F54050">
            <w:pPr>
              <w:pStyle w:val="NoSpacing"/>
              <w:numPr>
                <w:ilvl w:val="0"/>
                <w:numId w:val="40"/>
              </w:numPr>
              <w:tabs>
                <w:tab w:val="left" w:pos="0"/>
              </w:tabs>
              <w:rPr>
                <w:sz w:val="20"/>
                <w:szCs w:val="20"/>
              </w:rPr>
            </w:pPr>
            <w:r w:rsidRPr="00F54050">
              <w:rPr>
                <w:sz w:val="20"/>
                <w:szCs w:val="20"/>
              </w:rPr>
              <w:t xml:space="preserve">Documentation of recently expired and discontinued medications </w:t>
            </w:r>
            <w:r w:rsidR="00A93F97" w:rsidRPr="00F54050">
              <w:rPr>
                <w:sz w:val="20"/>
                <w:szCs w:val="20"/>
                <w:highlight w:val="yellow"/>
              </w:rPr>
              <w:t>must include a review for expired and discontinued medications in the previous 90 days and not to exceed the previous 180 days.</w:t>
            </w:r>
          </w:p>
          <w:p w:rsidR="00F54050" w:rsidRDefault="00A7642F" w:rsidP="00F54050">
            <w:pPr>
              <w:pStyle w:val="NoSpacing"/>
              <w:numPr>
                <w:ilvl w:val="0"/>
                <w:numId w:val="40"/>
              </w:numPr>
              <w:tabs>
                <w:tab w:val="left" w:pos="0"/>
              </w:tabs>
              <w:rPr>
                <w:sz w:val="20"/>
                <w:szCs w:val="20"/>
              </w:rPr>
            </w:pPr>
            <w:r w:rsidRPr="00F54050">
              <w:rPr>
                <w:sz w:val="20"/>
                <w:szCs w:val="20"/>
              </w:rPr>
              <w:t xml:space="preserve">If there is documentation that the </w:t>
            </w:r>
            <w:r w:rsidR="00893640" w:rsidRPr="00F54050">
              <w:rPr>
                <w:sz w:val="20"/>
                <w:szCs w:val="20"/>
              </w:rPr>
              <w:t>health care team member</w:t>
            </w:r>
            <w:r w:rsidRPr="00F54050">
              <w:rPr>
                <w:sz w:val="20"/>
                <w:szCs w:val="20"/>
              </w:rPr>
              <w:t xml:space="preserve"> reviewed the patient’s list of medications and/or a medication list for review in the record </w:t>
            </w:r>
            <w:r w:rsidRPr="00F54050">
              <w:rPr>
                <w:b/>
                <w:sz w:val="20"/>
                <w:szCs w:val="20"/>
              </w:rPr>
              <w:t>with the patient/caregiver</w:t>
            </w:r>
            <w:r w:rsidRPr="00F54050">
              <w:rPr>
                <w:sz w:val="20"/>
                <w:szCs w:val="20"/>
              </w:rPr>
              <w:t xml:space="preserve">, select “1”.   </w:t>
            </w:r>
          </w:p>
          <w:p w:rsidR="00F54050" w:rsidRDefault="00A7642F" w:rsidP="00F54050">
            <w:pPr>
              <w:pStyle w:val="NoSpacing"/>
              <w:numPr>
                <w:ilvl w:val="0"/>
                <w:numId w:val="40"/>
              </w:numPr>
              <w:tabs>
                <w:tab w:val="left" w:pos="0"/>
              </w:tabs>
              <w:rPr>
                <w:sz w:val="20"/>
                <w:szCs w:val="20"/>
              </w:rPr>
            </w:pPr>
            <w:r w:rsidRPr="00F54050">
              <w:rPr>
                <w:sz w:val="20"/>
                <w:szCs w:val="20"/>
              </w:rPr>
              <w:t xml:space="preserve">If the documentation does </w:t>
            </w:r>
            <w:r w:rsidR="00893640" w:rsidRPr="00F54050">
              <w:rPr>
                <w:sz w:val="20"/>
                <w:szCs w:val="20"/>
              </w:rPr>
              <w:t>NOT</w:t>
            </w:r>
            <w:r w:rsidRPr="00F54050">
              <w:rPr>
                <w:sz w:val="20"/>
                <w:szCs w:val="20"/>
              </w:rPr>
              <w:t xml:space="preserve"> indicate that the patient/caregiver was involved in the review of the medication list, select “2.”  For example, physician noted, “Med</w:t>
            </w:r>
            <w:r w:rsidR="00893640" w:rsidRPr="00F54050">
              <w:rPr>
                <w:sz w:val="20"/>
                <w:szCs w:val="20"/>
              </w:rPr>
              <w:t>ication</w:t>
            </w:r>
            <w:r w:rsidRPr="00F54050">
              <w:rPr>
                <w:sz w:val="20"/>
                <w:szCs w:val="20"/>
              </w:rPr>
              <w:t xml:space="preserve"> list reviewed.  No changes noted.”  </w:t>
            </w:r>
          </w:p>
          <w:p w:rsidR="00A7642F" w:rsidRPr="00F54050" w:rsidRDefault="00A7642F" w:rsidP="00F54050">
            <w:pPr>
              <w:pStyle w:val="NoSpacing"/>
              <w:numPr>
                <w:ilvl w:val="0"/>
                <w:numId w:val="40"/>
              </w:numPr>
              <w:tabs>
                <w:tab w:val="left" w:pos="0"/>
              </w:tabs>
              <w:rPr>
                <w:sz w:val="20"/>
                <w:szCs w:val="20"/>
              </w:rPr>
            </w:pPr>
            <w:r w:rsidRPr="00F54050">
              <w:rPr>
                <w:sz w:val="20"/>
                <w:szCs w:val="20"/>
              </w:rPr>
              <w:t>If a medication list component is present and section is blank [e.g., Non-VA medications: (blank)], consider the component was reviewed and enter “1.”</w:t>
            </w:r>
          </w:p>
          <w:p w:rsidR="009E598B" w:rsidRPr="007075FF" w:rsidRDefault="009E598B" w:rsidP="00B767D6">
            <w:pPr>
              <w:rPr>
                <w:b/>
                <w:sz w:val="20"/>
                <w:szCs w:val="20"/>
              </w:rPr>
            </w:pPr>
            <w:r w:rsidRPr="004950AC">
              <w:rPr>
                <w:b/>
                <w:sz w:val="20"/>
                <w:szCs w:val="20"/>
              </w:rPr>
              <w:t>Suggested data sources:</w:t>
            </w:r>
            <w:r w:rsidRPr="007075FF">
              <w:rPr>
                <w:sz w:val="20"/>
                <w:szCs w:val="20"/>
              </w:rPr>
              <w:t>  Progress notes (clinic notes), clinical pharmacy notes, medication reconciliation notes</w:t>
            </w:r>
            <w:r w:rsidR="00B767D6">
              <w:rPr>
                <w:sz w:val="20"/>
                <w:szCs w:val="20"/>
              </w:rPr>
              <w:t xml:space="preserve">, </w:t>
            </w:r>
            <w:r w:rsidR="00B767D6" w:rsidRPr="00B767D6">
              <w:rPr>
                <w:sz w:val="20"/>
                <w:szCs w:val="20"/>
                <w:highlight w:val="yellow"/>
              </w:rPr>
              <w:t>EMLR note</w:t>
            </w:r>
          </w:p>
        </w:tc>
      </w:tr>
    </w:tbl>
    <w:p w:rsidR="00B235A0" w:rsidRPr="007075FF" w:rsidRDefault="00B235A0">
      <w:r w:rsidRPr="007075FF">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5E731E" w:rsidRPr="007075FF" w:rsidTr="00B57D95">
        <w:tc>
          <w:tcPr>
            <w:tcW w:w="647" w:type="dxa"/>
            <w:tcBorders>
              <w:top w:val="single" w:sz="4" w:space="0" w:color="auto"/>
              <w:left w:val="single" w:sz="4" w:space="0" w:color="auto"/>
              <w:bottom w:val="single" w:sz="4" w:space="0" w:color="auto"/>
              <w:right w:val="single" w:sz="4" w:space="0" w:color="auto"/>
            </w:tcBorders>
          </w:tcPr>
          <w:p w:rsidR="005E731E" w:rsidRPr="007075FF" w:rsidRDefault="004E1D15" w:rsidP="00724CC1">
            <w:pPr>
              <w:jc w:val="center"/>
            </w:pPr>
            <w:r w:rsidRPr="007075FF">
              <w:br w:type="page"/>
            </w:r>
            <w:r w:rsidR="004D539D" w:rsidRPr="007075FF">
              <w:br w:type="page"/>
            </w:r>
            <w:r w:rsidR="005E731E" w:rsidRPr="007075FF">
              <w:br w:type="page"/>
            </w:r>
            <w:r w:rsidR="00724CC1">
              <w:t>4</w:t>
            </w:r>
          </w:p>
        </w:tc>
        <w:tc>
          <w:tcPr>
            <w:tcW w:w="1105" w:type="dxa"/>
            <w:tcBorders>
              <w:top w:val="single" w:sz="4" w:space="0" w:color="auto"/>
              <w:left w:val="single" w:sz="4" w:space="0" w:color="auto"/>
              <w:bottom w:val="single" w:sz="4" w:space="0" w:color="auto"/>
              <w:right w:val="single" w:sz="4" w:space="0" w:color="auto"/>
            </w:tcBorders>
          </w:tcPr>
          <w:p w:rsidR="005E731E" w:rsidRPr="007075FF" w:rsidRDefault="005E731E" w:rsidP="0027501E">
            <w:pPr>
              <w:jc w:val="center"/>
              <w:rPr>
                <w:sz w:val="20"/>
                <w:szCs w:val="20"/>
              </w:rPr>
            </w:pPr>
            <w:proofErr w:type="spellStart"/>
            <w:r w:rsidRPr="007075FF">
              <w:rPr>
                <w:sz w:val="20"/>
                <w:szCs w:val="20"/>
              </w:rPr>
              <w:t>opnolist</w:t>
            </w:r>
            <w:proofErr w:type="spellEnd"/>
          </w:p>
          <w:p w:rsidR="005E731E" w:rsidRPr="007075FF" w:rsidRDefault="005E731E" w:rsidP="0027501E">
            <w:pPr>
              <w:jc w:val="center"/>
              <w:rPr>
                <w:sz w:val="20"/>
                <w:szCs w:val="20"/>
              </w:rPr>
            </w:pPr>
            <w:r w:rsidRPr="007075FF">
              <w:rPr>
                <w:sz w:val="20"/>
                <w:szCs w:val="20"/>
              </w:rPr>
              <w:t>mrec41</w:t>
            </w:r>
          </w:p>
        </w:tc>
        <w:tc>
          <w:tcPr>
            <w:tcW w:w="4476" w:type="dxa"/>
            <w:tcBorders>
              <w:top w:val="single" w:sz="4" w:space="0" w:color="auto"/>
              <w:left w:val="single" w:sz="4" w:space="0" w:color="auto"/>
              <w:bottom w:val="single" w:sz="4" w:space="0" w:color="auto"/>
              <w:right w:val="single" w:sz="4" w:space="0" w:color="auto"/>
            </w:tcBorders>
          </w:tcPr>
          <w:p w:rsidR="005E731E" w:rsidRPr="007075FF" w:rsidRDefault="005E731E" w:rsidP="0027501E">
            <w:pPr>
              <w:rPr>
                <w:sz w:val="22"/>
                <w:szCs w:val="22"/>
              </w:rPr>
            </w:pPr>
            <w:r w:rsidRPr="007075FF">
              <w:rPr>
                <w:sz w:val="22"/>
                <w:szCs w:val="22"/>
              </w:rPr>
              <w:t xml:space="preserve">During the outpatient clinic visit on (computer to display </w:t>
            </w:r>
            <w:proofErr w:type="spellStart"/>
            <w:r w:rsidRPr="007075FF">
              <w:rPr>
                <w:sz w:val="22"/>
                <w:szCs w:val="22"/>
              </w:rPr>
              <w:t>nexusdt</w:t>
            </w:r>
            <w:proofErr w:type="spellEnd"/>
            <w:r w:rsidRPr="007075FF">
              <w:rPr>
                <w:sz w:val="22"/>
                <w:szCs w:val="22"/>
              </w:rPr>
              <w:t>), did the medical record document that an emergent, life-threatening situation occurred with this patient prohibiting completion of medication reconciliation at this time?</w:t>
            </w:r>
          </w:p>
          <w:p w:rsidR="005E731E" w:rsidRPr="007075FF" w:rsidRDefault="005E731E" w:rsidP="0027501E">
            <w:pPr>
              <w:rPr>
                <w:sz w:val="22"/>
                <w:szCs w:val="22"/>
              </w:rPr>
            </w:pPr>
            <w:r w:rsidRPr="007075FF">
              <w:rPr>
                <w:sz w:val="22"/>
                <w:szCs w:val="22"/>
              </w:rPr>
              <w:t>1.  Yes</w:t>
            </w:r>
          </w:p>
          <w:p w:rsidR="005E731E" w:rsidRPr="007075FF" w:rsidRDefault="005E731E" w:rsidP="0027501E">
            <w:pPr>
              <w:rPr>
                <w:sz w:val="22"/>
                <w:szCs w:val="22"/>
              </w:rPr>
            </w:pPr>
            <w:r w:rsidRPr="007075FF">
              <w:rPr>
                <w:sz w:val="22"/>
                <w:szCs w:val="22"/>
              </w:rPr>
              <w:t>2.  No</w:t>
            </w:r>
          </w:p>
        </w:tc>
        <w:tc>
          <w:tcPr>
            <w:tcW w:w="1980" w:type="dxa"/>
            <w:tcBorders>
              <w:top w:val="single" w:sz="4" w:space="0" w:color="auto"/>
              <w:left w:val="single" w:sz="4" w:space="0" w:color="auto"/>
              <w:bottom w:val="single" w:sz="4" w:space="0" w:color="auto"/>
              <w:right w:val="single" w:sz="4" w:space="0" w:color="auto"/>
            </w:tcBorders>
          </w:tcPr>
          <w:p w:rsidR="005E731E" w:rsidRPr="007075FF" w:rsidRDefault="005E731E" w:rsidP="0027501E">
            <w:pPr>
              <w:jc w:val="center"/>
              <w:rPr>
                <w:sz w:val="20"/>
                <w:szCs w:val="20"/>
              </w:rPr>
            </w:pPr>
            <w:r w:rsidRPr="007075FF">
              <w:rPr>
                <w:sz w:val="20"/>
                <w:szCs w:val="20"/>
              </w:rPr>
              <w:t>1,2</w:t>
            </w:r>
          </w:p>
          <w:p w:rsidR="005E731E" w:rsidRPr="007075FF" w:rsidRDefault="005E731E" w:rsidP="0027501E">
            <w:pPr>
              <w:jc w:val="center"/>
              <w:rPr>
                <w:sz w:val="20"/>
                <w:szCs w:val="20"/>
              </w:rPr>
            </w:pPr>
            <w:r w:rsidRPr="007075FF">
              <w:rPr>
                <w:sz w:val="20"/>
                <w:szCs w:val="20"/>
              </w:rPr>
              <w:t>If 1 go to opmedlst2; else go to opnolist2</w:t>
            </w:r>
          </w:p>
          <w:p w:rsidR="005E731E" w:rsidRPr="007075FF" w:rsidRDefault="005E731E" w:rsidP="0027501E">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5E731E" w:rsidRPr="007075FF" w:rsidRDefault="005E731E" w:rsidP="0027501E">
            <w:pPr>
              <w:rPr>
                <w:sz w:val="20"/>
                <w:szCs w:val="20"/>
              </w:rPr>
            </w:pPr>
            <w:r w:rsidRPr="007075FF">
              <w:rPr>
                <w:sz w:val="20"/>
                <w:szCs w:val="20"/>
              </w:rPr>
              <w:t xml:space="preserve">Documentation of emergent, life-threatening situations may include, but is not limited to these types of conditions:  patient coding, code blue (etc.), seizures, cardiac arrest, respiratory arrest, unresponsive, or similar condition that indicates an emergent situation.  Documentation of emergent, life-threatening situations does not have to be linked to inability to obtaining a list of medications from the patient/caregiver.  </w:t>
            </w:r>
          </w:p>
          <w:p w:rsidR="005E731E" w:rsidRPr="007075FF" w:rsidRDefault="005E731E" w:rsidP="0027501E">
            <w:pPr>
              <w:rPr>
                <w:sz w:val="20"/>
                <w:szCs w:val="20"/>
              </w:rPr>
            </w:pPr>
            <w:r w:rsidRPr="007075FF">
              <w:rPr>
                <w:sz w:val="20"/>
                <w:szCs w:val="20"/>
              </w:rPr>
              <w:t>Suggested data sources:  Progress notes (clinic notes), clinical pharmacy notes, medication reconciliation notes</w:t>
            </w:r>
          </w:p>
        </w:tc>
      </w:tr>
      <w:tr w:rsidR="00825BF8" w:rsidRPr="007075FF" w:rsidTr="00B57D95">
        <w:tc>
          <w:tcPr>
            <w:tcW w:w="647" w:type="dxa"/>
            <w:tcBorders>
              <w:top w:val="single" w:sz="4" w:space="0" w:color="auto"/>
              <w:left w:val="single" w:sz="4" w:space="0" w:color="auto"/>
              <w:bottom w:val="single" w:sz="4" w:space="0" w:color="auto"/>
              <w:right w:val="single" w:sz="4" w:space="0" w:color="auto"/>
            </w:tcBorders>
          </w:tcPr>
          <w:p w:rsidR="00825BF8" w:rsidRPr="007075FF" w:rsidRDefault="007D75AA" w:rsidP="00724CC1">
            <w:pPr>
              <w:jc w:val="center"/>
            </w:pPr>
            <w:r w:rsidRPr="007075FF">
              <w:br w:type="page"/>
            </w:r>
            <w:r w:rsidR="008A1F44" w:rsidRPr="007075FF">
              <w:br w:type="page"/>
            </w:r>
            <w:r w:rsidR="006E2956" w:rsidRPr="007075FF">
              <w:br w:type="page"/>
            </w:r>
            <w:r w:rsidR="00724CC1">
              <w:t>5</w:t>
            </w:r>
          </w:p>
        </w:tc>
        <w:tc>
          <w:tcPr>
            <w:tcW w:w="1105" w:type="dxa"/>
            <w:tcBorders>
              <w:top w:val="single" w:sz="4" w:space="0" w:color="auto"/>
              <w:left w:val="single" w:sz="4" w:space="0" w:color="auto"/>
              <w:bottom w:val="single" w:sz="4" w:space="0" w:color="auto"/>
              <w:right w:val="single" w:sz="4" w:space="0" w:color="auto"/>
            </w:tcBorders>
          </w:tcPr>
          <w:p w:rsidR="00825BF8" w:rsidRPr="007075FF" w:rsidRDefault="00891399" w:rsidP="00B57D95">
            <w:pPr>
              <w:jc w:val="center"/>
              <w:rPr>
                <w:sz w:val="20"/>
                <w:szCs w:val="20"/>
              </w:rPr>
            </w:pPr>
            <w:r w:rsidRPr="007075FF">
              <w:rPr>
                <w:sz w:val="20"/>
                <w:szCs w:val="20"/>
              </w:rPr>
              <w:t>opnolist2</w:t>
            </w:r>
          </w:p>
          <w:p w:rsidR="00F83915" w:rsidRPr="007075FF" w:rsidRDefault="00F83915" w:rsidP="00B57D95">
            <w:pPr>
              <w:jc w:val="center"/>
              <w:rPr>
                <w:sz w:val="20"/>
                <w:szCs w:val="20"/>
              </w:rPr>
            </w:pPr>
            <w:r w:rsidRPr="007075FF">
              <w:rPr>
                <w:sz w:val="20"/>
                <w:szCs w:val="20"/>
              </w:rPr>
              <w:t>mrec41</w:t>
            </w:r>
          </w:p>
        </w:tc>
        <w:tc>
          <w:tcPr>
            <w:tcW w:w="4476" w:type="dxa"/>
            <w:tcBorders>
              <w:top w:val="single" w:sz="4" w:space="0" w:color="auto"/>
              <w:left w:val="single" w:sz="4" w:space="0" w:color="auto"/>
              <w:bottom w:val="single" w:sz="4" w:space="0" w:color="auto"/>
              <w:right w:val="single" w:sz="4" w:space="0" w:color="auto"/>
            </w:tcBorders>
          </w:tcPr>
          <w:p w:rsidR="00825BF8" w:rsidRPr="007075FF" w:rsidRDefault="00F436AE" w:rsidP="00825BF8">
            <w:pPr>
              <w:rPr>
                <w:sz w:val="22"/>
                <w:szCs w:val="22"/>
              </w:rPr>
            </w:pPr>
            <w:r w:rsidRPr="007075FF">
              <w:rPr>
                <w:sz w:val="22"/>
                <w:szCs w:val="22"/>
              </w:rPr>
              <w:t xml:space="preserve">During the outpatient clinic visit on (computer to display </w:t>
            </w:r>
            <w:proofErr w:type="spellStart"/>
            <w:r w:rsidRPr="007075FF">
              <w:rPr>
                <w:sz w:val="22"/>
                <w:szCs w:val="22"/>
              </w:rPr>
              <w:t>nexusdt</w:t>
            </w:r>
            <w:proofErr w:type="spellEnd"/>
            <w:r w:rsidRPr="007075FF">
              <w:rPr>
                <w:sz w:val="22"/>
                <w:szCs w:val="22"/>
              </w:rPr>
              <w:t xml:space="preserve">), </w:t>
            </w:r>
            <w:r w:rsidR="00F61003" w:rsidRPr="007075FF">
              <w:rPr>
                <w:sz w:val="22"/>
                <w:szCs w:val="22"/>
              </w:rPr>
              <w:t xml:space="preserve">did </w:t>
            </w:r>
            <w:r w:rsidR="0079389D" w:rsidRPr="007075FF">
              <w:rPr>
                <w:sz w:val="22"/>
                <w:szCs w:val="22"/>
              </w:rPr>
              <w:t xml:space="preserve">a member of </w:t>
            </w:r>
            <w:r w:rsidR="00F61003" w:rsidRPr="007075FF">
              <w:rPr>
                <w:sz w:val="22"/>
                <w:szCs w:val="22"/>
              </w:rPr>
              <w:t>the</w:t>
            </w:r>
            <w:r w:rsidR="0079389D" w:rsidRPr="007075FF">
              <w:rPr>
                <w:sz w:val="22"/>
                <w:szCs w:val="22"/>
              </w:rPr>
              <w:t xml:space="preserve"> health</w:t>
            </w:r>
            <w:r w:rsidR="00341B35" w:rsidRPr="007075FF">
              <w:rPr>
                <w:sz w:val="22"/>
                <w:szCs w:val="22"/>
              </w:rPr>
              <w:t xml:space="preserve"> </w:t>
            </w:r>
            <w:r w:rsidR="0079389D" w:rsidRPr="007075FF">
              <w:rPr>
                <w:sz w:val="22"/>
                <w:szCs w:val="22"/>
              </w:rPr>
              <w:t>care team</w:t>
            </w:r>
            <w:r w:rsidR="00F61003" w:rsidRPr="007075FF">
              <w:rPr>
                <w:sz w:val="22"/>
                <w:szCs w:val="22"/>
              </w:rPr>
              <w:t xml:space="preserve"> document that the patient and/or caregiver was unable to confirm the patient’s medications?   </w:t>
            </w:r>
          </w:p>
          <w:p w:rsidR="00825BF8" w:rsidRPr="007075FF" w:rsidRDefault="00891399" w:rsidP="00825BF8">
            <w:pPr>
              <w:rPr>
                <w:sz w:val="22"/>
                <w:szCs w:val="22"/>
              </w:rPr>
            </w:pPr>
            <w:r w:rsidRPr="007075FF">
              <w:rPr>
                <w:sz w:val="22"/>
                <w:szCs w:val="22"/>
              </w:rPr>
              <w:t>1.  Yes</w:t>
            </w:r>
          </w:p>
          <w:p w:rsidR="00825BF8" w:rsidRPr="007075FF" w:rsidRDefault="00891399" w:rsidP="00825BF8">
            <w:pPr>
              <w:rPr>
                <w:sz w:val="22"/>
                <w:szCs w:val="22"/>
              </w:rPr>
            </w:pPr>
            <w:r w:rsidRPr="007075FF">
              <w:rPr>
                <w:sz w:val="22"/>
                <w:szCs w:val="22"/>
              </w:rPr>
              <w:t>2.  No</w:t>
            </w:r>
          </w:p>
          <w:p w:rsidR="00825BF8" w:rsidRPr="007075FF" w:rsidRDefault="00825BF8" w:rsidP="0043045D">
            <w:pP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825BF8" w:rsidRPr="007075FF" w:rsidRDefault="00891399" w:rsidP="00B57D95">
            <w:pPr>
              <w:jc w:val="center"/>
              <w:rPr>
                <w:sz w:val="20"/>
                <w:szCs w:val="20"/>
              </w:rPr>
            </w:pPr>
            <w:r w:rsidRPr="007075FF">
              <w:rPr>
                <w:sz w:val="20"/>
                <w:szCs w:val="20"/>
              </w:rPr>
              <w:t>1,2</w:t>
            </w:r>
          </w:p>
          <w:p w:rsidR="00A81115" w:rsidRPr="007075FF" w:rsidRDefault="00A81115" w:rsidP="00B57D95">
            <w:pPr>
              <w:jc w:val="center"/>
              <w:rPr>
                <w:sz w:val="20"/>
                <w:szCs w:val="20"/>
              </w:rPr>
            </w:pPr>
          </w:p>
          <w:p w:rsidR="0043045D" w:rsidRPr="007075FF" w:rsidRDefault="0043045D" w:rsidP="00C41CF8">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6646B9" w:rsidRPr="007075FF" w:rsidRDefault="00891399" w:rsidP="004D35B7">
            <w:pPr>
              <w:rPr>
                <w:b/>
                <w:bCs/>
                <w:sz w:val="20"/>
                <w:szCs w:val="20"/>
              </w:rPr>
            </w:pPr>
            <w:r w:rsidRPr="007075FF">
              <w:rPr>
                <w:b/>
                <w:bCs/>
                <w:sz w:val="20"/>
                <w:szCs w:val="20"/>
              </w:rPr>
              <w:t xml:space="preserve">In order to answer “1” there must be </w:t>
            </w:r>
            <w:r w:rsidR="005E1D75" w:rsidRPr="007075FF">
              <w:rPr>
                <w:b/>
                <w:bCs/>
                <w:sz w:val="20"/>
                <w:szCs w:val="20"/>
              </w:rPr>
              <w:t xml:space="preserve">documentation by the health care team member </w:t>
            </w:r>
            <w:r w:rsidRPr="007075FF">
              <w:rPr>
                <w:b/>
                <w:bCs/>
                <w:sz w:val="20"/>
                <w:szCs w:val="20"/>
              </w:rPr>
              <w:t xml:space="preserve">that the patient and/or caregiver </w:t>
            </w:r>
            <w:proofErr w:type="gramStart"/>
            <w:r w:rsidR="00694D43" w:rsidRPr="007075FF">
              <w:rPr>
                <w:b/>
                <w:bCs/>
                <w:sz w:val="20"/>
                <w:szCs w:val="20"/>
              </w:rPr>
              <w:t>is</w:t>
            </w:r>
            <w:proofErr w:type="gramEnd"/>
            <w:r w:rsidR="00694D43" w:rsidRPr="007075FF">
              <w:rPr>
                <w:b/>
                <w:bCs/>
                <w:sz w:val="20"/>
                <w:szCs w:val="20"/>
              </w:rPr>
              <w:t xml:space="preserve"> </w:t>
            </w:r>
            <w:r w:rsidRPr="007075FF">
              <w:rPr>
                <w:b/>
                <w:bCs/>
                <w:sz w:val="20"/>
                <w:szCs w:val="20"/>
              </w:rPr>
              <w:t xml:space="preserve">unable to confirm the patient’s medications.  </w:t>
            </w:r>
          </w:p>
          <w:p w:rsidR="004B4877" w:rsidRPr="007075FF" w:rsidRDefault="00891399" w:rsidP="004D35B7">
            <w:pPr>
              <w:rPr>
                <w:b/>
                <w:bCs/>
                <w:sz w:val="20"/>
                <w:szCs w:val="20"/>
              </w:rPr>
            </w:pPr>
            <w:r w:rsidRPr="007075FF">
              <w:rPr>
                <w:b/>
                <w:bCs/>
                <w:sz w:val="20"/>
                <w:szCs w:val="20"/>
              </w:rPr>
              <w:t xml:space="preserve">If a caregiver is not present, documentation that the patient is unable to confirm their medications and an attempt </w:t>
            </w:r>
            <w:r w:rsidR="00D9125D" w:rsidRPr="007075FF">
              <w:rPr>
                <w:b/>
                <w:bCs/>
                <w:sz w:val="20"/>
                <w:szCs w:val="20"/>
              </w:rPr>
              <w:t xml:space="preserve">in a ‘good faith effort’ </w:t>
            </w:r>
            <w:r w:rsidRPr="007075FF">
              <w:rPr>
                <w:b/>
                <w:bCs/>
                <w:sz w:val="20"/>
                <w:szCs w:val="20"/>
              </w:rPr>
              <w:t xml:space="preserve">to contact the patient’s caregiver </w:t>
            </w:r>
            <w:r w:rsidR="00EB420C" w:rsidRPr="007075FF">
              <w:rPr>
                <w:b/>
                <w:bCs/>
                <w:sz w:val="20"/>
                <w:szCs w:val="20"/>
              </w:rPr>
              <w:t xml:space="preserve">or external health system/pharmacy </w:t>
            </w:r>
            <w:r w:rsidRPr="007075FF">
              <w:rPr>
                <w:b/>
                <w:bCs/>
                <w:sz w:val="20"/>
                <w:szCs w:val="20"/>
              </w:rPr>
              <w:t>is</w:t>
            </w:r>
            <w:r w:rsidR="00D029F4" w:rsidRPr="007075FF">
              <w:rPr>
                <w:b/>
                <w:bCs/>
                <w:sz w:val="20"/>
                <w:szCs w:val="20"/>
              </w:rPr>
              <w:t xml:space="preserve"> </w:t>
            </w:r>
            <w:r w:rsidR="00D9125D" w:rsidRPr="007075FF">
              <w:rPr>
                <w:b/>
                <w:bCs/>
                <w:sz w:val="20"/>
                <w:szCs w:val="20"/>
              </w:rPr>
              <w:t>required</w:t>
            </w:r>
            <w:r w:rsidRPr="007075FF">
              <w:rPr>
                <w:b/>
                <w:bCs/>
                <w:sz w:val="20"/>
                <w:szCs w:val="20"/>
              </w:rPr>
              <w:t xml:space="preserve">. </w:t>
            </w:r>
          </w:p>
          <w:p w:rsidR="00FB57F4" w:rsidRPr="007075FF" w:rsidRDefault="00FB57F4" w:rsidP="00FB57F4">
            <w:pPr>
              <w:rPr>
                <w:sz w:val="20"/>
                <w:szCs w:val="20"/>
              </w:rPr>
            </w:pPr>
            <w:r w:rsidRPr="007075FF">
              <w:rPr>
                <w:sz w:val="20"/>
                <w:szCs w:val="20"/>
              </w:rPr>
              <w:t xml:space="preserve">Health care team member may include but is not limited to: physician/ resident/fellow physician/APN/PA,RN, LPN, pharmacist, pharmacy technician or </w:t>
            </w:r>
            <w:r w:rsidRPr="007075FF">
              <w:rPr>
                <w:sz w:val="20"/>
              </w:rPr>
              <w:t xml:space="preserve">other health care team member who by virtue of educational background AND approved credentialing, privileging, and/or scope of practice, has been determined by the facility to be capable of performing medication reconciliation. </w:t>
            </w:r>
          </w:p>
          <w:p w:rsidR="0079389D" w:rsidRPr="007075FF" w:rsidRDefault="00891399" w:rsidP="00D029F4">
            <w:pPr>
              <w:rPr>
                <w:b/>
                <w:sz w:val="20"/>
                <w:szCs w:val="20"/>
              </w:rPr>
            </w:pPr>
            <w:r w:rsidRPr="007075FF">
              <w:rPr>
                <w:sz w:val="20"/>
                <w:szCs w:val="20"/>
              </w:rPr>
              <w:t xml:space="preserve">Suggested data sources:  </w:t>
            </w:r>
            <w:r w:rsidR="00CB6F44" w:rsidRPr="007075FF">
              <w:rPr>
                <w:sz w:val="20"/>
                <w:szCs w:val="20"/>
              </w:rPr>
              <w:t xml:space="preserve">Progress </w:t>
            </w:r>
            <w:r w:rsidR="00030A2C" w:rsidRPr="007075FF">
              <w:rPr>
                <w:sz w:val="20"/>
                <w:szCs w:val="20"/>
              </w:rPr>
              <w:t>notes</w:t>
            </w:r>
            <w:r w:rsidR="00463E68" w:rsidRPr="007075FF">
              <w:rPr>
                <w:sz w:val="20"/>
                <w:szCs w:val="20"/>
              </w:rPr>
              <w:t xml:space="preserve"> (clinic notes)</w:t>
            </w:r>
            <w:r w:rsidR="00030A2C" w:rsidRPr="007075FF">
              <w:rPr>
                <w:sz w:val="20"/>
                <w:szCs w:val="20"/>
              </w:rPr>
              <w:t xml:space="preserve">, </w:t>
            </w:r>
            <w:r w:rsidRPr="007075FF">
              <w:rPr>
                <w:sz w:val="20"/>
                <w:szCs w:val="20"/>
              </w:rPr>
              <w:t>clinical pharmacy note</w:t>
            </w:r>
            <w:r w:rsidR="00CB6F44" w:rsidRPr="007075FF">
              <w:rPr>
                <w:sz w:val="20"/>
                <w:szCs w:val="20"/>
              </w:rPr>
              <w:t>s</w:t>
            </w:r>
            <w:r w:rsidRPr="007075FF">
              <w:rPr>
                <w:sz w:val="20"/>
                <w:szCs w:val="20"/>
              </w:rPr>
              <w:t>, medication reconciliation note</w:t>
            </w:r>
            <w:r w:rsidR="00CB6F44" w:rsidRPr="007075FF">
              <w:rPr>
                <w:sz w:val="20"/>
                <w:szCs w:val="20"/>
              </w:rPr>
              <w:t>s</w:t>
            </w:r>
            <w:r w:rsidR="005E1D75" w:rsidRPr="007075FF">
              <w:rPr>
                <w:sz w:val="20"/>
                <w:szCs w:val="20"/>
              </w:rPr>
              <w:t>,</w:t>
            </w:r>
            <w:r w:rsidRPr="007075FF">
              <w:rPr>
                <w:sz w:val="20"/>
                <w:szCs w:val="20"/>
              </w:rPr>
              <w:t xml:space="preserve"> telephone encounter notes</w:t>
            </w:r>
          </w:p>
        </w:tc>
      </w:tr>
    </w:tbl>
    <w:p w:rsidR="004D539D" w:rsidRPr="007075FF" w:rsidRDefault="004D539D">
      <w:r w:rsidRPr="007075FF">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F83915" w:rsidRPr="00DD6A76" w:rsidTr="00B57D95">
        <w:tc>
          <w:tcPr>
            <w:tcW w:w="647" w:type="dxa"/>
            <w:tcBorders>
              <w:top w:val="single" w:sz="4" w:space="0" w:color="auto"/>
              <w:left w:val="single" w:sz="4" w:space="0" w:color="auto"/>
              <w:bottom w:val="single" w:sz="4" w:space="0" w:color="auto"/>
              <w:right w:val="single" w:sz="4" w:space="0" w:color="auto"/>
            </w:tcBorders>
          </w:tcPr>
          <w:p w:rsidR="00F83915" w:rsidRPr="007075FF" w:rsidRDefault="00724CC1" w:rsidP="00C02037">
            <w:pPr>
              <w:jc w:val="center"/>
            </w:pPr>
            <w:r>
              <w:t>6</w:t>
            </w:r>
          </w:p>
        </w:tc>
        <w:tc>
          <w:tcPr>
            <w:tcW w:w="1105" w:type="dxa"/>
            <w:tcBorders>
              <w:top w:val="single" w:sz="4" w:space="0" w:color="auto"/>
              <w:left w:val="single" w:sz="4" w:space="0" w:color="auto"/>
              <w:bottom w:val="single" w:sz="4" w:space="0" w:color="auto"/>
              <w:right w:val="single" w:sz="4" w:space="0" w:color="auto"/>
            </w:tcBorders>
          </w:tcPr>
          <w:p w:rsidR="00F83915" w:rsidRPr="007075FF" w:rsidRDefault="00F83915" w:rsidP="00B57D95">
            <w:pPr>
              <w:jc w:val="center"/>
              <w:rPr>
                <w:sz w:val="20"/>
                <w:szCs w:val="20"/>
              </w:rPr>
            </w:pPr>
            <w:r w:rsidRPr="007075FF">
              <w:rPr>
                <w:sz w:val="20"/>
                <w:szCs w:val="20"/>
              </w:rPr>
              <w:t>opmedlst</w:t>
            </w:r>
            <w:r w:rsidR="005E1D75" w:rsidRPr="007075FF">
              <w:rPr>
                <w:sz w:val="20"/>
                <w:szCs w:val="20"/>
              </w:rPr>
              <w:t>2</w:t>
            </w:r>
          </w:p>
          <w:p w:rsidR="004B4877" w:rsidRPr="007075FF" w:rsidRDefault="004B4877" w:rsidP="00B57D95">
            <w:pPr>
              <w:jc w:val="center"/>
              <w:rPr>
                <w:sz w:val="20"/>
                <w:szCs w:val="20"/>
              </w:rPr>
            </w:pPr>
            <w:r w:rsidRPr="007075FF">
              <w:rPr>
                <w:sz w:val="20"/>
                <w:szCs w:val="20"/>
              </w:rPr>
              <w:t>mrec43</w:t>
            </w:r>
          </w:p>
          <w:p w:rsidR="00F83915" w:rsidRPr="007075FF" w:rsidRDefault="00F83915" w:rsidP="00B57D95">
            <w:pPr>
              <w:jc w:val="center"/>
              <w:rPr>
                <w:sz w:val="20"/>
                <w:szCs w:val="20"/>
              </w:rPr>
            </w:pPr>
          </w:p>
        </w:tc>
        <w:tc>
          <w:tcPr>
            <w:tcW w:w="4476" w:type="dxa"/>
            <w:tcBorders>
              <w:top w:val="single" w:sz="4" w:space="0" w:color="auto"/>
              <w:left w:val="single" w:sz="4" w:space="0" w:color="auto"/>
              <w:bottom w:val="single" w:sz="4" w:space="0" w:color="auto"/>
              <w:right w:val="single" w:sz="4" w:space="0" w:color="auto"/>
            </w:tcBorders>
          </w:tcPr>
          <w:p w:rsidR="00F83915" w:rsidRPr="007075FF" w:rsidRDefault="00F83915" w:rsidP="00B57D95">
            <w:pPr>
              <w:rPr>
                <w:sz w:val="22"/>
                <w:szCs w:val="22"/>
              </w:rPr>
            </w:pPr>
            <w:r w:rsidRPr="007075FF">
              <w:rPr>
                <w:b/>
                <w:sz w:val="22"/>
                <w:szCs w:val="22"/>
              </w:rPr>
              <w:t xml:space="preserve">At the </w:t>
            </w:r>
            <w:r w:rsidR="009F7D32" w:rsidRPr="007075FF">
              <w:rPr>
                <w:b/>
                <w:sz w:val="22"/>
                <w:szCs w:val="22"/>
              </w:rPr>
              <w:t xml:space="preserve">end of the </w:t>
            </w:r>
            <w:r w:rsidRPr="007075FF">
              <w:rPr>
                <w:b/>
                <w:sz w:val="22"/>
                <w:szCs w:val="22"/>
              </w:rPr>
              <w:t>outpatient clinic visit on</w:t>
            </w:r>
            <w:r w:rsidRPr="007075FF">
              <w:rPr>
                <w:sz w:val="22"/>
                <w:szCs w:val="22"/>
              </w:rPr>
              <w:t xml:space="preserve"> (computer to display </w:t>
            </w:r>
            <w:proofErr w:type="spellStart"/>
            <w:r w:rsidRPr="007075FF">
              <w:rPr>
                <w:sz w:val="22"/>
                <w:szCs w:val="22"/>
              </w:rPr>
              <w:t>nexusdt</w:t>
            </w:r>
            <w:proofErr w:type="spellEnd"/>
            <w:r w:rsidRPr="007075FF">
              <w:rPr>
                <w:sz w:val="22"/>
                <w:szCs w:val="22"/>
              </w:rPr>
              <w:t>), is there documentation that a written list of the reconciled medications was provided to the patient/caregiver?</w:t>
            </w:r>
          </w:p>
          <w:p w:rsidR="00F83915" w:rsidRPr="007075FF" w:rsidRDefault="00EE4370" w:rsidP="00EE4370">
            <w:pPr>
              <w:rPr>
                <w:sz w:val="22"/>
                <w:szCs w:val="22"/>
              </w:rPr>
            </w:pPr>
            <w:r w:rsidRPr="007075FF">
              <w:rPr>
                <w:sz w:val="22"/>
                <w:szCs w:val="22"/>
              </w:rPr>
              <w:t xml:space="preserve">3. </w:t>
            </w:r>
            <w:r w:rsidR="0073081D" w:rsidRPr="007075FF">
              <w:rPr>
                <w:sz w:val="22"/>
                <w:szCs w:val="22"/>
              </w:rPr>
              <w:t xml:space="preserve"> </w:t>
            </w:r>
            <w:r w:rsidR="00F83915" w:rsidRPr="007075FF">
              <w:rPr>
                <w:sz w:val="22"/>
                <w:szCs w:val="22"/>
              </w:rPr>
              <w:t>Yes</w:t>
            </w:r>
          </w:p>
          <w:p w:rsidR="00CF00B7" w:rsidRPr="007075FF" w:rsidRDefault="00EE4370" w:rsidP="00EE4370">
            <w:pPr>
              <w:rPr>
                <w:sz w:val="22"/>
                <w:szCs w:val="22"/>
              </w:rPr>
            </w:pPr>
            <w:r w:rsidRPr="007075FF">
              <w:rPr>
                <w:sz w:val="22"/>
                <w:szCs w:val="22"/>
              </w:rPr>
              <w:t xml:space="preserve">4. </w:t>
            </w:r>
            <w:r w:rsidR="0073081D" w:rsidRPr="007075FF">
              <w:rPr>
                <w:sz w:val="22"/>
                <w:szCs w:val="22"/>
              </w:rPr>
              <w:t xml:space="preserve"> </w:t>
            </w:r>
            <w:r w:rsidR="005E1D75" w:rsidRPr="007075FF">
              <w:rPr>
                <w:sz w:val="22"/>
                <w:szCs w:val="22"/>
              </w:rPr>
              <w:t>No</w:t>
            </w:r>
            <w:r w:rsidR="0043053C" w:rsidRPr="007075FF">
              <w:rPr>
                <w:sz w:val="22"/>
                <w:szCs w:val="22"/>
              </w:rPr>
              <w:t xml:space="preserve">: </w:t>
            </w:r>
            <w:r w:rsidR="00C85F0C" w:rsidRPr="007075FF">
              <w:rPr>
                <w:sz w:val="22"/>
                <w:szCs w:val="22"/>
              </w:rPr>
              <w:t xml:space="preserve"> No</w:t>
            </w:r>
            <w:r w:rsidR="005E1D75" w:rsidRPr="007075FF">
              <w:rPr>
                <w:sz w:val="22"/>
                <w:szCs w:val="22"/>
              </w:rPr>
              <w:t xml:space="preserve"> </w:t>
            </w:r>
            <w:r w:rsidR="00873D47" w:rsidRPr="007075FF">
              <w:rPr>
                <w:sz w:val="22"/>
                <w:szCs w:val="22"/>
              </w:rPr>
              <w:t>medication</w:t>
            </w:r>
            <w:r w:rsidR="00C85F0C" w:rsidRPr="007075FF">
              <w:rPr>
                <w:sz w:val="22"/>
                <w:szCs w:val="22"/>
              </w:rPr>
              <w:t xml:space="preserve"> </w:t>
            </w:r>
            <w:r w:rsidR="005E1D75" w:rsidRPr="007075FF">
              <w:rPr>
                <w:sz w:val="22"/>
                <w:szCs w:val="22"/>
              </w:rPr>
              <w:t>l</w:t>
            </w:r>
            <w:r w:rsidRPr="007075FF">
              <w:rPr>
                <w:sz w:val="22"/>
                <w:szCs w:val="22"/>
              </w:rPr>
              <w:t xml:space="preserve">ist </w:t>
            </w:r>
            <w:r w:rsidR="00C85F0C" w:rsidRPr="007075FF">
              <w:rPr>
                <w:sz w:val="22"/>
                <w:szCs w:val="22"/>
              </w:rPr>
              <w:t xml:space="preserve">was </w:t>
            </w:r>
            <w:r w:rsidRPr="007075FF">
              <w:rPr>
                <w:sz w:val="22"/>
                <w:szCs w:val="22"/>
              </w:rPr>
              <w:t xml:space="preserve">given </w:t>
            </w:r>
            <w:r w:rsidR="0073081D" w:rsidRPr="007075FF">
              <w:rPr>
                <w:sz w:val="22"/>
                <w:szCs w:val="22"/>
              </w:rPr>
              <w:t xml:space="preserve">to </w:t>
            </w:r>
            <w:r w:rsidR="006646B9" w:rsidRPr="007075FF">
              <w:rPr>
                <w:sz w:val="22"/>
                <w:szCs w:val="22"/>
              </w:rPr>
              <w:t xml:space="preserve">the </w:t>
            </w:r>
            <w:r w:rsidR="0073081D" w:rsidRPr="007075FF">
              <w:rPr>
                <w:sz w:val="22"/>
                <w:szCs w:val="22"/>
              </w:rPr>
              <w:t xml:space="preserve">patient/caregiver </w:t>
            </w:r>
            <w:r w:rsidRPr="007075FF">
              <w:rPr>
                <w:b/>
                <w:sz w:val="22"/>
                <w:szCs w:val="22"/>
                <w:u w:val="single"/>
              </w:rPr>
              <w:t>and</w:t>
            </w:r>
            <w:r w:rsidRPr="007075FF">
              <w:rPr>
                <w:sz w:val="22"/>
                <w:szCs w:val="22"/>
              </w:rPr>
              <w:t xml:space="preserve"> documented that patient </w:t>
            </w:r>
            <w:r w:rsidR="00CF00B7" w:rsidRPr="007075FF">
              <w:rPr>
                <w:sz w:val="22"/>
                <w:szCs w:val="22"/>
              </w:rPr>
              <w:t>maintains own med</w:t>
            </w:r>
            <w:r w:rsidRPr="007075FF">
              <w:rPr>
                <w:sz w:val="22"/>
                <w:szCs w:val="22"/>
              </w:rPr>
              <w:t>ication</w:t>
            </w:r>
            <w:r w:rsidR="00CF00B7" w:rsidRPr="007075FF">
              <w:rPr>
                <w:sz w:val="22"/>
                <w:szCs w:val="22"/>
              </w:rPr>
              <w:t xml:space="preserve"> list</w:t>
            </w:r>
          </w:p>
          <w:p w:rsidR="00463E68" w:rsidRPr="007075FF" w:rsidRDefault="00EE4370" w:rsidP="00B57D95">
            <w:pPr>
              <w:rPr>
                <w:sz w:val="22"/>
                <w:szCs w:val="22"/>
              </w:rPr>
            </w:pPr>
            <w:r w:rsidRPr="007075FF">
              <w:rPr>
                <w:sz w:val="22"/>
                <w:szCs w:val="22"/>
              </w:rPr>
              <w:t>5</w:t>
            </w:r>
            <w:r w:rsidR="00F83915" w:rsidRPr="007075FF">
              <w:rPr>
                <w:sz w:val="22"/>
                <w:szCs w:val="22"/>
              </w:rPr>
              <w:t>.  No</w:t>
            </w:r>
            <w:r w:rsidRPr="007075FF">
              <w:rPr>
                <w:sz w:val="22"/>
                <w:szCs w:val="22"/>
              </w:rPr>
              <w:t xml:space="preserve"> medication list </w:t>
            </w:r>
            <w:r w:rsidR="005E1D75" w:rsidRPr="007075FF">
              <w:rPr>
                <w:sz w:val="22"/>
                <w:szCs w:val="22"/>
              </w:rPr>
              <w:t xml:space="preserve">was </w:t>
            </w:r>
            <w:r w:rsidRPr="007075FF">
              <w:rPr>
                <w:sz w:val="22"/>
                <w:szCs w:val="22"/>
              </w:rPr>
              <w:t>given to</w:t>
            </w:r>
            <w:r w:rsidR="006646B9" w:rsidRPr="007075FF">
              <w:rPr>
                <w:sz w:val="22"/>
                <w:szCs w:val="22"/>
              </w:rPr>
              <w:t xml:space="preserve"> the</w:t>
            </w:r>
            <w:r w:rsidRPr="007075FF">
              <w:rPr>
                <w:sz w:val="22"/>
                <w:szCs w:val="22"/>
              </w:rPr>
              <w:t xml:space="preserve"> patient/caregiver</w:t>
            </w:r>
            <w:r w:rsidR="00167A63" w:rsidRPr="007075FF">
              <w:rPr>
                <w:sz w:val="22"/>
                <w:szCs w:val="22"/>
              </w:rPr>
              <w:t xml:space="preserve"> </w:t>
            </w:r>
          </w:p>
          <w:p w:rsidR="00CF00B7" w:rsidRPr="007075FF" w:rsidRDefault="00EE4370" w:rsidP="00B57D95">
            <w:pPr>
              <w:rPr>
                <w:sz w:val="22"/>
                <w:szCs w:val="22"/>
              </w:rPr>
            </w:pPr>
            <w:r w:rsidRPr="007075FF">
              <w:rPr>
                <w:sz w:val="22"/>
                <w:szCs w:val="22"/>
              </w:rPr>
              <w:t>98</w:t>
            </w:r>
            <w:r w:rsidR="00CF00B7" w:rsidRPr="007075FF">
              <w:rPr>
                <w:sz w:val="22"/>
                <w:szCs w:val="22"/>
              </w:rPr>
              <w:t>. Patient refused list of recon</w:t>
            </w:r>
            <w:r w:rsidR="004B4877" w:rsidRPr="007075FF">
              <w:rPr>
                <w:sz w:val="22"/>
                <w:szCs w:val="22"/>
              </w:rPr>
              <w:t>ciled medications</w:t>
            </w:r>
          </w:p>
          <w:p w:rsidR="0044223D" w:rsidRPr="007075FF" w:rsidRDefault="0044223D" w:rsidP="00B57D95">
            <w:pPr>
              <w:rPr>
                <w:sz w:val="22"/>
                <w:szCs w:val="22"/>
              </w:rPr>
            </w:pPr>
          </w:p>
          <w:p w:rsidR="00F83915" w:rsidRPr="007075FF" w:rsidRDefault="00F83915" w:rsidP="00AA126F">
            <w:pP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F83915" w:rsidRPr="007075FF" w:rsidRDefault="00EE4370" w:rsidP="00AA126F">
            <w:pPr>
              <w:jc w:val="center"/>
              <w:rPr>
                <w:sz w:val="20"/>
                <w:szCs w:val="20"/>
              </w:rPr>
            </w:pPr>
            <w:r w:rsidRPr="007075FF">
              <w:rPr>
                <w:sz w:val="20"/>
                <w:szCs w:val="20"/>
              </w:rPr>
              <w:t>3,4,5</w:t>
            </w:r>
            <w:r w:rsidR="004B4877" w:rsidRPr="007075FF">
              <w:rPr>
                <w:sz w:val="20"/>
                <w:szCs w:val="20"/>
              </w:rPr>
              <w:t>,98</w:t>
            </w:r>
          </w:p>
        </w:tc>
        <w:tc>
          <w:tcPr>
            <w:tcW w:w="6285" w:type="dxa"/>
            <w:tcBorders>
              <w:top w:val="single" w:sz="4" w:space="0" w:color="auto"/>
              <w:left w:val="single" w:sz="4" w:space="0" w:color="auto"/>
              <w:bottom w:val="single" w:sz="4" w:space="0" w:color="auto"/>
              <w:right w:val="single" w:sz="4" w:space="0" w:color="auto"/>
            </w:tcBorders>
          </w:tcPr>
          <w:p w:rsidR="00F83915" w:rsidRPr="007075FF" w:rsidRDefault="00F83915" w:rsidP="00337318">
            <w:pPr>
              <w:pStyle w:val="ListParagraph"/>
              <w:numPr>
                <w:ilvl w:val="0"/>
                <w:numId w:val="14"/>
              </w:numPr>
              <w:rPr>
                <w:rFonts w:ascii="Times New Roman" w:hAnsi="Times New Roman"/>
                <w:sz w:val="20"/>
                <w:szCs w:val="20"/>
              </w:rPr>
            </w:pPr>
            <w:r w:rsidRPr="007075FF">
              <w:rPr>
                <w:rFonts w:ascii="Times New Roman" w:hAnsi="Times New Roman"/>
                <w:sz w:val="20"/>
                <w:szCs w:val="20"/>
              </w:rPr>
              <w:t xml:space="preserve">Documentation that a copy of the list of reconciled medications was given to the patient/caregiver is acceptable.  When medication changes are noted, the medication list should reflect the changes or documentation should indicate that the reconciled medication list was provided to the patient after the changes were made.   For example, APN notes, “Increase Lisinopril to 20 mg daily. Copy of reconciled med list given to patient.”  </w:t>
            </w:r>
          </w:p>
          <w:p w:rsidR="00F83915" w:rsidRPr="007075FF" w:rsidRDefault="00F83915" w:rsidP="00337318">
            <w:pPr>
              <w:pStyle w:val="ListParagraph"/>
              <w:numPr>
                <w:ilvl w:val="0"/>
                <w:numId w:val="14"/>
              </w:numPr>
              <w:rPr>
                <w:rFonts w:ascii="Times New Roman" w:hAnsi="Times New Roman"/>
                <w:sz w:val="20"/>
                <w:szCs w:val="20"/>
              </w:rPr>
            </w:pPr>
            <w:r w:rsidRPr="007075FF">
              <w:rPr>
                <w:rFonts w:ascii="Times New Roman" w:hAnsi="Times New Roman"/>
                <w:sz w:val="20"/>
                <w:szCs w:val="20"/>
              </w:rPr>
              <w:t>If there is documentation a copy of patient education/instructions note was given to the patient AND the patient education/instructions note included the list of the patient’s reconciled medications, select “</w:t>
            </w:r>
            <w:r w:rsidR="0073081D" w:rsidRPr="007075FF">
              <w:rPr>
                <w:rFonts w:ascii="Times New Roman" w:hAnsi="Times New Roman"/>
                <w:sz w:val="20"/>
                <w:szCs w:val="20"/>
              </w:rPr>
              <w:t>3</w:t>
            </w:r>
            <w:r w:rsidRPr="007075FF">
              <w:rPr>
                <w:rFonts w:ascii="Times New Roman" w:hAnsi="Times New Roman"/>
                <w:sz w:val="20"/>
                <w:szCs w:val="20"/>
              </w:rPr>
              <w:t xml:space="preserve">.”  </w:t>
            </w:r>
          </w:p>
          <w:p w:rsidR="0073081D" w:rsidRPr="007075FF" w:rsidRDefault="0073081D" w:rsidP="00337318">
            <w:pPr>
              <w:pStyle w:val="ListParagraph"/>
              <w:numPr>
                <w:ilvl w:val="0"/>
                <w:numId w:val="14"/>
              </w:numPr>
              <w:rPr>
                <w:rFonts w:ascii="Times New Roman" w:hAnsi="Times New Roman"/>
                <w:sz w:val="20"/>
                <w:szCs w:val="20"/>
              </w:rPr>
            </w:pPr>
            <w:r w:rsidRPr="007075FF">
              <w:rPr>
                <w:rFonts w:ascii="Times New Roman" w:hAnsi="Times New Roman"/>
                <w:sz w:val="20"/>
                <w:szCs w:val="20"/>
              </w:rPr>
              <w:t>If there is documentation that a reconciled medication list was not given to the patient/caregiver due to patient maintaining own medication list, select “4”.</w:t>
            </w:r>
          </w:p>
          <w:p w:rsidR="00C41CF8" w:rsidRPr="007075FF" w:rsidRDefault="00C41CF8" w:rsidP="00337318">
            <w:pPr>
              <w:pStyle w:val="ListParagraph"/>
              <w:numPr>
                <w:ilvl w:val="0"/>
                <w:numId w:val="14"/>
              </w:numPr>
              <w:rPr>
                <w:rFonts w:ascii="Times New Roman" w:hAnsi="Times New Roman"/>
                <w:sz w:val="20"/>
                <w:szCs w:val="20"/>
              </w:rPr>
            </w:pPr>
            <w:r w:rsidRPr="007075FF">
              <w:rPr>
                <w:rFonts w:ascii="Times New Roman" w:hAnsi="Times New Roman"/>
                <w:sz w:val="20"/>
                <w:szCs w:val="20"/>
              </w:rPr>
              <w:t xml:space="preserve">If the patient refused </w:t>
            </w:r>
            <w:r w:rsidR="00DD0B7A" w:rsidRPr="007075FF">
              <w:rPr>
                <w:rFonts w:ascii="Times New Roman" w:hAnsi="Times New Roman"/>
                <w:sz w:val="20"/>
                <w:szCs w:val="20"/>
              </w:rPr>
              <w:t xml:space="preserve">the </w:t>
            </w:r>
            <w:r w:rsidRPr="007075FF">
              <w:rPr>
                <w:rFonts w:ascii="Times New Roman" w:hAnsi="Times New Roman"/>
                <w:sz w:val="20"/>
                <w:szCs w:val="20"/>
              </w:rPr>
              <w:t>written list of reconciled medications, select “</w:t>
            </w:r>
            <w:r w:rsidR="0073081D" w:rsidRPr="007075FF">
              <w:rPr>
                <w:rFonts w:ascii="Times New Roman" w:hAnsi="Times New Roman"/>
                <w:sz w:val="20"/>
                <w:szCs w:val="20"/>
              </w:rPr>
              <w:t>98</w:t>
            </w:r>
            <w:r w:rsidRPr="007075FF">
              <w:rPr>
                <w:rFonts w:ascii="Times New Roman" w:hAnsi="Times New Roman"/>
                <w:sz w:val="20"/>
                <w:szCs w:val="20"/>
              </w:rPr>
              <w:t>.”</w:t>
            </w:r>
          </w:p>
          <w:p w:rsidR="00C85F0C" w:rsidRPr="007075FF" w:rsidRDefault="00FB57F4" w:rsidP="00337318">
            <w:pPr>
              <w:pStyle w:val="ListParagraph"/>
              <w:numPr>
                <w:ilvl w:val="0"/>
                <w:numId w:val="14"/>
              </w:numPr>
              <w:rPr>
                <w:rFonts w:ascii="Times New Roman" w:hAnsi="Times New Roman"/>
                <w:sz w:val="20"/>
                <w:szCs w:val="20"/>
              </w:rPr>
            </w:pPr>
            <w:r w:rsidRPr="007075FF">
              <w:rPr>
                <w:rFonts w:ascii="Times New Roman" w:hAnsi="Times New Roman"/>
                <w:sz w:val="20"/>
                <w:szCs w:val="20"/>
              </w:rPr>
              <w:t>Value</w:t>
            </w:r>
            <w:r w:rsidR="005E731E" w:rsidRPr="007075FF">
              <w:rPr>
                <w:rFonts w:ascii="Times New Roman" w:hAnsi="Times New Roman"/>
                <w:sz w:val="20"/>
                <w:szCs w:val="20"/>
              </w:rPr>
              <w:t>s</w:t>
            </w:r>
            <w:r w:rsidRPr="007075FF">
              <w:rPr>
                <w:rFonts w:ascii="Times New Roman" w:hAnsi="Times New Roman"/>
                <w:sz w:val="20"/>
                <w:szCs w:val="20"/>
              </w:rPr>
              <w:t xml:space="preserve"> </w:t>
            </w:r>
            <w:r w:rsidR="00C85F0C" w:rsidRPr="007075FF">
              <w:rPr>
                <w:rFonts w:ascii="Times New Roman" w:hAnsi="Times New Roman"/>
                <w:sz w:val="20"/>
                <w:szCs w:val="20"/>
              </w:rPr>
              <w:t xml:space="preserve">“4” and “98” </w:t>
            </w:r>
            <w:r w:rsidR="005E731E" w:rsidRPr="007075FF">
              <w:rPr>
                <w:rFonts w:ascii="Times New Roman" w:hAnsi="Times New Roman"/>
                <w:sz w:val="20"/>
                <w:szCs w:val="20"/>
              </w:rPr>
              <w:t>are</w:t>
            </w:r>
            <w:r w:rsidR="002461A9" w:rsidRPr="007075FF">
              <w:rPr>
                <w:rFonts w:ascii="Times New Roman" w:hAnsi="Times New Roman"/>
                <w:sz w:val="20"/>
                <w:szCs w:val="20"/>
              </w:rPr>
              <w:t xml:space="preserve"> </w:t>
            </w:r>
            <w:r w:rsidR="00C85F0C" w:rsidRPr="007075FF">
              <w:rPr>
                <w:rFonts w:ascii="Times New Roman" w:hAnsi="Times New Roman"/>
                <w:sz w:val="20"/>
                <w:szCs w:val="20"/>
              </w:rPr>
              <w:t>exclusion</w:t>
            </w:r>
            <w:r w:rsidR="002461A9" w:rsidRPr="007075FF">
              <w:rPr>
                <w:rFonts w:ascii="Times New Roman" w:hAnsi="Times New Roman"/>
                <w:sz w:val="20"/>
                <w:szCs w:val="20"/>
              </w:rPr>
              <w:t>s</w:t>
            </w:r>
            <w:r w:rsidRPr="007075FF">
              <w:rPr>
                <w:rFonts w:ascii="Times New Roman" w:hAnsi="Times New Roman"/>
                <w:sz w:val="20"/>
                <w:szCs w:val="20"/>
              </w:rPr>
              <w:t>.</w:t>
            </w:r>
          </w:p>
          <w:p w:rsidR="00F83915" w:rsidRPr="007075FF" w:rsidRDefault="00F83915" w:rsidP="00337318">
            <w:pPr>
              <w:pStyle w:val="ListParagraph"/>
              <w:ind w:left="0"/>
              <w:rPr>
                <w:rFonts w:ascii="Times New Roman" w:hAnsi="Times New Roman"/>
                <w:sz w:val="20"/>
                <w:szCs w:val="20"/>
              </w:rPr>
            </w:pPr>
            <w:r w:rsidRPr="007075FF">
              <w:rPr>
                <w:rFonts w:ascii="Times New Roman" w:hAnsi="Times New Roman"/>
                <w:b/>
                <w:sz w:val="20"/>
                <w:szCs w:val="20"/>
              </w:rPr>
              <w:t>Note</w:t>
            </w:r>
            <w:r w:rsidRPr="007075FF">
              <w:rPr>
                <w:rFonts w:ascii="Times New Roman" w:hAnsi="Times New Roman"/>
                <w:sz w:val="20"/>
                <w:szCs w:val="20"/>
              </w:rPr>
              <w:t xml:space="preserve">: As some patients may have more than one acceptable NEXUS or outpatient clinic encounter on the same date, a reconciled medication list may not be given to the patient until the last encounter is completed.   For example, the patient sees a primary care provider in the morning and cardiology in the afternoon.  Both providers make changes to the patient’s medications.  The reconciled list of medications should be provided following the last encounter.  </w:t>
            </w:r>
          </w:p>
          <w:p w:rsidR="00F83915" w:rsidRPr="00DD6A76" w:rsidRDefault="00F83915" w:rsidP="00030A2C">
            <w:pPr>
              <w:rPr>
                <w:sz w:val="20"/>
                <w:szCs w:val="20"/>
              </w:rPr>
            </w:pPr>
            <w:r w:rsidRPr="007075FF">
              <w:rPr>
                <w:sz w:val="20"/>
                <w:szCs w:val="20"/>
              </w:rPr>
              <w:t xml:space="preserve">Suggested data sources: </w:t>
            </w:r>
            <w:r w:rsidR="00167A63" w:rsidRPr="007075FF">
              <w:rPr>
                <w:sz w:val="20"/>
                <w:szCs w:val="20"/>
              </w:rPr>
              <w:t xml:space="preserve">Progress </w:t>
            </w:r>
            <w:r w:rsidR="00030A2C" w:rsidRPr="007075FF">
              <w:rPr>
                <w:sz w:val="20"/>
                <w:szCs w:val="20"/>
              </w:rPr>
              <w:t>n</w:t>
            </w:r>
            <w:r w:rsidR="00167A63" w:rsidRPr="007075FF">
              <w:rPr>
                <w:sz w:val="20"/>
                <w:szCs w:val="20"/>
              </w:rPr>
              <w:t>otes</w:t>
            </w:r>
            <w:r w:rsidR="00D029F4" w:rsidRPr="007075FF">
              <w:rPr>
                <w:sz w:val="20"/>
                <w:szCs w:val="20"/>
              </w:rPr>
              <w:t xml:space="preserve"> (clinic notes</w:t>
            </w:r>
            <w:r w:rsidR="00030A2C" w:rsidRPr="007075FF">
              <w:rPr>
                <w:sz w:val="20"/>
                <w:szCs w:val="20"/>
              </w:rPr>
              <w:t xml:space="preserve">, </w:t>
            </w:r>
            <w:r w:rsidRPr="007075FF">
              <w:rPr>
                <w:sz w:val="20"/>
                <w:szCs w:val="20"/>
              </w:rPr>
              <w:t>clinical pharmacy note</w:t>
            </w:r>
            <w:r w:rsidR="00030A2C" w:rsidRPr="007075FF">
              <w:rPr>
                <w:sz w:val="20"/>
                <w:szCs w:val="20"/>
              </w:rPr>
              <w:t>s</w:t>
            </w:r>
            <w:r w:rsidRPr="007075FF">
              <w:rPr>
                <w:sz w:val="20"/>
                <w:szCs w:val="20"/>
              </w:rPr>
              <w:t>, patient education/instructions note</w:t>
            </w:r>
            <w:r w:rsidR="006646B9" w:rsidRPr="007075FF">
              <w:rPr>
                <w:sz w:val="20"/>
                <w:szCs w:val="20"/>
              </w:rPr>
              <w:t>s</w:t>
            </w:r>
            <w:r w:rsidRPr="007075FF">
              <w:rPr>
                <w:sz w:val="20"/>
                <w:szCs w:val="20"/>
              </w:rPr>
              <w:t>, medication reconciliation note</w:t>
            </w:r>
            <w:r w:rsidR="00030A2C" w:rsidRPr="007075FF">
              <w:rPr>
                <w:sz w:val="20"/>
                <w:szCs w:val="20"/>
              </w:rPr>
              <w:t>s</w:t>
            </w:r>
            <w:r w:rsidR="00167A63" w:rsidRPr="007075FF">
              <w:rPr>
                <w:sz w:val="20"/>
                <w:szCs w:val="20"/>
              </w:rPr>
              <w:t>, medication treatment plan (i.e. After Visit Summary</w:t>
            </w:r>
            <w:r w:rsidR="009F7D32" w:rsidRPr="007075FF">
              <w:rPr>
                <w:sz w:val="20"/>
                <w:szCs w:val="20"/>
              </w:rPr>
              <w:t>)</w:t>
            </w:r>
          </w:p>
        </w:tc>
      </w:tr>
    </w:tbl>
    <w:p w:rsidR="00AD18E6" w:rsidRDefault="00AD18E6" w:rsidP="007A4B36"/>
    <w:sectPr w:rsidR="00AD18E6" w:rsidSect="00B57D95">
      <w:headerReference w:type="default" r:id="rId8"/>
      <w:footerReference w:type="default" r:id="rId9"/>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BD9" w:rsidRDefault="00424BD9" w:rsidP="007938CE">
      <w:r>
        <w:separator/>
      </w:r>
    </w:p>
  </w:endnote>
  <w:endnote w:type="continuationSeparator" w:id="0">
    <w:p w:rsidR="00424BD9" w:rsidRDefault="00424BD9" w:rsidP="0079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1C5" w:rsidRPr="00D47D0C" w:rsidRDefault="00AE11C5">
    <w:pPr>
      <w:rPr>
        <w:sz w:val="20"/>
        <w:szCs w:val="20"/>
      </w:rPr>
    </w:pPr>
    <w:r w:rsidRPr="00D47D0C">
      <w:rPr>
        <w:sz w:val="20"/>
        <w:szCs w:val="20"/>
      </w:rPr>
      <w:t>MedReconFY201</w:t>
    </w:r>
    <w:r w:rsidR="00C92856">
      <w:rPr>
        <w:sz w:val="20"/>
        <w:szCs w:val="20"/>
      </w:rPr>
      <w:t>7</w:t>
    </w:r>
    <w:r w:rsidR="007075FF">
      <w:rPr>
        <w:sz w:val="20"/>
        <w:szCs w:val="20"/>
      </w:rPr>
      <w:t>Q3</w:t>
    </w:r>
    <w:r w:rsidR="00AC0E45">
      <w:rPr>
        <w:sz w:val="20"/>
        <w:szCs w:val="20"/>
      </w:rPr>
      <w:t xml:space="preserve"> 3/01/17</w:t>
    </w:r>
    <w:r w:rsidR="00B51048">
      <w:rPr>
        <w:sz w:val="20"/>
        <w:szCs w:val="20"/>
      </w:rPr>
      <w:t>, 4/03/17</w:t>
    </w:r>
    <w:r w:rsidR="00970F7E">
      <w:rPr>
        <w:sz w:val="20"/>
        <w:szCs w:val="20"/>
      </w:rPr>
      <w:tab/>
    </w:r>
    <w:r w:rsidRPr="00D47D0C">
      <w:rPr>
        <w:sz w:val="20"/>
        <w:szCs w:val="20"/>
      </w:rPr>
      <w:t xml:space="preserve">                                                                                                         </w:t>
    </w:r>
    <w:r w:rsidRPr="00D47D0C">
      <w:rPr>
        <w:sz w:val="20"/>
        <w:szCs w:val="20"/>
      </w:rPr>
      <w:tab/>
    </w:r>
    <w:r w:rsidRPr="00D47D0C">
      <w:rPr>
        <w:sz w:val="20"/>
        <w:szCs w:val="20"/>
      </w:rPr>
      <w:tab/>
    </w:r>
    <w:r w:rsidRPr="00D47D0C">
      <w:rPr>
        <w:sz w:val="20"/>
        <w:szCs w:val="20"/>
      </w:rPr>
      <w:tab/>
    </w:r>
    <w:r w:rsidRPr="00D47D0C">
      <w:rPr>
        <w:sz w:val="20"/>
        <w:szCs w:val="20"/>
      </w:rPr>
      <w:tab/>
      <w:t xml:space="preserve">          Page </w:t>
    </w:r>
    <w:r w:rsidR="00CE31D8" w:rsidRPr="00D47D0C">
      <w:rPr>
        <w:sz w:val="20"/>
        <w:szCs w:val="20"/>
      </w:rPr>
      <w:fldChar w:fldCharType="begin"/>
    </w:r>
    <w:r w:rsidRPr="00D47D0C">
      <w:rPr>
        <w:sz w:val="20"/>
        <w:szCs w:val="20"/>
      </w:rPr>
      <w:instrText xml:space="preserve"> PAGE </w:instrText>
    </w:r>
    <w:r w:rsidR="00CE31D8" w:rsidRPr="00D47D0C">
      <w:rPr>
        <w:sz w:val="20"/>
        <w:szCs w:val="20"/>
      </w:rPr>
      <w:fldChar w:fldCharType="separate"/>
    </w:r>
    <w:r w:rsidR="00B51048">
      <w:rPr>
        <w:noProof/>
        <w:sz w:val="20"/>
        <w:szCs w:val="20"/>
      </w:rPr>
      <w:t>4</w:t>
    </w:r>
    <w:r w:rsidR="00CE31D8" w:rsidRPr="00D47D0C">
      <w:rPr>
        <w:sz w:val="20"/>
        <w:szCs w:val="20"/>
      </w:rPr>
      <w:fldChar w:fldCharType="end"/>
    </w:r>
    <w:r w:rsidRPr="00D47D0C">
      <w:rPr>
        <w:sz w:val="20"/>
        <w:szCs w:val="20"/>
      </w:rPr>
      <w:t xml:space="preserve"> of </w:t>
    </w:r>
    <w:r w:rsidR="00CE31D8" w:rsidRPr="00D47D0C">
      <w:rPr>
        <w:sz w:val="20"/>
        <w:szCs w:val="20"/>
      </w:rPr>
      <w:fldChar w:fldCharType="begin"/>
    </w:r>
    <w:r w:rsidRPr="00D47D0C">
      <w:rPr>
        <w:sz w:val="20"/>
        <w:szCs w:val="20"/>
      </w:rPr>
      <w:instrText xml:space="preserve"> NUMPAGES  </w:instrText>
    </w:r>
    <w:r w:rsidR="00CE31D8" w:rsidRPr="00D47D0C">
      <w:rPr>
        <w:sz w:val="20"/>
        <w:szCs w:val="20"/>
      </w:rPr>
      <w:fldChar w:fldCharType="separate"/>
    </w:r>
    <w:r w:rsidR="00B51048">
      <w:rPr>
        <w:noProof/>
        <w:sz w:val="20"/>
        <w:szCs w:val="20"/>
      </w:rPr>
      <w:t>6</w:t>
    </w:r>
    <w:r w:rsidR="00CE31D8" w:rsidRPr="00D47D0C">
      <w:rPr>
        <w:sz w:val="20"/>
        <w:szCs w:val="20"/>
      </w:rPr>
      <w:fldChar w:fldCharType="end"/>
    </w:r>
  </w:p>
  <w:p w:rsidR="00AE11C5" w:rsidRPr="00CB6055" w:rsidRDefault="00AE11C5">
    <w:pPr>
      <w:pStyle w:val="Footer"/>
      <w:rPr>
        <w:sz w:val="20"/>
        <w:szCs w:val="20"/>
      </w:rPr>
    </w:pP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BD9" w:rsidRDefault="00424BD9" w:rsidP="007938CE">
      <w:r>
        <w:separator/>
      </w:r>
    </w:p>
  </w:footnote>
  <w:footnote w:type="continuationSeparator" w:id="0">
    <w:p w:rsidR="00424BD9" w:rsidRDefault="00424BD9" w:rsidP="00793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1C5" w:rsidRDefault="00AE11C5" w:rsidP="00B57D95">
    <w:pPr>
      <w:pStyle w:val="Header"/>
      <w:jc w:val="center"/>
      <w:rPr>
        <w:b/>
        <w:sz w:val="28"/>
        <w:szCs w:val="28"/>
      </w:rPr>
    </w:pPr>
    <w:r w:rsidRPr="007B2976">
      <w:rPr>
        <w:b/>
        <w:sz w:val="28"/>
        <w:szCs w:val="28"/>
      </w:rPr>
      <w:t xml:space="preserve">VHA </w:t>
    </w:r>
    <w:r>
      <w:rPr>
        <w:b/>
        <w:sz w:val="28"/>
        <w:szCs w:val="28"/>
      </w:rPr>
      <w:t xml:space="preserve">EPRP </w:t>
    </w:r>
    <w:r w:rsidR="0092002E">
      <w:rPr>
        <w:b/>
        <w:sz w:val="28"/>
        <w:szCs w:val="28"/>
      </w:rPr>
      <w:t>CLINICAL PRACTICE GUIDELINE AND PREVENTION INDICATORS</w:t>
    </w:r>
    <w:r>
      <w:rPr>
        <w:b/>
        <w:sz w:val="28"/>
        <w:szCs w:val="28"/>
      </w:rPr>
      <w:t xml:space="preserve"> </w:t>
    </w:r>
  </w:p>
  <w:p w:rsidR="00AE11C5" w:rsidRPr="007B2976" w:rsidRDefault="00AE11C5" w:rsidP="00B57D95">
    <w:pPr>
      <w:pStyle w:val="Header"/>
      <w:jc w:val="center"/>
      <w:rPr>
        <w:b/>
        <w:sz w:val="28"/>
        <w:szCs w:val="28"/>
      </w:rPr>
    </w:pPr>
    <w:r w:rsidRPr="007B2976">
      <w:rPr>
        <w:b/>
        <w:sz w:val="28"/>
        <w:szCs w:val="28"/>
      </w:rPr>
      <w:t>MEDICATION RECONCILIATION</w:t>
    </w:r>
    <w:r>
      <w:rPr>
        <w:b/>
        <w:sz w:val="28"/>
        <w:szCs w:val="28"/>
      </w:rPr>
      <w:t xml:space="preserve"> MODULE</w:t>
    </w:r>
  </w:p>
  <w:p w:rsidR="00CD4940" w:rsidRPr="00C715E1" w:rsidRDefault="007075FF" w:rsidP="00CD4940">
    <w:pPr>
      <w:pStyle w:val="Header"/>
      <w:jc w:val="center"/>
      <w:rPr>
        <w:b/>
      </w:rPr>
    </w:pPr>
    <w:r w:rsidRPr="007075FF">
      <w:rPr>
        <w:b/>
        <w:highlight w:val="yellow"/>
      </w:rPr>
      <w:t>Third</w:t>
    </w:r>
    <w:r w:rsidR="00C92856" w:rsidRPr="0082358C">
      <w:rPr>
        <w:b/>
      </w:rPr>
      <w:t xml:space="preserve"> </w:t>
    </w:r>
    <w:r w:rsidR="00CD4940" w:rsidRPr="0082358C">
      <w:rPr>
        <w:b/>
      </w:rPr>
      <w:t xml:space="preserve">Quarter, </w:t>
    </w:r>
    <w:r w:rsidR="00C92856" w:rsidRPr="0082358C">
      <w:rPr>
        <w:b/>
      </w:rPr>
      <w:t>FY201</w:t>
    </w:r>
    <w:r w:rsidR="00C92856">
      <w:rPr>
        <w:b/>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080"/>
      <w:gridCol w:w="4500"/>
      <w:gridCol w:w="1980"/>
      <w:gridCol w:w="6300"/>
    </w:tblGrid>
    <w:tr w:rsidR="00AE11C5" w:rsidRPr="00DE2ACD" w:rsidTr="00B57D95">
      <w:tc>
        <w:tcPr>
          <w:tcW w:w="648" w:type="dxa"/>
        </w:tcPr>
        <w:p w:rsidR="00AE11C5" w:rsidRPr="00DE2ACD" w:rsidRDefault="00AE11C5" w:rsidP="00B57D95">
          <w:pPr>
            <w:pStyle w:val="Header"/>
            <w:jc w:val="center"/>
            <w:rPr>
              <w:b/>
              <w:sz w:val="28"/>
              <w:szCs w:val="28"/>
            </w:rPr>
          </w:pPr>
          <w:r w:rsidRPr="00DE2ACD">
            <w:rPr>
              <w:b/>
            </w:rPr>
            <w:t>#</w:t>
          </w:r>
        </w:p>
      </w:tc>
      <w:tc>
        <w:tcPr>
          <w:tcW w:w="1080" w:type="dxa"/>
        </w:tcPr>
        <w:p w:rsidR="00AE11C5" w:rsidRPr="00DE2ACD" w:rsidRDefault="00AE11C5" w:rsidP="00B57D95">
          <w:pPr>
            <w:pStyle w:val="Header"/>
            <w:jc w:val="center"/>
            <w:rPr>
              <w:b/>
              <w:sz w:val="28"/>
              <w:szCs w:val="28"/>
            </w:rPr>
          </w:pPr>
          <w:r>
            <w:rPr>
              <w:b/>
              <w:sz w:val="20"/>
              <w:szCs w:val="20"/>
            </w:rPr>
            <w:t>Name</w:t>
          </w:r>
        </w:p>
      </w:tc>
      <w:tc>
        <w:tcPr>
          <w:tcW w:w="4500" w:type="dxa"/>
        </w:tcPr>
        <w:p w:rsidR="00AE11C5" w:rsidRPr="00DE2ACD" w:rsidRDefault="00AE11C5" w:rsidP="00B57D95">
          <w:pPr>
            <w:pStyle w:val="Header"/>
            <w:jc w:val="center"/>
            <w:rPr>
              <w:b/>
              <w:sz w:val="28"/>
              <w:szCs w:val="28"/>
            </w:rPr>
          </w:pPr>
          <w:r>
            <w:rPr>
              <w:b/>
            </w:rPr>
            <w:t>Question</w:t>
          </w:r>
        </w:p>
      </w:tc>
      <w:tc>
        <w:tcPr>
          <w:tcW w:w="1980" w:type="dxa"/>
        </w:tcPr>
        <w:p w:rsidR="00AE11C5" w:rsidRPr="00DE2ACD" w:rsidRDefault="00AE11C5" w:rsidP="00B57D95">
          <w:pPr>
            <w:pStyle w:val="Header"/>
            <w:jc w:val="center"/>
            <w:rPr>
              <w:b/>
              <w:sz w:val="28"/>
              <w:szCs w:val="28"/>
            </w:rPr>
          </w:pPr>
          <w:r w:rsidRPr="00DE2ACD">
            <w:rPr>
              <w:b/>
            </w:rPr>
            <w:t>Field Format</w:t>
          </w:r>
        </w:p>
      </w:tc>
      <w:tc>
        <w:tcPr>
          <w:tcW w:w="6300" w:type="dxa"/>
        </w:tcPr>
        <w:p w:rsidR="00AE11C5" w:rsidRPr="00DE2ACD" w:rsidRDefault="00AE11C5" w:rsidP="00B57D95">
          <w:pPr>
            <w:pStyle w:val="Header"/>
            <w:jc w:val="center"/>
            <w:rPr>
              <w:b/>
              <w:sz w:val="28"/>
              <w:szCs w:val="28"/>
            </w:rPr>
          </w:pPr>
          <w:r w:rsidRPr="00DE2ACD">
            <w:rPr>
              <w:b/>
            </w:rPr>
            <w:t>DEFINITIONS/DECISION RULES</w:t>
          </w:r>
        </w:p>
      </w:tc>
    </w:tr>
  </w:tbl>
  <w:p w:rsidR="00AE11C5" w:rsidRPr="007B2976" w:rsidRDefault="00AE11C5" w:rsidP="007A4B36">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3B92"/>
    <w:multiLevelType w:val="hybridMultilevel"/>
    <w:tmpl w:val="CC3A4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D27E09"/>
    <w:multiLevelType w:val="hybridMultilevel"/>
    <w:tmpl w:val="FC6A0DD8"/>
    <w:lvl w:ilvl="0" w:tplc="04090001">
      <w:start w:val="1"/>
      <w:numFmt w:val="bullet"/>
      <w:lvlText w:val=""/>
      <w:lvlJc w:val="left"/>
      <w:pPr>
        <w:ind w:left="402" w:hanging="360"/>
      </w:pPr>
      <w:rPr>
        <w:rFonts w:ascii="Symbol" w:hAnsi="Symbol" w:hint="default"/>
      </w:rPr>
    </w:lvl>
    <w:lvl w:ilvl="1" w:tplc="04090003" w:tentative="1">
      <w:start w:val="1"/>
      <w:numFmt w:val="bullet"/>
      <w:lvlText w:val="o"/>
      <w:lvlJc w:val="left"/>
      <w:pPr>
        <w:ind w:left="1122" w:hanging="360"/>
      </w:pPr>
      <w:rPr>
        <w:rFonts w:ascii="Courier New" w:hAnsi="Courier New" w:cs="Courier New" w:hint="default"/>
      </w:rPr>
    </w:lvl>
    <w:lvl w:ilvl="2" w:tplc="04090005" w:tentative="1">
      <w:start w:val="1"/>
      <w:numFmt w:val="bullet"/>
      <w:lvlText w:val=""/>
      <w:lvlJc w:val="left"/>
      <w:pPr>
        <w:ind w:left="1842" w:hanging="360"/>
      </w:pPr>
      <w:rPr>
        <w:rFonts w:ascii="Wingdings" w:hAnsi="Wingdings" w:hint="default"/>
      </w:rPr>
    </w:lvl>
    <w:lvl w:ilvl="3" w:tplc="04090001" w:tentative="1">
      <w:start w:val="1"/>
      <w:numFmt w:val="bullet"/>
      <w:lvlText w:val=""/>
      <w:lvlJc w:val="left"/>
      <w:pPr>
        <w:ind w:left="2562" w:hanging="360"/>
      </w:pPr>
      <w:rPr>
        <w:rFonts w:ascii="Symbol" w:hAnsi="Symbol" w:hint="default"/>
      </w:rPr>
    </w:lvl>
    <w:lvl w:ilvl="4" w:tplc="04090003" w:tentative="1">
      <w:start w:val="1"/>
      <w:numFmt w:val="bullet"/>
      <w:lvlText w:val="o"/>
      <w:lvlJc w:val="left"/>
      <w:pPr>
        <w:ind w:left="3282" w:hanging="360"/>
      </w:pPr>
      <w:rPr>
        <w:rFonts w:ascii="Courier New" w:hAnsi="Courier New" w:cs="Courier New" w:hint="default"/>
      </w:rPr>
    </w:lvl>
    <w:lvl w:ilvl="5" w:tplc="04090005" w:tentative="1">
      <w:start w:val="1"/>
      <w:numFmt w:val="bullet"/>
      <w:lvlText w:val=""/>
      <w:lvlJc w:val="left"/>
      <w:pPr>
        <w:ind w:left="4002" w:hanging="360"/>
      </w:pPr>
      <w:rPr>
        <w:rFonts w:ascii="Wingdings" w:hAnsi="Wingdings" w:hint="default"/>
      </w:rPr>
    </w:lvl>
    <w:lvl w:ilvl="6" w:tplc="04090001" w:tentative="1">
      <w:start w:val="1"/>
      <w:numFmt w:val="bullet"/>
      <w:lvlText w:val=""/>
      <w:lvlJc w:val="left"/>
      <w:pPr>
        <w:ind w:left="4722" w:hanging="360"/>
      </w:pPr>
      <w:rPr>
        <w:rFonts w:ascii="Symbol" w:hAnsi="Symbol" w:hint="default"/>
      </w:rPr>
    </w:lvl>
    <w:lvl w:ilvl="7" w:tplc="04090003" w:tentative="1">
      <w:start w:val="1"/>
      <w:numFmt w:val="bullet"/>
      <w:lvlText w:val="o"/>
      <w:lvlJc w:val="left"/>
      <w:pPr>
        <w:ind w:left="5442" w:hanging="360"/>
      </w:pPr>
      <w:rPr>
        <w:rFonts w:ascii="Courier New" w:hAnsi="Courier New" w:cs="Courier New" w:hint="default"/>
      </w:rPr>
    </w:lvl>
    <w:lvl w:ilvl="8" w:tplc="04090005" w:tentative="1">
      <w:start w:val="1"/>
      <w:numFmt w:val="bullet"/>
      <w:lvlText w:val=""/>
      <w:lvlJc w:val="left"/>
      <w:pPr>
        <w:ind w:left="6162" w:hanging="360"/>
      </w:pPr>
      <w:rPr>
        <w:rFonts w:ascii="Wingdings" w:hAnsi="Wingdings" w:hint="default"/>
      </w:rPr>
    </w:lvl>
  </w:abstractNum>
  <w:abstractNum w:abstractNumId="2">
    <w:nsid w:val="0BE508C5"/>
    <w:multiLevelType w:val="hybridMultilevel"/>
    <w:tmpl w:val="59882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E8644A"/>
    <w:multiLevelType w:val="hybridMultilevel"/>
    <w:tmpl w:val="3D7C38B0"/>
    <w:lvl w:ilvl="0" w:tplc="7966B15C">
      <w:numFmt w:val="bullet"/>
      <w:lvlText w:val=""/>
      <w:lvlJc w:val="left"/>
      <w:pPr>
        <w:ind w:left="405" w:hanging="405"/>
      </w:pPr>
      <w:rPr>
        <w:rFonts w:ascii="Symbol" w:eastAsia="Times New Roman" w:hAnsi="Symbol" w:cs="Times New Roman" w:hint="default"/>
      </w:rPr>
    </w:lvl>
    <w:lvl w:ilvl="1" w:tplc="04090003" w:tentative="1">
      <w:start w:val="1"/>
      <w:numFmt w:val="bullet"/>
      <w:lvlText w:val="o"/>
      <w:lvlJc w:val="left"/>
      <w:pPr>
        <w:ind w:left="200" w:hanging="360"/>
      </w:pPr>
      <w:rPr>
        <w:rFonts w:ascii="Courier New" w:hAnsi="Courier New" w:cs="Courier New" w:hint="default"/>
      </w:rPr>
    </w:lvl>
    <w:lvl w:ilvl="2" w:tplc="04090005" w:tentative="1">
      <w:start w:val="1"/>
      <w:numFmt w:val="bullet"/>
      <w:lvlText w:val=""/>
      <w:lvlJc w:val="left"/>
      <w:pPr>
        <w:ind w:left="920" w:hanging="360"/>
      </w:pPr>
      <w:rPr>
        <w:rFonts w:ascii="Wingdings" w:hAnsi="Wingdings" w:hint="default"/>
      </w:rPr>
    </w:lvl>
    <w:lvl w:ilvl="3" w:tplc="04090001" w:tentative="1">
      <w:start w:val="1"/>
      <w:numFmt w:val="bullet"/>
      <w:lvlText w:val=""/>
      <w:lvlJc w:val="left"/>
      <w:pPr>
        <w:ind w:left="1640" w:hanging="360"/>
      </w:pPr>
      <w:rPr>
        <w:rFonts w:ascii="Symbol" w:hAnsi="Symbol" w:hint="default"/>
      </w:rPr>
    </w:lvl>
    <w:lvl w:ilvl="4" w:tplc="04090003" w:tentative="1">
      <w:start w:val="1"/>
      <w:numFmt w:val="bullet"/>
      <w:lvlText w:val="o"/>
      <w:lvlJc w:val="left"/>
      <w:pPr>
        <w:ind w:left="2360" w:hanging="360"/>
      </w:pPr>
      <w:rPr>
        <w:rFonts w:ascii="Courier New" w:hAnsi="Courier New" w:cs="Courier New" w:hint="default"/>
      </w:rPr>
    </w:lvl>
    <w:lvl w:ilvl="5" w:tplc="04090005" w:tentative="1">
      <w:start w:val="1"/>
      <w:numFmt w:val="bullet"/>
      <w:lvlText w:val=""/>
      <w:lvlJc w:val="left"/>
      <w:pPr>
        <w:ind w:left="3080" w:hanging="360"/>
      </w:pPr>
      <w:rPr>
        <w:rFonts w:ascii="Wingdings" w:hAnsi="Wingdings" w:hint="default"/>
      </w:rPr>
    </w:lvl>
    <w:lvl w:ilvl="6" w:tplc="04090001" w:tentative="1">
      <w:start w:val="1"/>
      <w:numFmt w:val="bullet"/>
      <w:lvlText w:val=""/>
      <w:lvlJc w:val="left"/>
      <w:pPr>
        <w:ind w:left="3800" w:hanging="360"/>
      </w:pPr>
      <w:rPr>
        <w:rFonts w:ascii="Symbol" w:hAnsi="Symbol" w:hint="default"/>
      </w:rPr>
    </w:lvl>
    <w:lvl w:ilvl="7" w:tplc="04090003" w:tentative="1">
      <w:start w:val="1"/>
      <w:numFmt w:val="bullet"/>
      <w:lvlText w:val="o"/>
      <w:lvlJc w:val="left"/>
      <w:pPr>
        <w:ind w:left="4520" w:hanging="360"/>
      </w:pPr>
      <w:rPr>
        <w:rFonts w:ascii="Courier New" w:hAnsi="Courier New" w:cs="Courier New" w:hint="default"/>
      </w:rPr>
    </w:lvl>
    <w:lvl w:ilvl="8" w:tplc="04090005" w:tentative="1">
      <w:start w:val="1"/>
      <w:numFmt w:val="bullet"/>
      <w:lvlText w:val=""/>
      <w:lvlJc w:val="left"/>
      <w:pPr>
        <w:ind w:left="5240" w:hanging="360"/>
      </w:pPr>
      <w:rPr>
        <w:rFonts w:ascii="Wingdings" w:hAnsi="Wingdings" w:hint="default"/>
      </w:rPr>
    </w:lvl>
  </w:abstractNum>
  <w:abstractNum w:abstractNumId="4">
    <w:nsid w:val="11632444"/>
    <w:multiLevelType w:val="hybridMultilevel"/>
    <w:tmpl w:val="E7289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476DB8"/>
    <w:multiLevelType w:val="hybridMultilevel"/>
    <w:tmpl w:val="5B44D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nsid w:val="1283500B"/>
    <w:multiLevelType w:val="hybridMultilevel"/>
    <w:tmpl w:val="030886A4"/>
    <w:lvl w:ilvl="0" w:tplc="1CC86BA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FD351E"/>
    <w:multiLevelType w:val="hybridMultilevel"/>
    <w:tmpl w:val="9692DA3E"/>
    <w:lvl w:ilvl="0" w:tplc="0409000F">
      <w:start w:val="1"/>
      <w:numFmt w:val="decimal"/>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8">
    <w:nsid w:val="16F0321E"/>
    <w:multiLevelType w:val="hybridMultilevel"/>
    <w:tmpl w:val="E11C6C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F021C0"/>
    <w:multiLevelType w:val="hybridMultilevel"/>
    <w:tmpl w:val="EE9EA2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296CBD"/>
    <w:multiLevelType w:val="hybridMultilevel"/>
    <w:tmpl w:val="8F900308"/>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1">
    <w:nsid w:val="221F2E5D"/>
    <w:multiLevelType w:val="hybridMultilevel"/>
    <w:tmpl w:val="E24C0C5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2792C71"/>
    <w:multiLevelType w:val="hybridMultilevel"/>
    <w:tmpl w:val="4EDC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EA0309"/>
    <w:multiLevelType w:val="hybridMultilevel"/>
    <w:tmpl w:val="5C885D70"/>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4">
    <w:nsid w:val="2B82603C"/>
    <w:multiLevelType w:val="hybridMultilevel"/>
    <w:tmpl w:val="6AEA1F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FF16731"/>
    <w:multiLevelType w:val="multilevel"/>
    <w:tmpl w:val="403474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3A6D2506"/>
    <w:multiLevelType w:val="hybridMultilevel"/>
    <w:tmpl w:val="21C852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BBF44A1"/>
    <w:multiLevelType w:val="hybridMultilevel"/>
    <w:tmpl w:val="34D411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BD73DB"/>
    <w:multiLevelType w:val="hybridMultilevel"/>
    <w:tmpl w:val="4CA84158"/>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nsid w:val="4D225C46"/>
    <w:multiLevelType w:val="hybridMultilevel"/>
    <w:tmpl w:val="6458DF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E7637C6"/>
    <w:multiLevelType w:val="hybridMultilevel"/>
    <w:tmpl w:val="BC025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00F05FD"/>
    <w:multiLevelType w:val="hybridMultilevel"/>
    <w:tmpl w:val="EE62D8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B8471B"/>
    <w:multiLevelType w:val="hybridMultilevel"/>
    <w:tmpl w:val="B05E86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DE55DFA"/>
    <w:multiLevelType w:val="hybridMultilevel"/>
    <w:tmpl w:val="F6107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E9F4478"/>
    <w:multiLevelType w:val="hybridMultilevel"/>
    <w:tmpl w:val="C01EB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EFF1D92"/>
    <w:multiLevelType w:val="hybridMultilevel"/>
    <w:tmpl w:val="9126F5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16059EC"/>
    <w:multiLevelType w:val="hybridMultilevel"/>
    <w:tmpl w:val="05C80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FD3C9E"/>
    <w:multiLevelType w:val="hybridMultilevel"/>
    <w:tmpl w:val="6BB6C6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4A72DAA"/>
    <w:multiLevelType w:val="hybridMultilevel"/>
    <w:tmpl w:val="1CD6BC02"/>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30">
    <w:nsid w:val="64EA3C5C"/>
    <w:multiLevelType w:val="hybridMultilevel"/>
    <w:tmpl w:val="C2F6FE1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1">
    <w:nsid w:val="657211FD"/>
    <w:multiLevelType w:val="hybridMultilevel"/>
    <w:tmpl w:val="B6A2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0BB0728"/>
    <w:multiLevelType w:val="hybridMultilevel"/>
    <w:tmpl w:val="92A8D53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1726DDF"/>
    <w:multiLevelType w:val="hybridMultilevel"/>
    <w:tmpl w:val="EC344638"/>
    <w:lvl w:ilvl="0" w:tplc="04090001">
      <w:start w:val="1"/>
      <w:numFmt w:val="bullet"/>
      <w:lvlText w:val=""/>
      <w:lvlJc w:val="left"/>
      <w:pPr>
        <w:ind w:left="3204" w:hanging="360"/>
      </w:pPr>
      <w:rPr>
        <w:rFonts w:ascii="Symbol" w:hAnsi="Symbol" w:hint="default"/>
      </w:rPr>
    </w:lvl>
    <w:lvl w:ilvl="1" w:tplc="04090003">
      <w:start w:val="1"/>
      <w:numFmt w:val="bullet"/>
      <w:lvlText w:val="o"/>
      <w:lvlJc w:val="left"/>
      <w:pPr>
        <w:ind w:left="3924" w:hanging="360"/>
      </w:pPr>
      <w:rPr>
        <w:rFonts w:ascii="Courier New" w:hAnsi="Courier New" w:cs="Courier New" w:hint="default"/>
      </w:rPr>
    </w:lvl>
    <w:lvl w:ilvl="2" w:tplc="04090005" w:tentative="1">
      <w:start w:val="1"/>
      <w:numFmt w:val="bullet"/>
      <w:lvlText w:val=""/>
      <w:lvlJc w:val="left"/>
      <w:pPr>
        <w:ind w:left="4644" w:hanging="360"/>
      </w:pPr>
      <w:rPr>
        <w:rFonts w:ascii="Wingdings" w:hAnsi="Wingdings" w:hint="default"/>
      </w:rPr>
    </w:lvl>
    <w:lvl w:ilvl="3" w:tplc="04090001" w:tentative="1">
      <w:start w:val="1"/>
      <w:numFmt w:val="bullet"/>
      <w:lvlText w:val=""/>
      <w:lvlJc w:val="left"/>
      <w:pPr>
        <w:ind w:left="5364" w:hanging="360"/>
      </w:pPr>
      <w:rPr>
        <w:rFonts w:ascii="Symbol" w:hAnsi="Symbol" w:hint="default"/>
      </w:rPr>
    </w:lvl>
    <w:lvl w:ilvl="4" w:tplc="04090003" w:tentative="1">
      <w:start w:val="1"/>
      <w:numFmt w:val="bullet"/>
      <w:lvlText w:val="o"/>
      <w:lvlJc w:val="left"/>
      <w:pPr>
        <w:ind w:left="6084" w:hanging="360"/>
      </w:pPr>
      <w:rPr>
        <w:rFonts w:ascii="Courier New" w:hAnsi="Courier New" w:cs="Courier New" w:hint="default"/>
      </w:rPr>
    </w:lvl>
    <w:lvl w:ilvl="5" w:tplc="04090005" w:tentative="1">
      <w:start w:val="1"/>
      <w:numFmt w:val="bullet"/>
      <w:lvlText w:val=""/>
      <w:lvlJc w:val="left"/>
      <w:pPr>
        <w:ind w:left="6804" w:hanging="360"/>
      </w:pPr>
      <w:rPr>
        <w:rFonts w:ascii="Wingdings" w:hAnsi="Wingdings" w:hint="default"/>
      </w:rPr>
    </w:lvl>
    <w:lvl w:ilvl="6" w:tplc="04090001" w:tentative="1">
      <w:start w:val="1"/>
      <w:numFmt w:val="bullet"/>
      <w:lvlText w:val=""/>
      <w:lvlJc w:val="left"/>
      <w:pPr>
        <w:ind w:left="7524" w:hanging="360"/>
      </w:pPr>
      <w:rPr>
        <w:rFonts w:ascii="Symbol" w:hAnsi="Symbol" w:hint="default"/>
      </w:rPr>
    </w:lvl>
    <w:lvl w:ilvl="7" w:tplc="04090003" w:tentative="1">
      <w:start w:val="1"/>
      <w:numFmt w:val="bullet"/>
      <w:lvlText w:val="o"/>
      <w:lvlJc w:val="left"/>
      <w:pPr>
        <w:ind w:left="8244" w:hanging="360"/>
      </w:pPr>
      <w:rPr>
        <w:rFonts w:ascii="Courier New" w:hAnsi="Courier New" w:cs="Courier New" w:hint="default"/>
      </w:rPr>
    </w:lvl>
    <w:lvl w:ilvl="8" w:tplc="04090005" w:tentative="1">
      <w:start w:val="1"/>
      <w:numFmt w:val="bullet"/>
      <w:lvlText w:val=""/>
      <w:lvlJc w:val="left"/>
      <w:pPr>
        <w:ind w:left="8964" w:hanging="360"/>
      </w:pPr>
      <w:rPr>
        <w:rFonts w:ascii="Wingdings" w:hAnsi="Wingdings" w:hint="default"/>
      </w:rPr>
    </w:lvl>
  </w:abstractNum>
  <w:abstractNum w:abstractNumId="34">
    <w:nsid w:val="73EE50F1"/>
    <w:multiLevelType w:val="hybridMultilevel"/>
    <w:tmpl w:val="481CC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36">
    <w:nsid w:val="7986562F"/>
    <w:multiLevelType w:val="hybridMultilevel"/>
    <w:tmpl w:val="9692DA3E"/>
    <w:lvl w:ilvl="0" w:tplc="0409000F">
      <w:start w:val="1"/>
      <w:numFmt w:val="decimal"/>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7">
    <w:nsid w:val="7C2912F4"/>
    <w:multiLevelType w:val="hybridMultilevel"/>
    <w:tmpl w:val="B8702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F216CC0"/>
    <w:multiLevelType w:val="hybridMultilevel"/>
    <w:tmpl w:val="B1A6C2CA"/>
    <w:lvl w:ilvl="0" w:tplc="7966B15C">
      <w:numFmt w:val="bullet"/>
      <w:lvlText w:val=""/>
      <w:lvlJc w:val="left"/>
      <w:pPr>
        <w:ind w:left="2885" w:hanging="405"/>
      </w:pPr>
      <w:rPr>
        <w:rFonts w:ascii="Symbol" w:eastAsia="Times New Roman" w:hAnsi="Symbol" w:cs="Times New Roman"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39">
    <w:nsid w:val="7F2E5141"/>
    <w:multiLevelType w:val="hybridMultilevel"/>
    <w:tmpl w:val="E69CAC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2"/>
  </w:num>
  <w:num w:numId="3">
    <w:abstractNumId w:val="7"/>
  </w:num>
  <w:num w:numId="4">
    <w:abstractNumId w:val="7"/>
  </w:num>
  <w:num w:numId="5">
    <w:abstractNumId w:val="29"/>
  </w:num>
  <w:num w:numId="6">
    <w:abstractNumId w:val="10"/>
  </w:num>
  <w:num w:numId="7">
    <w:abstractNumId w:val="38"/>
  </w:num>
  <w:num w:numId="8">
    <w:abstractNumId w:val="13"/>
  </w:num>
  <w:num w:numId="9">
    <w:abstractNumId w:val="3"/>
  </w:num>
  <w:num w:numId="10">
    <w:abstractNumId w:val="14"/>
  </w:num>
  <w:num w:numId="11">
    <w:abstractNumId w:val="30"/>
  </w:num>
  <w:num w:numId="12">
    <w:abstractNumId w:val="37"/>
  </w:num>
  <w:num w:numId="13">
    <w:abstractNumId w:val="21"/>
  </w:num>
  <w:num w:numId="14">
    <w:abstractNumId w:val="24"/>
  </w:num>
  <w:num w:numId="15">
    <w:abstractNumId w:val="36"/>
  </w:num>
  <w:num w:numId="16">
    <w:abstractNumId w:val="18"/>
  </w:num>
  <w:num w:numId="17">
    <w:abstractNumId w:val="0"/>
  </w:num>
  <w:num w:numId="18">
    <w:abstractNumId w:val="28"/>
  </w:num>
  <w:num w:numId="19">
    <w:abstractNumId w:val="34"/>
  </w:num>
  <w:num w:numId="20">
    <w:abstractNumId w:val="2"/>
  </w:num>
  <w:num w:numId="21">
    <w:abstractNumId w:val="1"/>
  </w:num>
  <w:num w:numId="22">
    <w:abstractNumId w:val="9"/>
  </w:num>
  <w:num w:numId="23">
    <w:abstractNumId w:val="17"/>
  </w:num>
  <w:num w:numId="24">
    <w:abstractNumId w:val="11"/>
  </w:num>
  <w:num w:numId="25">
    <w:abstractNumId w:val="27"/>
  </w:num>
  <w:num w:numId="26">
    <w:abstractNumId w:val="31"/>
  </w:num>
  <w:num w:numId="27">
    <w:abstractNumId w:val="15"/>
  </w:num>
  <w:num w:numId="28">
    <w:abstractNumId w:val="19"/>
  </w:num>
  <w:num w:numId="29">
    <w:abstractNumId w:val="16"/>
  </w:num>
  <w:num w:numId="30">
    <w:abstractNumId w:val="39"/>
  </w:num>
  <w:num w:numId="31">
    <w:abstractNumId w:val="22"/>
  </w:num>
  <w:num w:numId="32">
    <w:abstractNumId w:val="20"/>
  </w:num>
  <w:num w:numId="33">
    <w:abstractNumId w:val="23"/>
  </w:num>
  <w:num w:numId="34">
    <w:abstractNumId w:val="26"/>
  </w:num>
  <w:num w:numId="35">
    <w:abstractNumId w:val="33"/>
  </w:num>
  <w:num w:numId="36">
    <w:abstractNumId w:val="32"/>
  </w:num>
  <w:num w:numId="37">
    <w:abstractNumId w:val="4"/>
  </w:num>
  <w:num w:numId="38">
    <w:abstractNumId w:val="6"/>
  </w:num>
  <w:num w:numId="39">
    <w:abstractNumId w:val="8"/>
  </w:num>
  <w:num w:numId="40">
    <w:abstractNumId w:val="5"/>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8CE"/>
    <w:rsid w:val="000146B9"/>
    <w:rsid w:val="00024ABD"/>
    <w:rsid w:val="00027102"/>
    <w:rsid w:val="00030A2C"/>
    <w:rsid w:val="00043E17"/>
    <w:rsid w:val="000528B0"/>
    <w:rsid w:val="00057DAE"/>
    <w:rsid w:val="000712A4"/>
    <w:rsid w:val="000944A1"/>
    <w:rsid w:val="000963C0"/>
    <w:rsid w:val="000A2090"/>
    <w:rsid w:val="000A63A4"/>
    <w:rsid w:val="000B4A00"/>
    <w:rsid w:val="000C65B1"/>
    <w:rsid w:val="000D1D27"/>
    <w:rsid w:val="000D59F0"/>
    <w:rsid w:val="00100DE5"/>
    <w:rsid w:val="001102DE"/>
    <w:rsid w:val="00123F9B"/>
    <w:rsid w:val="00126E2F"/>
    <w:rsid w:val="0013022D"/>
    <w:rsid w:val="00132DEA"/>
    <w:rsid w:val="001375C2"/>
    <w:rsid w:val="00151882"/>
    <w:rsid w:val="00155A20"/>
    <w:rsid w:val="00166DCA"/>
    <w:rsid w:val="00167A63"/>
    <w:rsid w:val="00171D38"/>
    <w:rsid w:val="00191B4E"/>
    <w:rsid w:val="001B0E2F"/>
    <w:rsid w:val="001E31B2"/>
    <w:rsid w:val="001E74CE"/>
    <w:rsid w:val="001F25F9"/>
    <w:rsid w:val="001F2AA5"/>
    <w:rsid w:val="002028F9"/>
    <w:rsid w:val="00203AA3"/>
    <w:rsid w:val="002137A1"/>
    <w:rsid w:val="002271B1"/>
    <w:rsid w:val="002461A9"/>
    <w:rsid w:val="00250219"/>
    <w:rsid w:val="00250D47"/>
    <w:rsid w:val="002559E3"/>
    <w:rsid w:val="00257A93"/>
    <w:rsid w:val="00267CF2"/>
    <w:rsid w:val="002713E1"/>
    <w:rsid w:val="002747F6"/>
    <w:rsid w:val="00281447"/>
    <w:rsid w:val="00293F1F"/>
    <w:rsid w:val="00295FD8"/>
    <w:rsid w:val="002B210C"/>
    <w:rsid w:val="002B75FF"/>
    <w:rsid w:val="002C1ED9"/>
    <w:rsid w:val="002D4ED8"/>
    <w:rsid w:val="002E0160"/>
    <w:rsid w:val="002E6512"/>
    <w:rsid w:val="002E6C1B"/>
    <w:rsid w:val="002F2E83"/>
    <w:rsid w:val="002F6C69"/>
    <w:rsid w:val="00314F8A"/>
    <w:rsid w:val="00325F9E"/>
    <w:rsid w:val="00337318"/>
    <w:rsid w:val="0034045F"/>
    <w:rsid w:val="00341B35"/>
    <w:rsid w:val="0034621E"/>
    <w:rsid w:val="00350A9E"/>
    <w:rsid w:val="00354CD8"/>
    <w:rsid w:val="0035603D"/>
    <w:rsid w:val="00356096"/>
    <w:rsid w:val="00375136"/>
    <w:rsid w:val="00393F7D"/>
    <w:rsid w:val="00394CD9"/>
    <w:rsid w:val="00396162"/>
    <w:rsid w:val="003B0FE9"/>
    <w:rsid w:val="003B25BC"/>
    <w:rsid w:val="003E0354"/>
    <w:rsid w:val="003E4C01"/>
    <w:rsid w:val="003E7742"/>
    <w:rsid w:val="003E7908"/>
    <w:rsid w:val="003F1D98"/>
    <w:rsid w:val="003F5FCF"/>
    <w:rsid w:val="003F6352"/>
    <w:rsid w:val="004145F2"/>
    <w:rsid w:val="00424BD9"/>
    <w:rsid w:val="0043045D"/>
    <w:rsid w:val="0043053C"/>
    <w:rsid w:val="0044223D"/>
    <w:rsid w:val="00442ABE"/>
    <w:rsid w:val="004446FC"/>
    <w:rsid w:val="00450FF4"/>
    <w:rsid w:val="004621F1"/>
    <w:rsid w:val="00462D67"/>
    <w:rsid w:val="00463E68"/>
    <w:rsid w:val="00475613"/>
    <w:rsid w:val="00476866"/>
    <w:rsid w:val="00480756"/>
    <w:rsid w:val="00487813"/>
    <w:rsid w:val="00490CDE"/>
    <w:rsid w:val="004925A0"/>
    <w:rsid w:val="004950AC"/>
    <w:rsid w:val="00497C70"/>
    <w:rsid w:val="004A2F03"/>
    <w:rsid w:val="004B39DC"/>
    <w:rsid w:val="004B4877"/>
    <w:rsid w:val="004D35B7"/>
    <w:rsid w:val="004D539D"/>
    <w:rsid w:val="004D7C18"/>
    <w:rsid w:val="004E1D15"/>
    <w:rsid w:val="004F0E8D"/>
    <w:rsid w:val="00500AB1"/>
    <w:rsid w:val="00502C93"/>
    <w:rsid w:val="00504D44"/>
    <w:rsid w:val="0051678F"/>
    <w:rsid w:val="005261DB"/>
    <w:rsid w:val="005315BC"/>
    <w:rsid w:val="005323C3"/>
    <w:rsid w:val="0053431E"/>
    <w:rsid w:val="00541C3C"/>
    <w:rsid w:val="005513CE"/>
    <w:rsid w:val="00554C38"/>
    <w:rsid w:val="00557ED3"/>
    <w:rsid w:val="00561869"/>
    <w:rsid w:val="00566E22"/>
    <w:rsid w:val="00581C8F"/>
    <w:rsid w:val="00582AAA"/>
    <w:rsid w:val="005944E6"/>
    <w:rsid w:val="005B03F9"/>
    <w:rsid w:val="005B05D6"/>
    <w:rsid w:val="005B228C"/>
    <w:rsid w:val="005C171A"/>
    <w:rsid w:val="005C34A3"/>
    <w:rsid w:val="005D2FA6"/>
    <w:rsid w:val="005E1D75"/>
    <w:rsid w:val="005E731E"/>
    <w:rsid w:val="005F26D5"/>
    <w:rsid w:val="005F36F4"/>
    <w:rsid w:val="005F4DAD"/>
    <w:rsid w:val="005F6CFA"/>
    <w:rsid w:val="006021E9"/>
    <w:rsid w:val="00610EE4"/>
    <w:rsid w:val="00616BFF"/>
    <w:rsid w:val="006201ED"/>
    <w:rsid w:val="0062124E"/>
    <w:rsid w:val="006276FB"/>
    <w:rsid w:val="00632FE3"/>
    <w:rsid w:val="00634AB1"/>
    <w:rsid w:val="00646086"/>
    <w:rsid w:val="00655C46"/>
    <w:rsid w:val="00656FCF"/>
    <w:rsid w:val="006646B9"/>
    <w:rsid w:val="006655C7"/>
    <w:rsid w:val="006658E4"/>
    <w:rsid w:val="00665AAA"/>
    <w:rsid w:val="00677A03"/>
    <w:rsid w:val="00694D43"/>
    <w:rsid w:val="006A2400"/>
    <w:rsid w:val="006A573D"/>
    <w:rsid w:val="006B7A24"/>
    <w:rsid w:val="006C2C39"/>
    <w:rsid w:val="006D4354"/>
    <w:rsid w:val="006E0811"/>
    <w:rsid w:val="006E2956"/>
    <w:rsid w:val="006E2C62"/>
    <w:rsid w:val="006F1E38"/>
    <w:rsid w:val="006F7DBB"/>
    <w:rsid w:val="007075FF"/>
    <w:rsid w:val="007149D7"/>
    <w:rsid w:val="00716607"/>
    <w:rsid w:val="007209CA"/>
    <w:rsid w:val="00724CC1"/>
    <w:rsid w:val="0073081D"/>
    <w:rsid w:val="00735683"/>
    <w:rsid w:val="007450CA"/>
    <w:rsid w:val="007634AC"/>
    <w:rsid w:val="00763AC6"/>
    <w:rsid w:val="0077187B"/>
    <w:rsid w:val="0077349A"/>
    <w:rsid w:val="007879FD"/>
    <w:rsid w:val="00790E82"/>
    <w:rsid w:val="0079389D"/>
    <w:rsid w:val="007938CE"/>
    <w:rsid w:val="0079630B"/>
    <w:rsid w:val="00796F59"/>
    <w:rsid w:val="007A231A"/>
    <w:rsid w:val="007A3728"/>
    <w:rsid w:val="007A4B36"/>
    <w:rsid w:val="007B019F"/>
    <w:rsid w:val="007C49FF"/>
    <w:rsid w:val="007D75AA"/>
    <w:rsid w:val="007F5241"/>
    <w:rsid w:val="00800DE9"/>
    <w:rsid w:val="00815CD9"/>
    <w:rsid w:val="0082358C"/>
    <w:rsid w:val="00825BF8"/>
    <w:rsid w:val="00842E24"/>
    <w:rsid w:val="00856593"/>
    <w:rsid w:val="00867A47"/>
    <w:rsid w:val="00872613"/>
    <w:rsid w:val="00873D47"/>
    <w:rsid w:val="00873FBB"/>
    <w:rsid w:val="008817E8"/>
    <w:rsid w:val="00891399"/>
    <w:rsid w:val="008935F4"/>
    <w:rsid w:val="00893640"/>
    <w:rsid w:val="008A1F44"/>
    <w:rsid w:val="008B10FA"/>
    <w:rsid w:val="008C2942"/>
    <w:rsid w:val="008C3167"/>
    <w:rsid w:val="008C51D2"/>
    <w:rsid w:val="008C6666"/>
    <w:rsid w:val="008F245A"/>
    <w:rsid w:val="00911CBB"/>
    <w:rsid w:val="0092002E"/>
    <w:rsid w:val="009245A8"/>
    <w:rsid w:val="0092621F"/>
    <w:rsid w:val="00945508"/>
    <w:rsid w:val="00970F7E"/>
    <w:rsid w:val="009712EC"/>
    <w:rsid w:val="00982051"/>
    <w:rsid w:val="009A036F"/>
    <w:rsid w:val="009A224D"/>
    <w:rsid w:val="009A6CA7"/>
    <w:rsid w:val="009B6009"/>
    <w:rsid w:val="009C145F"/>
    <w:rsid w:val="009C40BB"/>
    <w:rsid w:val="009D52AD"/>
    <w:rsid w:val="009E598B"/>
    <w:rsid w:val="009F0D37"/>
    <w:rsid w:val="009F5527"/>
    <w:rsid w:val="009F68E7"/>
    <w:rsid w:val="009F7D32"/>
    <w:rsid w:val="00A10FB7"/>
    <w:rsid w:val="00A1172F"/>
    <w:rsid w:val="00A126B0"/>
    <w:rsid w:val="00A17FD7"/>
    <w:rsid w:val="00A22066"/>
    <w:rsid w:val="00A229AD"/>
    <w:rsid w:val="00A24D5A"/>
    <w:rsid w:val="00A40EE6"/>
    <w:rsid w:val="00A41E22"/>
    <w:rsid w:val="00A736B1"/>
    <w:rsid w:val="00A7642F"/>
    <w:rsid w:val="00A80BB2"/>
    <w:rsid w:val="00A81115"/>
    <w:rsid w:val="00A93F97"/>
    <w:rsid w:val="00AA126F"/>
    <w:rsid w:val="00AA4347"/>
    <w:rsid w:val="00AB30A6"/>
    <w:rsid w:val="00AC0E45"/>
    <w:rsid w:val="00AC5482"/>
    <w:rsid w:val="00AD093C"/>
    <w:rsid w:val="00AD13C5"/>
    <w:rsid w:val="00AD18E6"/>
    <w:rsid w:val="00AE11C5"/>
    <w:rsid w:val="00AE2491"/>
    <w:rsid w:val="00AE3EAE"/>
    <w:rsid w:val="00AE4D1F"/>
    <w:rsid w:val="00AE52C8"/>
    <w:rsid w:val="00AE55F2"/>
    <w:rsid w:val="00B14B00"/>
    <w:rsid w:val="00B235A0"/>
    <w:rsid w:val="00B23B4C"/>
    <w:rsid w:val="00B45BC2"/>
    <w:rsid w:val="00B4692F"/>
    <w:rsid w:val="00B50047"/>
    <w:rsid w:val="00B51048"/>
    <w:rsid w:val="00B54E77"/>
    <w:rsid w:val="00B57D95"/>
    <w:rsid w:val="00B57DE7"/>
    <w:rsid w:val="00B71B8D"/>
    <w:rsid w:val="00B7581F"/>
    <w:rsid w:val="00B767D6"/>
    <w:rsid w:val="00B83ACE"/>
    <w:rsid w:val="00B928F8"/>
    <w:rsid w:val="00B942ED"/>
    <w:rsid w:val="00BA1B09"/>
    <w:rsid w:val="00BA2262"/>
    <w:rsid w:val="00BA2BB9"/>
    <w:rsid w:val="00BA3E3C"/>
    <w:rsid w:val="00BA6DF1"/>
    <w:rsid w:val="00BB2BC1"/>
    <w:rsid w:val="00BD04D1"/>
    <w:rsid w:val="00BD0658"/>
    <w:rsid w:val="00C02037"/>
    <w:rsid w:val="00C15F26"/>
    <w:rsid w:val="00C164AC"/>
    <w:rsid w:val="00C245C7"/>
    <w:rsid w:val="00C41CF8"/>
    <w:rsid w:val="00C56DD6"/>
    <w:rsid w:val="00C61BE7"/>
    <w:rsid w:val="00C67269"/>
    <w:rsid w:val="00C71B30"/>
    <w:rsid w:val="00C72841"/>
    <w:rsid w:val="00C761EE"/>
    <w:rsid w:val="00C83DC6"/>
    <w:rsid w:val="00C85F0C"/>
    <w:rsid w:val="00C92856"/>
    <w:rsid w:val="00CA2412"/>
    <w:rsid w:val="00CB24F8"/>
    <w:rsid w:val="00CB55F0"/>
    <w:rsid w:val="00CB6F44"/>
    <w:rsid w:val="00CB7389"/>
    <w:rsid w:val="00CB73DD"/>
    <w:rsid w:val="00CD33FB"/>
    <w:rsid w:val="00CD4940"/>
    <w:rsid w:val="00CD69A6"/>
    <w:rsid w:val="00CE03E8"/>
    <w:rsid w:val="00CE31D8"/>
    <w:rsid w:val="00CE69A8"/>
    <w:rsid w:val="00CF00B7"/>
    <w:rsid w:val="00D029F4"/>
    <w:rsid w:val="00D03984"/>
    <w:rsid w:val="00D13354"/>
    <w:rsid w:val="00D27F78"/>
    <w:rsid w:val="00D47D0C"/>
    <w:rsid w:val="00D5316F"/>
    <w:rsid w:val="00D5325B"/>
    <w:rsid w:val="00D574CA"/>
    <w:rsid w:val="00D610EC"/>
    <w:rsid w:val="00D63423"/>
    <w:rsid w:val="00D67603"/>
    <w:rsid w:val="00D751FE"/>
    <w:rsid w:val="00D774F9"/>
    <w:rsid w:val="00D82251"/>
    <w:rsid w:val="00D83D79"/>
    <w:rsid w:val="00D87E02"/>
    <w:rsid w:val="00D9125D"/>
    <w:rsid w:val="00D92A3A"/>
    <w:rsid w:val="00D930F0"/>
    <w:rsid w:val="00D94DB8"/>
    <w:rsid w:val="00D96F3C"/>
    <w:rsid w:val="00DB1039"/>
    <w:rsid w:val="00DB215B"/>
    <w:rsid w:val="00DC1889"/>
    <w:rsid w:val="00DC47A2"/>
    <w:rsid w:val="00DD011F"/>
    <w:rsid w:val="00DD0B7A"/>
    <w:rsid w:val="00DD6A76"/>
    <w:rsid w:val="00DE19FB"/>
    <w:rsid w:val="00DE1ECB"/>
    <w:rsid w:val="00DE64A4"/>
    <w:rsid w:val="00DE7DB2"/>
    <w:rsid w:val="00DF1942"/>
    <w:rsid w:val="00DF7A18"/>
    <w:rsid w:val="00DF7B8C"/>
    <w:rsid w:val="00E02F56"/>
    <w:rsid w:val="00E03097"/>
    <w:rsid w:val="00E042BD"/>
    <w:rsid w:val="00E129D9"/>
    <w:rsid w:val="00E12D79"/>
    <w:rsid w:val="00E30ED6"/>
    <w:rsid w:val="00E4415F"/>
    <w:rsid w:val="00E532F9"/>
    <w:rsid w:val="00E658F2"/>
    <w:rsid w:val="00E75C8C"/>
    <w:rsid w:val="00E800A4"/>
    <w:rsid w:val="00E87A1A"/>
    <w:rsid w:val="00EA67CC"/>
    <w:rsid w:val="00EB420C"/>
    <w:rsid w:val="00EB4CAA"/>
    <w:rsid w:val="00EC04CC"/>
    <w:rsid w:val="00EC1B73"/>
    <w:rsid w:val="00EC38A2"/>
    <w:rsid w:val="00EC4764"/>
    <w:rsid w:val="00ED3479"/>
    <w:rsid w:val="00ED5748"/>
    <w:rsid w:val="00EE0A8E"/>
    <w:rsid w:val="00EE4370"/>
    <w:rsid w:val="00EE45FF"/>
    <w:rsid w:val="00EF3366"/>
    <w:rsid w:val="00F11786"/>
    <w:rsid w:val="00F1639F"/>
    <w:rsid w:val="00F23BA3"/>
    <w:rsid w:val="00F25FB8"/>
    <w:rsid w:val="00F42156"/>
    <w:rsid w:val="00F436AE"/>
    <w:rsid w:val="00F45402"/>
    <w:rsid w:val="00F51FFA"/>
    <w:rsid w:val="00F5257B"/>
    <w:rsid w:val="00F54050"/>
    <w:rsid w:val="00F61003"/>
    <w:rsid w:val="00F618A9"/>
    <w:rsid w:val="00F83915"/>
    <w:rsid w:val="00F873D5"/>
    <w:rsid w:val="00FA2F95"/>
    <w:rsid w:val="00FA3CB4"/>
    <w:rsid w:val="00FB57F4"/>
    <w:rsid w:val="00FC3058"/>
    <w:rsid w:val="00FC3118"/>
    <w:rsid w:val="00FD7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938CE"/>
    <w:pPr>
      <w:tabs>
        <w:tab w:val="center" w:pos="4320"/>
        <w:tab w:val="right" w:pos="8640"/>
      </w:tabs>
    </w:pPr>
  </w:style>
  <w:style w:type="character" w:customStyle="1" w:styleId="HeaderChar">
    <w:name w:val="Header Char"/>
    <w:basedOn w:val="DefaultParagraphFont"/>
    <w:link w:val="Header"/>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rFonts w:ascii="Times New Roman" w:eastAsia="Times New Roman" w:hAnsi="Times New Roman" w:cs="Times New Roman"/>
      <w:b/>
      <w:bCs/>
      <w:sz w:val="20"/>
      <w:szCs w:val="20"/>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7642F"/>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938CE"/>
    <w:pPr>
      <w:tabs>
        <w:tab w:val="center" w:pos="4320"/>
        <w:tab w:val="right" w:pos="8640"/>
      </w:tabs>
    </w:pPr>
  </w:style>
  <w:style w:type="character" w:customStyle="1" w:styleId="HeaderChar">
    <w:name w:val="Header Char"/>
    <w:basedOn w:val="DefaultParagraphFont"/>
    <w:link w:val="Header"/>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rFonts w:ascii="Times New Roman" w:eastAsia="Times New Roman" w:hAnsi="Times New Roman" w:cs="Times New Roman"/>
      <w:b/>
      <w:bCs/>
      <w:sz w:val="20"/>
      <w:szCs w:val="20"/>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7642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77689">
      <w:bodyDiv w:val="1"/>
      <w:marLeft w:val="0"/>
      <w:marRight w:val="0"/>
      <w:marTop w:val="0"/>
      <w:marBottom w:val="0"/>
      <w:divBdr>
        <w:top w:val="none" w:sz="0" w:space="0" w:color="auto"/>
        <w:left w:val="none" w:sz="0" w:space="0" w:color="auto"/>
        <w:bottom w:val="none" w:sz="0" w:space="0" w:color="auto"/>
        <w:right w:val="none" w:sz="0" w:space="0" w:color="auto"/>
      </w:divBdr>
    </w:div>
    <w:div w:id="1068109198">
      <w:bodyDiv w:val="1"/>
      <w:marLeft w:val="0"/>
      <w:marRight w:val="0"/>
      <w:marTop w:val="0"/>
      <w:marBottom w:val="0"/>
      <w:divBdr>
        <w:top w:val="none" w:sz="0" w:space="0" w:color="auto"/>
        <w:left w:val="none" w:sz="0" w:space="0" w:color="auto"/>
        <w:bottom w:val="none" w:sz="0" w:space="0" w:color="auto"/>
        <w:right w:val="none" w:sz="0" w:space="0" w:color="auto"/>
      </w:divBdr>
    </w:div>
    <w:div w:id="1094128713">
      <w:bodyDiv w:val="1"/>
      <w:marLeft w:val="0"/>
      <w:marRight w:val="0"/>
      <w:marTop w:val="0"/>
      <w:marBottom w:val="0"/>
      <w:divBdr>
        <w:top w:val="none" w:sz="0" w:space="0" w:color="auto"/>
        <w:left w:val="none" w:sz="0" w:space="0" w:color="auto"/>
        <w:bottom w:val="none" w:sz="0" w:space="0" w:color="auto"/>
        <w:right w:val="none" w:sz="0" w:space="0" w:color="auto"/>
      </w:divBdr>
    </w:div>
    <w:div w:id="203122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6</Pages>
  <Words>1652</Words>
  <Characters>9418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Anna Sites</cp:lastModifiedBy>
  <cp:revision>50</cp:revision>
  <dcterms:created xsi:type="dcterms:W3CDTF">2016-10-04T18:50:00Z</dcterms:created>
  <dcterms:modified xsi:type="dcterms:W3CDTF">2017-04-03T16:14:00Z</dcterms:modified>
</cp:coreProperties>
</file>