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DE7DB2" w:rsidRPr="00AB1750"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AB1750" w:rsidRDefault="00DE7DB2" w:rsidP="005C34A3">
            <w:pPr>
              <w:rPr>
                <w:b/>
              </w:rPr>
            </w:pPr>
            <w:r w:rsidRPr="00AB1750">
              <w:rPr>
                <w:b/>
              </w:rPr>
              <w:t xml:space="preserve">Enable if </w:t>
            </w:r>
            <w:proofErr w:type="spellStart"/>
            <w:r w:rsidR="00350A9E" w:rsidRPr="00AB1750">
              <w:rPr>
                <w:b/>
              </w:rPr>
              <w:t>catnum</w:t>
            </w:r>
            <w:proofErr w:type="spellEnd"/>
            <w:r w:rsidR="00350A9E" w:rsidRPr="00AB1750">
              <w:rPr>
                <w:b/>
              </w:rPr>
              <w:t xml:space="preserve"> = 50</w:t>
            </w:r>
            <w:r w:rsidR="00656FCF" w:rsidRPr="00AB1750">
              <w:rPr>
                <w:b/>
              </w:rPr>
              <w:t>, 51,</w:t>
            </w:r>
            <w:r w:rsidR="00350A9E" w:rsidRPr="00AB1750">
              <w:rPr>
                <w:b/>
              </w:rPr>
              <w:t xml:space="preserve"> </w:t>
            </w:r>
            <w:r w:rsidR="009712EC" w:rsidRPr="00AB1750">
              <w:rPr>
                <w:b/>
              </w:rPr>
              <w:t>or 54</w:t>
            </w:r>
          </w:p>
        </w:tc>
      </w:tr>
      <w:tr w:rsidR="00AE6C76" w:rsidRPr="00AB1750" w:rsidTr="002B7015">
        <w:tc>
          <w:tcPr>
            <w:tcW w:w="648" w:type="dxa"/>
          </w:tcPr>
          <w:p w:rsidR="00AE6C76" w:rsidRPr="00AB1750" w:rsidRDefault="00AE6C76" w:rsidP="002B0E7F">
            <w:pPr>
              <w:pStyle w:val="Header"/>
              <w:jc w:val="center"/>
              <w:rPr>
                <w:sz w:val="28"/>
                <w:szCs w:val="28"/>
              </w:rPr>
            </w:pPr>
            <w:r w:rsidRPr="00AB1750">
              <w:rPr>
                <w:sz w:val="28"/>
                <w:szCs w:val="28"/>
              </w:rPr>
              <w:t>1</w:t>
            </w:r>
          </w:p>
        </w:tc>
        <w:tc>
          <w:tcPr>
            <w:tcW w:w="1080" w:type="dxa"/>
          </w:tcPr>
          <w:p w:rsidR="00AE6C76" w:rsidRPr="00AB1750" w:rsidRDefault="00AE6C76" w:rsidP="002B0E7F">
            <w:pPr>
              <w:pStyle w:val="Header"/>
              <w:jc w:val="center"/>
              <w:rPr>
                <w:sz w:val="20"/>
                <w:szCs w:val="20"/>
              </w:rPr>
            </w:pPr>
            <w:proofErr w:type="spellStart"/>
            <w:r w:rsidRPr="00AB1750">
              <w:rPr>
                <w:sz w:val="20"/>
                <w:szCs w:val="20"/>
              </w:rPr>
              <w:t>nexusrx</w:t>
            </w:r>
            <w:proofErr w:type="spellEnd"/>
          </w:p>
        </w:tc>
        <w:tc>
          <w:tcPr>
            <w:tcW w:w="4500" w:type="dxa"/>
          </w:tcPr>
          <w:p w:rsidR="00AE6C76" w:rsidRPr="00AB1750" w:rsidRDefault="00AE6C76" w:rsidP="002B0E7F">
            <w:pPr>
              <w:rPr>
                <w:sz w:val="22"/>
                <w:szCs w:val="22"/>
              </w:rPr>
            </w:pPr>
            <w:r w:rsidRPr="00AB1750">
              <w:rPr>
                <w:sz w:val="22"/>
                <w:szCs w:val="22"/>
              </w:rPr>
              <w:t>During the NEXUS clinic visit on (computer to display NEXUSDT), did the provider prescribe or modify medications?</w:t>
            </w:r>
          </w:p>
          <w:p w:rsidR="00AE6C76" w:rsidRPr="00AB1750" w:rsidRDefault="00AE6C76" w:rsidP="002B0E7F">
            <w:pPr>
              <w:rPr>
                <w:sz w:val="22"/>
                <w:szCs w:val="22"/>
              </w:rPr>
            </w:pPr>
            <w:r w:rsidRPr="00AB1750">
              <w:rPr>
                <w:sz w:val="22"/>
                <w:szCs w:val="22"/>
              </w:rPr>
              <w:t>1.  Yes</w:t>
            </w:r>
          </w:p>
          <w:p w:rsidR="00AE6C76" w:rsidRPr="00AB1750" w:rsidRDefault="00AE6C76" w:rsidP="002B0E7F">
            <w:pPr>
              <w:rPr>
                <w:sz w:val="22"/>
                <w:szCs w:val="22"/>
              </w:rPr>
            </w:pPr>
            <w:r w:rsidRPr="00AB1750">
              <w:rPr>
                <w:sz w:val="22"/>
                <w:szCs w:val="22"/>
              </w:rPr>
              <w:t>2.  No</w:t>
            </w:r>
          </w:p>
          <w:p w:rsidR="00AE6C76" w:rsidRPr="00AB1750" w:rsidRDefault="00AE6C76" w:rsidP="002B0E7F">
            <w:pPr>
              <w:rPr>
                <w:sz w:val="22"/>
                <w:szCs w:val="22"/>
              </w:rPr>
            </w:pPr>
          </w:p>
          <w:p w:rsidR="00AE6C76" w:rsidRPr="00AB1750" w:rsidRDefault="00AE6C76" w:rsidP="002B0E7F">
            <w:pPr>
              <w:rPr>
                <w:sz w:val="22"/>
                <w:szCs w:val="22"/>
              </w:rPr>
            </w:pPr>
          </w:p>
        </w:tc>
        <w:tc>
          <w:tcPr>
            <w:tcW w:w="1980" w:type="dxa"/>
          </w:tcPr>
          <w:p w:rsidR="00AE6C76" w:rsidRPr="00AB1750" w:rsidRDefault="00AE6C76" w:rsidP="002B0E7F">
            <w:pPr>
              <w:jc w:val="center"/>
              <w:rPr>
                <w:sz w:val="20"/>
                <w:szCs w:val="20"/>
              </w:rPr>
            </w:pPr>
            <w:r w:rsidRPr="00AB1750">
              <w:rPr>
                <w:sz w:val="20"/>
                <w:szCs w:val="20"/>
              </w:rPr>
              <w:t>1,2</w:t>
            </w:r>
          </w:p>
          <w:p w:rsidR="00AE6C76" w:rsidRDefault="00AE6C76" w:rsidP="002B0E7F">
            <w:pPr>
              <w:jc w:val="center"/>
              <w:rPr>
                <w:b/>
                <w:sz w:val="20"/>
                <w:szCs w:val="20"/>
              </w:rPr>
            </w:pPr>
            <w:r w:rsidRPr="00AB1750">
              <w:rPr>
                <w:b/>
                <w:sz w:val="20"/>
                <w:szCs w:val="20"/>
              </w:rPr>
              <w:t>If 2, go to end</w:t>
            </w:r>
          </w:p>
          <w:p w:rsidR="003E49B6"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Tr="003E49B6">
              <w:tc>
                <w:tcPr>
                  <w:tcW w:w="1749" w:type="dxa"/>
                </w:tcPr>
                <w:p w:rsidR="003E49B6" w:rsidRPr="00BC1FAF" w:rsidRDefault="003E49B6" w:rsidP="002B0E7F">
                  <w:pPr>
                    <w:jc w:val="center"/>
                    <w:rPr>
                      <w:b/>
                      <w:sz w:val="20"/>
                      <w:szCs w:val="20"/>
                      <w:highlight w:val="yellow"/>
                    </w:rPr>
                  </w:pPr>
                  <w:r w:rsidRPr="00BC1FAF">
                    <w:rPr>
                      <w:b/>
                      <w:sz w:val="20"/>
                      <w:szCs w:val="20"/>
                      <w:highlight w:val="yellow"/>
                    </w:rPr>
                    <w:t xml:space="preserve">Warning if </w:t>
                  </w:r>
                  <w:r w:rsidRPr="00DE3668">
                    <w:rPr>
                      <w:b/>
                      <w:sz w:val="20"/>
                      <w:szCs w:val="20"/>
                      <w:highlight w:val="cyan"/>
                    </w:rPr>
                    <w:t>2</w:t>
                  </w:r>
                </w:p>
              </w:tc>
            </w:tr>
          </w:tbl>
          <w:p w:rsidR="003E49B6" w:rsidRPr="00AB1750" w:rsidRDefault="003E49B6" w:rsidP="002B0E7F">
            <w:pPr>
              <w:jc w:val="center"/>
              <w:rPr>
                <w:b/>
                <w:sz w:val="20"/>
                <w:szCs w:val="20"/>
              </w:rPr>
            </w:pPr>
          </w:p>
          <w:p w:rsidR="00AE6C76" w:rsidRPr="00AB1750" w:rsidRDefault="00AE6C76" w:rsidP="002B0E7F">
            <w:pPr>
              <w:jc w:val="center"/>
              <w:rPr>
                <w:sz w:val="20"/>
                <w:szCs w:val="20"/>
              </w:rPr>
            </w:pPr>
          </w:p>
        </w:tc>
        <w:tc>
          <w:tcPr>
            <w:tcW w:w="6300" w:type="dxa"/>
            <w:gridSpan w:val="2"/>
          </w:tcPr>
          <w:p w:rsidR="00AE6C76" w:rsidRDefault="00AE6C76" w:rsidP="002B0E7F">
            <w:pPr>
              <w:rPr>
                <w:b/>
                <w:sz w:val="20"/>
                <w:szCs w:val="20"/>
              </w:rPr>
            </w:pPr>
            <w:r w:rsidRPr="00AB1750">
              <w:rPr>
                <w:b/>
                <w:sz w:val="20"/>
                <w:szCs w:val="20"/>
              </w:rPr>
              <w:t xml:space="preserve">The intent of the question is to determine if a provider prescribed or modified the patient’s medication (s) during the most recent NEXUS clinic visit.  </w:t>
            </w:r>
          </w:p>
          <w:p w:rsidR="003E49B6" w:rsidRPr="00AB1750" w:rsidRDefault="003E49B6" w:rsidP="002B0E7F">
            <w:pPr>
              <w:rPr>
                <w:b/>
                <w:sz w:val="20"/>
                <w:szCs w:val="20"/>
              </w:rPr>
            </w:pPr>
            <w:r w:rsidRPr="00C03B17">
              <w:rPr>
                <w:b/>
                <w:sz w:val="20"/>
                <w:szCs w:val="20"/>
                <w:highlight w:val="yellow"/>
              </w:rPr>
              <w:t>Review physician orders and clinic notes carefully</w:t>
            </w:r>
            <w:r w:rsidR="00116B32">
              <w:rPr>
                <w:b/>
                <w:sz w:val="20"/>
                <w:szCs w:val="20"/>
                <w:highlight w:val="yellow"/>
              </w:rPr>
              <w:t xml:space="preserve"> to be certain the provider did not prescribe or modify any medication</w:t>
            </w:r>
            <w:r w:rsidRPr="00C03B17">
              <w:rPr>
                <w:b/>
                <w:sz w:val="20"/>
                <w:szCs w:val="20"/>
                <w:highlight w:val="yellow"/>
              </w:rPr>
              <w:t>.</w:t>
            </w:r>
          </w:p>
          <w:p w:rsidR="00AE6C76" w:rsidRPr="00AB1750" w:rsidRDefault="00AE6C76" w:rsidP="002B0E7F">
            <w:pPr>
              <w:rPr>
                <w:b/>
                <w:sz w:val="20"/>
                <w:szCs w:val="20"/>
              </w:rPr>
            </w:pPr>
            <w:r w:rsidRPr="00AB1750">
              <w:rPr>
                <w:b/>
                <w:sz w:val="20"/>
                <w:szCs w:val="20"/>
              </w:rPr>
              <w:t>Prescription or modification of medication(s) includes renewal, change to a current medication (e.g., changing dose, frequency, route), and discontinuation of a medication.</w:t>
            </w:r>
          </w:p>
          <w:p w:rsidR="00AE6C76" w:rsidRPr="00AB1750" w:rsidRDefault="00AE6C76" w:rsidP="002B0E7F">
            <w:pPr>
              <w:rPr>
                <w:sz w:val="20"/>
                <w:szCs w:val="20"/>
              </w:rPr>
            </w:pPr>
            <w:r w:rsidRPr="00AB1750">
              <w:rPr>
                <w:sz w:val="20"/>
                <w:szCs w:val="20"/>
              </w:rPr>
              <w:t>Suggested Data Sources: Progress notes (clinic notes), physician orders</w:t>
            </w:r>
          </w:p>
        </w:tc>
      </w:tr>
      <w:tr w:rsidR="00F4169E" w:rsidRPr="00AB1750" w:rsidTr="002B7015">
        <w:tc>
          <w:tcPr>
            <w:tcW w:w="648" w:type="dxa"/>
          </w:tcPr>
          <w:p w:rsidR="00F4169E" w:rsidRPr="00C03B17" w:rsidRDefault="00C03B17" w:rsidP="002B0E7F">
            <w:pPr>
              <w:pStyle w:val="Header"/>
              <w:jc w:val="center"/>
              <w:rPr>
                <w:sz w:val="22"/>
                <w:szCs w:val="22"/>
              </w:rPr>
            </w:pPr>
            <w:r w:rsidRPr="00C03B17">
              <w:rPr>
                <w:sz w:val="22"/>
                <w:szCs w:val="22"/>
                <w:highlight w:val="yellow"/>
              </w:rPr>
              <w:t>2</w:t>
            </w:r>
          </w:p>
        </w:tc>
        <w:tc>
          <w:tcPr>
            <w:tcW w:w="1080" w:type="dxa"/>
          </w:tcPr>
          <w:p w:rsidR="00F4169E" w:rsidRDefault="00F4169E" w:rsidP="00B8425A">
            <w:pPr>
              <w:jc w:val="center"/>
              <w:rPr>
                <w:rFonts w:ascii="Calibri" w:eastAsiaTheme="minorHAnsi" w:hAnsi="Calibri"/>
                <w:sz w:val="20"/>
                <w:szCs w:val="20"/>
                <w:highlight w:val="yellow"/>
                <w:lang w:eastAsia="ko-KR"/>
              </w:rPr>
            </w:pPr>
            <w:r>
              <w:rPr>
                <w:sz w:val="20"/>
                <w:szCs w:val="20"/>
                <w:highlight w:val="yellow"/>
              </w:rPr>
              <w:t>emlr</w:t>
            </w:r>
          </w:p>
          <w:p w:rsidR="00F4169E" w:rsidRDefault="00F4169E">
            <w:pPr>
              <w:jc w:val="center"/>
              <w:rPr>
                <w:rFonts w:ascii="Calibri" w:eastAsiaTheme="minorHAnsi" w:hAnsi="Calibri"/>
                <w:sz w:val="20"/>
                <w:szCs w:val="20"/>
                <w:highlight w:val="yellow"/>
                <w:lang w:eastAsia="ko-KR"/>
              </w:rPr>
            </w:pPr>
          </w:p>
        </w:tc>
        <w:tc>
          <w:tcPr>
            <w:tcW w:w="4500" w:type="dxa"/>
          </w:tcPr>
          <w:p w:rsidR="00F4169E" w:rsidRDefault="00F4169E" w:rsidP="00B8425A">
            <w:pPr>
              <w:rPr>
                <w:rFonts w:ascii="Calibri" w:eastAsiaTheme="minorHAnsi" w:hAnsi="Calibri"/>
                <w:sz w:val="22"/>
                <w:szCs w:val="22"/>
                <w:highlight w:val="yellow"/>
                <w:lang w:eastAsia="ko-KR"/>
              </w:rPr>
            </w:pPr>
            <w:r w:rsidRPr="0026561F">
              <w:rPr>
                <w:sz w:val="22"/>
                <w:szCs w:val="22"/>
                <w:highlight w:val="yellow"/>
              </w:rPr>
              <w:t>During the most recent NEXUS encounter on (computer to display NEXUSDT)</w:t>
            </w:r>
            <w:r w:rsidRPr="0026561F">
              <w:rPr>
                <w:highlight w:val="yellow"/>
              </w:rPr>
              <w:t xml:space="preserve">, </w:t>
            </w:r>
            <w:r>
              <w:rPr>
                <w:highlight w:val="yellow"/>
              </w:rPr>
              <w:t xml:space="preserve">is there documentation the Essential Medication List for Review (EMLR) was used for medication </w:t>
            </w:r>
            <w:r w:rsidR="00290C61">
              <w:rPr>
                <w:highlight w:val="yellow"/>
              </w:rPr>
              <w:t>reconciliation</w:t>
            </w:r>
            <w:r>
              <w:rPr>
                <w:highlight w:val="yellow"/>
              </w:rPr>
              <w:t>?</w:t>
            </w:r>
          </w:p>
          <w:p w:rsidR="00F4169E" w:rsidRDefault="00F4169E" w:rsidP="00B8425A">
            <w:pPr>
              <w:rPr>
                <w:highlight w:val="yellow"/>
              </w:rPr>
            </w:pPr>
            <w:r>
              <w:rPr>
                <w:highlight w:val="yellow"/>
              </w:rPr>
              <w:t>1.  Yes</w:t>
            </w:r>
          </w:p>
          <w:p w:rsidR="00F4169E" w:rsidRDefault="00F4169E">
            <w:pPr>
              <w:rPr>
                <w:rFonts w:ascii="Calibri" w:eastAsiaTheme="minorHAnsi" w:hAnsi="Calibri"/>
                <w:sz w:val="22"/>
                <w:szCs w:val="22"/>
                <w:highlight w:val="yellow"/>
                <w:lang w:eastAsia="ko-KR"/>
              </w:rPr>
            </w:pPr>
            <w:r>
              <w:rPr>
                <w:highlight w:val="yellow"/>
              </w:rPr>
              <w:t>2.  No</w:t>
            </w:r>
          </w:p>
        </w:tc>
        <w:tc>
          <w:tcPr>
            <w:tcW w:w="1980" w:type="dxa"/>
          </w:tcPr>
          <w:p w:rsidR="00F4169E" w:rsidRDefault="00F4169E" w:rsidP="00F4169E">
            <w:pPr>
              <w:jc w:val="center"/>
              <w:rPr>
                <w:sz w:val="20"/>
                <w:szCs w:val="20"/>
                <w:highlight w:val="yellow"/>
              </w:rPr>
            </w:pPr>
            <w:r w:rsidRPr="00F4169E">
              <w:rPr>
                <w:sz w:val="20"/>
                <w:szCs w:val="20"/>
                <w:highlight w:val="yellow"/>
              </w:rPr>
              <w:t>1,2</w:t>
            </w:r>
          </w:p>
          <w:p w:rsidR="00290C61" w:rsidRDefault="00290C61" w:rsidP="00F4169E">
            <w:pPr>
              <w:jc w:val="center"/>
              <w:rPr>
                <w:sz w:val="20"/>
                <w:szCs w:val="20"/>
                <w:highlight w:val="yellow"/>
              </w:rPr>
            </w:pPr>
            <w:r>
              <w:rPr>
                <w:sz w:val="20"/>
                <w:szCs w:val="20"/>
                <w:highlight w:val="yellow"/>
              </w:rPr>
              <w:t xml:space="preserve">If </w:t>
            </w:r>
            <w:r w:rsidR="00834647">
              <w:rPr>
                <w:sz w:val="20"/>
                <w:szCs w:val="20"/>
                <w:highlight w:val="yellow"/>
              </w:rPr>
              <w:t>2</w:t>
            </w:r>
            <w:r>
              <w:rPr>
                <w:sz w:val="20"/>
                <w:szCs w:val="20"/>
                <w:highlight w:val="yellow"/>
              </w:rPr>
              <w:t xml:space="preserve">, go to </w:t>
            </w:r>
            <w:r w:rsidR="00834647">
              <w:rPr>
                <w:sz w:val="20"/>
                <w:szCs w:val="20"/>
                <w:highlight w:val="yellow"/>
              </w:rPr>
              <w:t>optmed1</w:t>
            </w:r>
          </w:p>
          <w:p w:rsidR="00290C61" w:rsidRDefault="00290C61" w:rsidP="00F4169E">
            <w:pPr>
              <w:jc w:val="center"/>
              <w:rPr>
                <w:sz w:val="20"/>
                <w:szCs w:val="20"/>
                <w:highlight w:val="yellow"/>
              </w:rPr>
            </w:pPr>
          </w:p>
          <w:tbl>
            <w:tblPr>
              <w:tblStyle w:val="TableGrid"/>
              <w:tblW w:w="0" w:type="auto"/>
              <w:tblLayout w:type="fixed"/>
              <w:tblLook w:val="04A0" w:firstRow="1" w:lastRow="0" w:firstColumn="1" w:lastColumn="0" w:noHBand="0" w:noVBand="1"/>
            </w:tblPr>
            <w:tblGrid>
              <w:gridCol w:w="1749"/>
            </w:tblGrid>
            <w:tr w:rsidR="00AB74B0" w:rsidTr="00AB74B0">
              <w:tc>
                <w:tcPr>
                  <w:tcW w:w="1749" w:type="dxa"/>
                </w:tcPr>
                <w:p w:rsidR="00AB74B0" w:rsidRDefault="00AB74B0" w:rsidP="00F4169E">
                  <w:pPr>
                    <w:jc w:val="center"/>
                    <w:rPr>
                      <w:sz w:val="20"/>
                      <w:szCs w:val="20"/>
                      <w:highlight w:val="yellow"/>
                    </w:rPr>
                  </w:pPr>
                  <w:r>
                    <w:rPr>
                      <w:sz w:val="20"/>
                      <w:szCs w:val="20"/>
                      <w:highlight w:val="yellow"/>
                    </w:rPr>
                    <w:t>Warning if 1</w:t>
                  </w:r>
                </w:p>
              </w:tc>
            </w:tr>
          </w:tbl>
          <w:p w:rsidR="00AB74B0" w:rsidRDefault="00AB74B0" w:rsidP="00F4169E">
            <w:pPr>
              <w:jc w:val="center"/>
              <w:rPr>
                <w:sz w:val="20"/>
                <w:szCs w:val="20"/>
                <w:highlight w:val="yellow"/>
              </w:rPr>
            </w:pPr>
          </w:p>
          <w:p w:rsidR="00290C61" w:rsidRPr="00F4169E" w:rsidRDefault="00290C61" w:rsidP="00F4169E">
            <w:pPr>
              <w:jc w:val="center"/>
              <w:rPr>
                <w:sz w:val="20"/>
                <w:szCs w:val="20"/>
                <w:highlight w:val="yellow"/>
              </w:rPr>
            </w:pPr>
          </w:p>
        </w:tc>
        <w:tc>
          <w:tcPr>
            <w:tcW w:w="6300" w:type="dxa"/>
            <w:gridSpan w:val="2"/>
          </w:tcPr>
          <w:p w:rsidR="00A51E9B" w:rsidRPr="00C03B17" w:rsidRDefault="00A51E9B" w:rsidP="00C03B17">
            <w:pPr>
              <w:rPr>
                <w:sz w:val="20"/>
                <w:szCs w:val="20"/>
                <w:highlight w:val="yellow"/>
              </w:rPr>
            </w:pPr>
            <w:r w:rsidRPr="00C03B17">
              <w:rPr>
                <w:sz w:val="20"/>
                <w:szCs w:val="20"/>
                <w:highlight w:val="yellow"/>
              </w:rPr>
              <w:t>The intent of the question is to determine if the facility is utilizing the Essential Medication List for Review (EMLR) which is a health summary component enhancement for CPRS. The EMLR is used to pull the components necessary for medication review in order to generate a complete medication list.</w:t>
            </w:r>
            <w:r w:rsidR="00BB4016" w:rsidRPr="00C03B17">
              <w:rPr>
                <w:sz w:val="20"/>
                <w:szCs w:val="20"/>
                <w:highlight w:val="yellow"/>
              </w:rPr>
              <w:t xml:space="preserve"> The EMLR is an alphabetical list of the patient’s prescriptions and includes:</w:t>
            </w:r>
          </w:p>
          <w:p w:rsidR="00BB4016" w:rsidRPr="00C03B17" w:rsidRDefault="00BB4016" w:rsidP="00C03B17">
            <w:pPr>
              <w:pStyle w:val="ListParagraph"/>
              <w:numPr>
                <w:ilvl w:val="0"/>
                <w:numId w:val="48"/>
              </w:numPr>
              <w:ind w:left="432" w:hanging="270"/>
              <w:rPr>
                <w:rFonts w:ascii="Times New Roman" w:eastAsia="Gulim" w:hAnsi="Times New Roman"/>
                <w:color w:val="444444"/>
                <w:sz w:val="20"/>
                <w:szCs w:val="20"/>
                <w:highlight w:val="yellow"/>
                <w:lang w:eastAsia="ko-KR"/>
              </w:rPr>
            </w:pPr>
            <w:r w:rsidRPr="00C03B17">
              <w:rPr>
                <w:rFonts w:ascii="Times New Roman" w:eastAsia="Gulim" w:hAnsi="Times New Roman"/>
                <w:color w:val="444444"/>
                <w:sz w:val="20"/>
                <w:szCs w:val="20"/>
                <w:highlight w:val="yellow"/>
                <w:lang w:eastAsia="ko-KR"/>
              </w:rPr>
              <w:t xml:space="preserve">Allergy Health Summary Component </w:t>
            </w:r>
            <w:r w:rsidRPr="00C03B17">
              <w:rPr>
                <w:rFonts w:ascii="Times New Roman" w:eastAsia="Gulim" w:hAnsi="Times New Roman"/>
                <w:b/>
                <w:bCs/>
                <w:color w:val="444444"/>
                <w:sz w:val="20"/>
                <w:szCs w:val="20"/>
                <w:highlight w:val="yellow"/>
                <w:lang w:eastAsia="ko-KR"/>
              </w:rPr>
              <w:t>MRT5</w:t>
            </w:r>
            <w:r w:rsidRPr="00C03B17">
              <w:rPr>
                <w:rFonts w:ascii="Times New Roman" w:eastAsia="Gulim" w:hAnsi="Times New Roman"/>
                <w:color w:val="444444"/>
                <w:sz w:val="20"/>
                <w:szCs w:val="20"/>
                <w:highlight w:val="yellow"/>
                <w:lang w:eastAsia="ko-KR"/>
              </w:rPr>
              <w:t xml:space="preserve">: </w:t>
            </w:r>
          </w:p>
          <w:p w:rsidR="00BB4016" w:rsidRPr="00C03B17" w:rsidRDefault="00BB4016" w:rsidP="00C03B17">
            <w:pPr>
              <w:pStyle w:val="ListParagraph"/>
              <w:numPr>
                <w:ilvl w:val="0"/>
                <w:numId w:val="49"/>
              </w:numPr>
              <w:rPr>
                <w:rFonts w:ascii="Times New Roman" w:eastAsia="Gulim" w:hAnsi="Times New Roman"/>
                <w:color w:val="444444"/>
                <w:sz w:val="20"/>
                <w:szCs w:val="20"/>
                <w:highlight w:val="yellow"/>
                <w:lang w:eastAsia="ko-KR"/>
              </w:rPr>
            </w:pPr>
            <w:r w:rsidRPr="00C03B17">
              <w:rPr>
                <w:rFonts w:ascii="Times New Roman" w:eastAsia="Gulim" w:hAnsi="Times New Roman"/>
                <w:b/>
                <w:bCs/>
                <w:color w:val="444444"/>
                <w:sz w:val="20"/>
                <w:szCs w:val="20"/>
                <w:highlight w:val="yellow"/>
                <w:lang w:eastAsia="ko-KR"/>
              </w:rPr>
              <w:t>Local and Remote VA Allergies and Adverse Drug Reactions (ADRs)</w:t>
            </w:r>
          </w:p>
          <w:p w:rsidR="00BB4016" w:rsidRPr="00C03B17" w:rsidRDefault="00BB4016" w:rsidP="00C03B17">
            <w:pPr>
              <w:pStyle w:val="ListParagraph"/>
              <w:numPr>
                <w:ilvl w:val="0"/>
                <w:numId w:val="48"/>
              </w:numPr>
              <w:ind w:left="432" w:hanging="270"/>
              <w:rPr>
                <w:rFonts w:ascii="Times New Roman" w:eastAsia="Gulim" w:hAnsi="Times New Roman"/>
                <w:color w:val="444444"/>
                <w:sz w:val="20"/>
                <w:szCs w:val="20"/>
                <w:highlight w:val="yellow"/>
                <w:lang w:eastAsia="ko-KR"/>
              </w:rPr>
            </w:pPr>
            <w:r w:rsidRPr="00C03B17">
              <w:rPr>
                <w:rFonts w:ascii="Times New Roman" w:eastAsia="Gulim" w:hAnsi="Times New Roman"/>
                <w:color w:val="444444"/>
                <w:sz w:val="20"/>
                <w:szCs w:val="20"/>
                <w:highlight w:val="yellow"/>
                <w:lang w:eastAsia="ko-KR"/>
              </w:rPr>
              <w:t xml:space="preserve">Medication and Supply Health Summary Components </w:t>
            </w:r>
            <w:r w:rsidRPr="00C03B17">
              <w:rPr>
                <w:rFonts w:ascii="Times New Roman" w:eastAsia="Gulim" w:hAnsi="Times New Roman"/>
                <w:b/>
                <w:bCs/>
                <w:color w:val="444444"/>
                <w:sz w:val="20"/>
                <w:szCs w:val="20"/>
                <w:highlight w:val="yellow"/>
                <w:lang w:eastAsia="ko-KR"/>
              </w:rPr>
              <w:t>MRR1</w:t>
            </w:r>
            <w:r w:rsidRPr="00C03B17">
              <w:rPr>
                <w:rFonts w:ascii="Times New Roman" w:eastAsia="Gulim" w:hAnsi="Times New Roman"/>
                <w:color w:val="444444"/>
                <w:sz w:val="20"/>
                <w:szCs w:val="20"/>
                <w:highlight w:val="yellow"/>
                <w:lang w:eastAsia="ko-KR"/>
              </w:rPr>
              <w:t xml:space="preserve"> (</w:t>
            </w:r>
            <w:r w:rsidRPr="00C03B17">
              <w:rPr>
                <w:rFonts w:ascii="Times New Roman" w:eastAsia="Gulim" w:hAnsi="Times New Roman"/>
                <w:color w:val="444444"/>
                <w:sz w:val="20"/>
                <w:szCs w:val="20"/>
                <w:highlight w:val="yellow"/>
                <w:u w:val="single"/>
                <w:lang w:eastAsia="ko-KR"/>
              </w:rPr>
              <w:t xml:space="preserve">no glossary </w:t>
            </w:r>
            <w:r w:rsidRPr="00C03B17">
              <w:rPr>
                <w:rFonts w:ascii="Times New Roman" w:eastAsia="Gulim" w:hAnsi="Times New Roman"/>
                <w:color w:val="444444"/>
                <w:sz w:val="20"/>
                <w:szCs w:val="20"/>
                <w:highlight w:val="yellow"/>
                <w:lang w:eastAsia="ko-KR"/>
              </w:rPr>
              <w:t xml:space="preserve">version) and </w:t>
            </w:r>
            <w:r w:rsidRPr="00C03B17">
              <w:rPr>
                <w:rFonts w:ascii="Times New Roman" w:eastAsia="Gulim" w:hAnsi="Times New Roman"/>
                <w:b/>
                <w:bCs/>
                <w:color w:val="444444"/>
                <w:sz w:val="20"/>
                <w:szCs w:val="20"/>
                <w:highlight w:val="yellow"/>
                <w:lang w:eastAsia="ko-KR"/>
              </w:rPr>
              <w:t>MRT1</w:t>
            </w:r>
            <w:r w:rsidRPr="00C03B17">
              <w:rPr>
                <w:rFonts w:ascii="Times New Roman" w:eastAsia="Gulim" w:hAnsi="Times New Roman"/>
                <w:color w:val="444444"/>
                <w:sz w:val="20"/>
                <w:szCs w:val="20"/>
                <w:highlight w:val="yellow"/>
                <w:lang w:eastAsia="ko-KR"/>
              </w:rPr>
              <w:t xml:space="preserve"> (</w:t>
            </w:r>
            <w:r w:rsidRPr="00C03B17">
              <w:rPr>
                <w:rFonts w:ascii="Times New Roman" w:eastAsia="Gulim" w:hAnsi="Times New Roman"/>
                <w:color w:val="444444"/>
                <w:sz w:val="20"/>
                <w:szCs w:val="20"/>
                <w:highlight w:val="yellow"/>
                <w:u w:val="single"/>
                <w:lang w:eastAsia="ko-KR"/>
              </w:rPr>
              <w:t xml:space="preserve">glossary </w:t>
            </w:r>
            <w:r w:rsidRPr="00C03B17">
              <w:rPr>
                <w:rFonts w:ascii="Times New Roman" w:eastAsia="Gulim" w:hAnsi="Times New Roman"/>
                <w:color w:val="444444"/>
                <w:sz w:val="20"/>
                <w:szCs w:val="20"/>
                <w:highlight w:val="yellow"/>
                <w:lang w:eastAsia="ko-KR"/>
              </w:rPr>
              <w:t xml:space="preserve">version): </w:t>
            </w:r>
          </w:p>
          <w:p w:rsidR="00BB4016" w:rsidRPr="00C03B17" w:rsidRDefault="00BB4016" w:rsidP="00C03B17">
            <w:pPr>
              <w:ind w:left="882" w:hanging="360"/>
              <w:rPr>
                <w:rFonts w:eastAsia="Gulim"/>
                <w:color w:val="444444"/>
                <w:sz w:val="20"/>
                <w:szCs w:val="20"/>
                <w:highlight w:val="yellow"/>
                <w:lang w:eastAsia="ko-KR"/>
              </w:rPr>
            </w:pPr>
            <w:r w:rsidRPr="00C03B17">
              <w:rPr>
                <w:rFonts w:eastAsia="Gulim"/>
                <w:color w:val="444444"/>
                <w:sz w:val="20"/>
                <w:szCs w:val="20"/>
                <w:highlight w:val="yellow"/>
                <w:lang w:eastAsia="ko-KR"/>
              </w:rPr>
              <w:t>1.</w:t>
            </w:r>
            <w:r w:rsidRPr="00C03B17">
              <w:rPr>
                <w:rFonts w:eastAsia="Gulim"/>
                <w:color w:val="444444"/>
                <w:sz w:val="14"/>
                <w:szCs w:val="14"/>
                <w:highlight w:val="yellow"/>
                <w:lang w:eastAsia="ko-KR"/>
              </w:rPr>
              <w:t xml:space="preserve">     </w:t>
            </w:r>
            <w:r w:rsidRPr="00C03B17">
              <w:rPr>
                <w:rFonts w:eastAsia="Gulim"/>
                <w:b/>
                <w:bCs/>
                <w:color w:val="444444"/>
                <w:sz w:val="20"/>
                <w:szCs w:val="20"/>
                <w:highlight w:val="yellow"/>
                <w:lang w:eastAsia="ko-KR"/>
              </w:rPr>
              <w:t xml:space="preserve">Local VA Prescriptions </w:t>
            </w:r>
            <w:r w:rsidRPr="00C03B17">
              <w:rPr>
                <w:rFonts w:eastAsia="Gulim"/>
                <w:i/>
                <w:iCs/>
                <w:color w:val="444444"/>
                <w:sz w:val="20"/>
                <w:szCs w:val="20"/>
                <w:highlight w:val="yellow"/>
                <w:lang w:eastAsia="ko-KR"/>
              </w:rPr>
              <w:t xml:space="preserve">(Active, Active-On Hold, Active-Suspended, Active/Parked, Pending, Expired/Discontinued (90 days))  </w:t>
            </w:r>
          </w:p>
          <w:p w:rsidR="00BB4016" w:rsidRPr="00C03B17" w:rsidRDefault="00BB4016" w:rsidP="00C03B17">
            <w:pPr>
              <w:ind w:left="882" w:hanging="360"/>
              <w:rPr>
                <w:rFonts w:eastAsia="Gulim"/>
                <w:color w:val="444444"/>
                <w:sz w:val="20"/>
                <w:szCs w:val="20"/>
                <w:highlight w:val="yellow"/>
                <w:lang w:eastAsia="ko-KR"/>
              </w:rPr>
            </w:pPr>
            <w:r w:rsidRPr="00C03B17">
              <w:rPr>
                <w:rFonts w:eastAsia="Gulim"/>
                <w:color w:val="444444"/>
                <w:sz w:val="20"/>
                <w:szCs w:val="20"/>
                <w:highlight w:val="yellow"/>
                <w:lang w:eastAsia="ko-KR"/>
              </w:rPr>
              <w:t>2.</w:t>
            </w:r>
            <w:r w:rsidRPr="00C03B17">
              <w:rPr>
                <w:rFonts w:eastAsia="Gulim"/>
                <w:color w:val="444444"/>
                <w:sz w:val="14"/>
                <w:szCs w:val="14"/>
                <w:highlight w:val="yellow"/>
                <w:lang w:eastAsia="ko-KR"/>
              </w:rPr>
              <w:t xml:space="preserve">     </w:t>
            </w:r>
            <w:r w:rsidRPr="00C03B17">
              <w:rPr>
                <w:rFonts w:eastAsia="Gulim"/>
                <w:b/>
                <w:bCs/>
                <w:color w:val="444444"/>
                <w:sz w:val="20"/>
                <w:szCs w:val="20"/>
                <w:highlight w:val="yellow"/>
                <w:lang w:eastAsia="ko-KR"/>
              </w:rPr>
              <w:t xml:space="preserve">Remote VA Prescriptions </w:t>
            </w:r>
            <w:r w:rsidRPr="00C03B17">
              <w:rPr>
                <w:rFonts w:eastAsia="Gulim"/>
                <w:i/>
                <w:iCs/>
                <w:color w:val="444444"/>
                <w:sz w:val="20"/>
                <w:szCs w:val="20"/>
                <w:highlight w:val="yellow"/>
                <w:lang w:eastAsia="ko-KR"/>
              </w:rPr>
              <w:t xml:space="preserve">(Active, Active-On Hold, Active-Suspended, Active/Parked)  </w:t>
            </w:r>
          </w:p>
          <w:p w:rsidR="00BB4016" w:rsidRPr="00C03B17" w:rsidRDefault="00BB4016" w:rsidP="00C03B17">
            <w:pPr>
              <w:ind w:left="882" w:hanging="360"/>
              <w:rPr>
                <w:rFonts w:eastAsia="Gulim"/>
                <w:color w:val="444444"/>
                <w:sz w:val="20"/>
                <w:szCs w:val="20"/>
                <w:highlight w:val="yellow"/>
                <w:lang w:eastAsia="ko-KR"/>
              </w:rPr>
            </w:pPr>
            <w:r w:rsidRPr="00C03B17">
              <w:rPr>
                <w:rFonts w:eastAsia="Gulim"/>
                <w:color w:val="444444"/>
                <w:sz w:val="20"/>
                <w:szCs w:val="20"/>
                <w:highlight w:val="yellow"/>
                <w:lang w:eastAsia="ko-KR"/>
              </w:rPr>
              <w:t>3.</w:t>
            </w:r>
            <w:r w:rsidRPr="00C03B17">
              <w:rPr>
                <w:rFonts w:eastAsia="Gulim"/>
                <w:color w:val="444444"/>
                <w:sz w:val="14"/>
                <w:szCs w:val="14"/>
                <w:highlight w:val="yellow"/>
                <w:lang w:eastAsia="ko-KR"/>
              </w:rPr>
              <w:t xml:space="preserve">     </w:t>
            </w:r>
            <w:r w:rsidRPr="00C03B17">
              <w:rPr>
                <w:rFonts w:eastAsia="Gulim"/>
                <w:b/>
                <w:bCs/>
                <w:color w:val="444444"/>
                <w:sz w:val="20"/>
                <w:szCs w:val="20"/>
                <w:highlight w:val="yellow"/>
                <w:lang w:eastAsia="ko-KR"/>
              </w:rPr>
              <w:t>DoD Prescriptions </w:t>
            </w:r>
            <w:r w:rsidRPr="00C03B17">
              <w:rPr>
                <w:rFonts w:eastAsia="Gulim"/>
                <w:i/>
                <w:iCs/>
                <w:color w:val="444444"/>
                <w:sz w:val="20"/>
                <w:szCs w:val="20"/>
                <w:highlight w:val="yellow"/>
                <w:lang w:eastAsia="ko-KR"/>
              </w:rPr>
              <w:t xml:space="preserve">(≤1 year from issue date) - DoD also skips those with no expiration date </w:t>
            </w:r>
          </w:p>
          <w:p w:rsidR="00BB4016" w:rsidRPr="00C03B17" w:rsidRDefault="00BB4016" w:rsidP="00C03B17">
            <w:pPr>
              <w:ind w:left="882" w:hanging="360"/>
              <w:rPr>
                <w:rFonts w:eastAsia="Gulim"/>
                <w:color w:val="444444"/>
                <w:sz w:val="20"/>
                <w:szCs w:val="20"/>
                <w:highlight w:val="yellow"/>
                <w:lang w:eastAsia="ko-KR"/>
              </w:rPr>
            </w:pPr>
            <w:r w:rsidRPr="00C03B17">
              <w:rPr>
                <w:rFonts w:eastAsia="Gulim"/>
                <w:color w:val="444444"/>
                <w:sz w:val="20"/>
                <w:szCs w:val="20"/>
                <w:highlight w:val="yellow"/>
                <w:lang w:eastAsia="ko-KR"/>
              </w:rPr>
              <w:t>4.</w:t>
            </w:r>
            <w:r w:rsidRPr="00C03B17">
              <w:rPr>
                <w:rFonts w:eastAsia="Gulim"/>
                <w:color w:val="444444"/>
                <w:sz w:val="14"/>
                <w:szCs w:val="14"/>
                <w:highlight w:val="yellow"/>
                <w:lang w:eastAsia="ko-KR"/>
              </w:rPr>
              <w:t xml:space="preserve">     </w:t>
            </w:r>
            <w:r w:rsidRPr="00C03B17">
              <w:rPr>
                <w:rFonts w:eastAsia="Gulim"/>
                <w:b/>
                <w:bCs/>
                <w:color w:val="444444"/>
                <w:sz w:val="20"/>
                <w:szCs w:val="20"/>
                <w:highlight w:val="yellow"/>
                <w:lang w:eastAsia="ko-KR"/>
              </w:rPr>
              <w:t>Local Non-VA Medications</w:t>
            </w:r>
            <w:r w:rsidRPr="00C03B17">
              <w:rPr>
                <w:rFonts w:eastAsia="Gulim"/>
                <w:color w:val="444444"/>
                <w:sz w:val="20"/>
                <w:szCs w:val="20"/>
                <w:highlight w:val="yellow"/>
                <w:lang w:eastAsia="ko-KR"/>
              </w:rPr>
              <w:t xml:space="preserve"> </w:t>
            </w:r>
            <w:r w:rsidRPr="00C03B17">
              <w:rPr>
                <w:rFonts w:eastAsia="Gulim"/>
                <w:i/>
                <w:iCs/>
                <w:color w:val="444444"/>
                <w:sz w:val="20"/>
                <w:szCs w:val="20"/>
                <w:highlight w:val="yellow"/>
                <w:lang w:eastAsia="ko-KR"/>
              </w:rPr>
              <w:t>(Active only)</w:t>
            </w:r>
          </w:p>
          <w:p w:rsidR="00BB4016" w:rsidRPr="00C03B17" w:rsidRDefault="00BB4016" w:rsidP="00C03B17">
            <w:pPr>
              <w:ind w:left="882" w:hanging="360"/>
              <w:rPr>
                <w:rFonts w:eastAsia="Gulim"/>
                <w:i/>
                <w:iCs/>
                <w:color w:val="444444"/>
                <w:sz w:val="20"/>
                <w:szCs w:val="20"/>
                <w:highlight w:val="yellow"/>
                <w:lang w:eastAsia="ko-KR"/>
              </w:rPr>
            </w:pPr>
            <w:r w:rsidRPr="00C03B17">
              <w:rPr>
                <w:rFonts w:eastAsia="Gulim"/>
                <w:i/>
                <w:iCs/>
                <w:color w:val="444444"/>
                <w:sz w:val="20"/>
                <w:szCs w:val="20"/>
                <w:highlight w:val="yellow"/>
                <w:lang w:eastAsia="ko-KR"/>
              </w:rPr>
              <w:t>5.</w:t>
            </w:r>
            <w:r w:rsidRPr="00C03B17">
              <w:rPr>
                <w:rFonts w:eastAsia="Gulim"/>
                <w:i/>
                <w:iCs/>
                <w:color w:val="444444"/>
                <w:sz w:val="14"/>
                <w:szCs w:val="14"/>
                <w:highlight w:val="yellow"/>
                <w:lang w:eastAsia="ko-KR"/>
              </w:rPr>
              <w:t xml:space="preserve">     </w:t>
            </w:r>
            <w:r w:rsidRPr="00C03B17">
              <w:rPr>
                <w:rFonts w:eastAsia="Gulim"/>
                <w:b/>
                <w:bCs/>
                <w:color w:val="444444"/>
                <w:sz w:val="20"/>
                <w:szCs w:val="20"/>
                <w:highlight w:val="yellow"/>
                <w:lang w:eastAsia="ko-KR"/>
              </w:rPr>
              <w:t xml:space="preserve">Local Inpatient Medication Orders </w:t>
            </w:r>
            <w:r w:rsidRPr="00C03B17">
              <w:rPr>
                <w:rFonts w:eastAsia="Gulim"/>
                <w:i/>
                <w:iCs/>
                <w:color w:val="444444"/>
                <w:sz w:val="20"/>
                <w:szCs w:val="20"/>
                <w:highlight w:val="yellow"/>
                <w:lang w:eastAsia="ko-KR"/>
              </w:rPr>
              <w:t>(Active, Pending, Expired/Discontinued (120 days))</w:t>
            </w:r>
          </w:p>
          <w:p w:rsidR="00A51E9B" w:rsidRDefault="00BB4016" w:rsidP="00C03B17">
            <w:pPr>
              <w:ind w:left="882" w:hanging="360"/>
              <w:rPr>
                <w:rFonts w:eastAsia="Gulim"/>
                <w:i/>
                <w:iCs/>
                <w:color w:val="444444"/>
                <w:sz w:val="20"/>
                <w:szCs w:val="20"/>
                <w:lang w:eastAsia="ko-KR"/>
              </w:rPr>
            </w:pPr>
            <w:r w:rsidRPr="00C03B17">
              <w:rPr>
                <w:rFonts w:eastAsia="Gulim"/>
                <w:i/>
                <w:iCs/>
                <w:color w:val="444444"/>
                <w:sz w:val="20"/>
                <w:szCs w:val="20"/>
                <w:highlight w:val="yellow"/>
                <w:lang w:eastAsia="ko-KR"/>
              </w:rPr>
              <w:t>6.</w:t>
            </w:r>
            <w:r w:rsidRPr="00C03B17">
              <w:rPr>
                <w:rFonts w:eastAsia="Gulim"/>
                <w:i/>
                <w:iCs/>
                <w:color w:val="444444"/>
                <w:sz w:val="14"/>
                <w:szCs w:val="14"/>
                <w:highlight w:val="yellow"/>
                <w:lang w:eastAsia="ko-KR"/>
              </w:rPr>
              <w:t xml:space="preserve">     </w:t>
            </w:r>
            <w:r w:rsidRPr="00C03B17">
              <w:rPr>
                <w:rFonts w:eastAsia="Gulim"/>
                <w:b/>
                <w:bCs/>
                <w:color w:val="444444"/>
                <w:sz w:val="20"/>
                <w:szCs w:val="20"/>
                <w:highlight w:val="yellow"/>
                <w:lang w:eastAsia="ko-KR"/>
              </w:rPr>
              <w:t xml:space="preserve">Clinic (IMO) Medication Orders </w:t>
            </w:r>
            <w:r w:rsidRPr="00C03B17">
              <w:rPr>
                <w:rFonts w:eastAsia="Gulim"/>
                <w:i/>
                <w:iCs/>
                <w:color w:val="444444"/>
                <w:sz w:val="20"/>
                <w:szCs w:val="20"/>
                <w:highlight w:val="yellow"/>
                <w:lang w:eastAsia="ko-KR"/>
              </w:rPr>
              <w:t>(Active, Pending, Expired/Discontinued (120 days))</w:t>
            </w:r>
          </w:p>
          <w:p w:rsidR="00C03B17" w:rsidRPr="00C03B17" w:rsidRDefault="00C03B17" w:rsidP="00C03B17">
            <w:pPr>
              <w:ind w:left="882" w:hanging="360"/>
              <w:rPr>
                <w:rFonts w:eastAsia="Gulim"/>
                <w:i/>
                <w:iCs/>
                <w:color w:val="444444"/>
                <w:sz w:val="20"/>
                <w:szCs w:val="20"/>
                <w:lang w:eastAsia="ko-KR"/>
              </w:rPr>
            </w:pPr>
          </w:p>
          <w:p w:rsidR="00F4169E" w:rsidRPr="00C03B17" w:rsidRDefault="00F4169E" w:rsidP="00F4169E">
            <w:pPr>
              <w:rPr>
                <w:sz w:val="20"/>
                <w:szCs w:val="20"/>
                <w:highlight w:val="yellow"/>
              </w:rPr>
            </w:pPr>
            <w:r w:rsidRPr="00C03B17">
              <w:rPr>
                <w:sz w:val="20"/>
                <w:szCs w:val="20"/>
                <w:highlight w:val="yellow"/>
              </w:rPr>
              <w:t>In the note</w:t>
            </w:r>
            <w:r w:rsidR="00AB74B0" w:rsidRPr="00C03B17">
              <w:rPr>
                <w:sz w:val="20"/>
                <w:szCs w:val="20"/>
                <w:highlight w:val="yellow"/>
              </w:rPr>
              <w:t>s</w:t>
            </w:r>
            <w:r w:rsidRPr="00C03B17">
              <w:rPr>
                <w:sz w:val="20"/>
                <w:szCs w:val="20"/>
                <w:highlight w:val="yellow"/>
              </w:rPr>
              <w:t xml:space="preserve">, look for the terms MRT5 and MRR1 or MRT5 and MRT1 depending on the version the site chose to upload.  </w:t>
            </w:r>
          </w:p>
          <w:p w:rsidR="00AB74B0" w:rsidRDefault="00AB74B0" w:rsidP="00F4169E">
            <w:pPr>
              <w:rPr>
                <w:b/>
                <w:bCs/>
                <w:sz w:val="20"/>
                <w:szCs w:val="20"/>
                <w:highlight w:val="yellow"/>
              </w:rPr>
            </w:pPr>
          </w:p>
          <w:p w:rsidR="00AB74B0" w:rsidRPr="00F4169E" w:rsidRDefault="00AB74B0" w:rsidP="00F4169E">
            <w:pPr>
              <w:rPr>
                <w:highlight w:val="yellow"/>
              </w:rPr>
            </w:pPr>
            <w:r w:rsidRPr="00AB74B0">
              <w:rPr>
                <w:b/>
                <w:bCs/>
                <w:sz w:val="20"/>
                <w:szCs w:val="20"/>
                <w:highlight w:val="yellow"/>
              </w:rPr>
              <w:lastRenderedPageBreak/>
              <w:t>Suggested data sources:</w:t>
            </w:r>
            <w:r w:rsidRPr="00AB74B0">
              <w:rPr>
                <w:sz w:val="20"/>
                <w:szCs w:val="20"/>
                <w:highlight w:val="yellow"/>
              </w:rPr>
              <w:t xml:space="preserve">  Progress notes include but are not limited to clinical pharmacy note, ED documentation, EMLR note, H&amp;P, intake note, medication reconciliation note, </w:t>
            </w:r>
            <w:proofErr w:type="gramStart"/>
            <w:r w:rsidRPr="00AB74B0">
              <w:rPr>
                <w:sz w:val="20"/>
                <w:szCs w:val="20"/>
                <w:highlight w:val="yellow"/>
              </w:rPr>
              <w:t>pre</w:t>
            </w:r>
            <w:proofErr w:type="gramEnd"/>
            <w:r w:rsidRPr="00AB74B0">
              <w:rPr>
                <w:sz w:val="20"/>
                <w:szCs w:val="20"/>
                <w:highlight w:val="yellow"/>
              </w:rPr>
              <w:t>-operative anesthesia note, essential medication list for review</w:t>
            </w:r>
            <w:r w:rsidR="00952B01">
              <w:rPr>
                <w:sz w:val="20"/>
                <w:szCs w:val="20"/>
                <w:highlight w:val="yellow"/>
              </w:rPr>
              <w:t xml:space="preserve"> note</w:t>
            </w:r>
            <w:r w:rsidRPr="00AB74B0">
              <w:rPr>
                <w:sz w:val="20"/>
                <w:szCs w:val="20"/>
                <w:highlight w:val="yellow"/>
              </w:rPr>
              <w:t>.</w:t>
            </w:r>
          </w:p>
          <w:p w:rsidR="00F4169E" w:rsidRPr="00F4169E" w:rsidRDefault="00F4169E" w:rsidP="00F4169E">
            <w:pPr>
              <w:rPr>
                <w:b/>
                <w:sz w:val="20"/>
                <w:szCs w:val="20"/>
                <w:highlight w:val="yellow"/>
              </w:rPr>
            </w:pPr>
          </w:p>
        </w:tc>
      </w:tr>
      <w:tr w:rsidR="002B7015" w:rsidRPr="00AB1750" w:rsidTr="00C03B17">
        <w:tc>
          <w:tcPr>
            <w:tcW w:w="648" w:type="dxa"/>
            <w:tcBorders>
              <w:top w:val="single" w:sz="4" w:space="0" w:color="auto"/>
              <w:left w:val="single" w:sz="4" w:space="0" w:color="auto"/>
              <w:bottom w:val="single" w:sz="4" w:space="0" w:color="auto"/>
              <w:right w:val="single" w:sz="4" w:space="0" w:color="auto"/>
            </w:tcBorders>
          </w:tcPr>
          <w:p w:rsidR="002B7015" w:rsidRDefault="00C03B17" w:rsidP="005B540E">
            <w:pPr>
              <w:jc w:val="center"/>
              <w:rPr>
                <w:sz w:val="20"/>
                <w:szCs w:val="20"/>
              </w:rPr>
            </w:pPr>
            <w:r w:rsidRPr="00C03B17">
              <w:rPr>
                <w:sz w:val="20"/>
                <w:szCs w:val="20"/>
                <w:highlight w:val="yellow"/>
              </w:rPr>
              <w:lastRenderedPageBreak/>
              <w:t>3</w:t>
            </w:r>
          </w:p>
        </w:tc>
        <w:tc>
          <w:tcPr>
            <w:tcW w:w="1080" w:type="dxa"/>
            <w:tcBorders>
              <w:top w:val="single" w:sz="4" w:space="0" w:color="auto"/>
              <w:left w:val="single" w:sz="4" w:space="0" w:color="auto"/>
              <w:bottom w:val="single" w:sz="4" w:space="0" w:color="auto"/>
              <w:right w:val="single" w:sz="4" w:space="0" w:color="auto"/>
            </w:tcBorders>
          </w:tcPr>
          <w:p w:rsidR="00834647" w:rsidRPr="00C03B17" w:rsidRDefault="00834647" w:rsidP="00834647">
            <w:pPr>
              <w:jc w:val="center"/>
              <w:rPr>
                <w:sz w:val="20"/>
                <w:szCs w:val="20"/>
                <w:highlight w:val="yellow"/>
              </w:rPr>
            </w:pPr>
            <w:r w:rsidRPr="00C03B17">
              <w:rPr>
                <w:sz w:val="20"/>
                <w:szCs w:val="20"/>
                <w:highlight w:val="yellow"/>
              </w:rPr>
              <w:t>allerg1</w:t>
            </w:r>
          </w:p>
          <w:p w:rsidR="00834647" w:rsidRPr="00C03B17" w:rsidRDefault="00834647" w:rsidP="00834647">
            <w:pPr>
              <w:jc w:val="center"/>
              <w:rPr>
                <w:sz w:val="20"/>
                <w:szCs w:val="20"/>
                <w:highlight w:val="yellow"/>
              </w:rPr>
            </w:pPr>
            <w:r w:rsidRPr="00C03B17">
              <w:rPr>
                <w:sz w:val="20"/>
                <w:szCs w:val="20"/>
                <w:highlight w:val="yellow"/>
              </w:rPr>
              <w:t>allerg2</w:t>
            </w:r>
          </w:p>
          <w:p w:rsidR="002B7015" w:rsidRPr="00C03B17" w:rsidRDefault="002B7015" w:rsidP="005B540E">
            <w:pPr>
              <w:jc w:val="center"/>
              <w:rPr>
                <w:sz w:val="20"/>
                <w:szCs w:val="20"/>
                <w:highlight w:val="yellow"/>
              </w:rPr>
            </w:pPr>
            <w:r w:rsidRPr="00C03B17">
              <w:rPr>
                <w:sz w:val="20"/>
                <w:szCs w:val="20"/>
                <w:highlight w:val="yellow"/>
              </w:rPr>
              <w:t>allerg3</w:t>
            </w:r>
          </w:p>
        </w:tc>
        <w:tc>
          <w:tcPr>
            <w:tcW w:w="6480" w:type="dxa"/>
            <w:gridSpan w:val="2"/>
            <w:tcBorders>
              <w:top w:val="single" w:sz="4" w:space="0" w:color="auto"/>
              <w:left w:val="single" w:sz="4" w:space="0" w:color="auto"/>
              <w:bottom w:val="single" w:sz="4" w:space="0" w:color="auto"/>
              <w:right w:val="single" w:sz="4" w:space="0" w:color="auto"/>
            </w:tcBorders>
          </w:tcPr>
          <w:p w:rsidR="002B7015" w:rsidRPr="00C03B17" w:rsidRDefault="002B7015" w:rsidP="005B540E">
            <w:pPr>
              <w:rPr>
                <w:sz w:val="22"/>
                <w:szCs w:val="22"/>
                <w:highlight w:val="yellow"/>
              </w:rPr>
            </w:pPr>
            <w:r w:rsidRPr="00C03B17">
              <w:rPr>
                <w:sz w:val="22"/>
                <w:szCs w:val="22"/>
                <w:highlight w:val="yellow"/>
              </w:rPr>
              <w:t xml:space="preserve">During the most recent NEXUS encounter on (computer to display NEXUSDT), is there evidence in the medical record a comprehensive review of patient allergies was made with regard to the essential medication list for review? </w:t>
            </w:r>
          </w:p>
          <w:p w:rsidR="002B7015" w:rsidRPr="00C03B17" w:rsidRDefault="002B7015" w:rsidP="005B540E">
            <w:pPr>
              <w:rPr>
                <w:sz w:val="22"/>
                <w:szCs w:val="22"/>
                <w:highlight w:val="yellow"/>
              </w:rPr>
            </w:pPr>
          </w:p>
          <w:tbl>
            <w:tblPr>
              <w:tblStyle w:val="TableGrid"/>
              <w:tblW w:w="0" w:type="auto"/>
              <w:tblLayout w:type="fixed"/>
              <w:tblLook w:val="04A0" w:firstRow="1" w:lastRow="0" w:firstColumn="1" w:lastColumn="0" w:noHBand="0" w:noVBand="1"/>
            </w:tblPr>
            <w:tblGrid>
              <w:gridCol w:w="3403"/>
              <w:gridCol w:w="2650"/>
            </w:tblGrid>
            <w:tr w:rsidR="002B7015" w:rsidRPr="00C03B17" w:rsidTr="005B540E">
              <w:tc>
                <w:tcPr>
                  <w:tcW w:w="3403" w:type="dxa"/>
                </w:tcPr>
                <w:p w:rsidR="002B7015" w:rsidRPr="00C03B17" w:rsidRDefault="002B7015" w:rsidP="005B540E">
                  <w:pPr>
                    <w:jc w:val="center"/>
                    <w:rPr>
                      <w:b/>
                      <w:sz w:val="22"/>
                      <w:szCs w:val="22"/>
                      <w:highlight w:val="yellow"/>
                    </w:rPr>
                  </w:pPr>
                  <w:r w:rsidRPr="00C03B17">
                    <w:rPr>
                      <w:b/>
                      <w:sz w:val="22"/>
                      <w:szCs w:val="22"/>
                      <w:highlight w:val="yellow"/>
                    </w:rPr>
                    <w:t>Essential Medication List Component</w:t>
                  </w:r>
                </w:p>
              </w:tc>
              <w:tc>
                <w:tcPr>
                  <w:tcW w:w="2650" w:type="dxa"/>
                </w:tcPr>
                <w:p w:rsidR="002B7015" w:rsidRPr="00C03B17" w:rsidRDefault="002B7015" w:rsidP="00834647">
                  <w:pPr>
                    <w:jc w:val="center"/>
                    <w:rPr>
                      <w:b/>
                      <w:sz w:val="22"/>
                      <w:szCs w:val="22"/>
                      <w:highlight w:val="yellow"/>
                    </w:rPr>
                  </w:pPr>
                  <w:r w:rsidRPr="00C03B17">
                    <w:rPr>
                      <w:b/>
                      <w:sz w:val="22"/>
                      <w:szCs w:val="22"/>
                      <w:highlight w:val="yellow"/>
                    </w:rPr>
                    <w:t>1, 2</w:t>
                  </w:r>
                </w:p>
                <w:p w:rsidR="00834647" w:rsidRPr="00C03B17" w:rsidRDefault="00834647" w:rsidP="006A5BD0">
                  <w:pPr>
                    <w:jc w:val="center"/>
                    <w:rPr>
                      <w:sz w:val="22"/>
                      <w:szCs w:val="22"/>
                      <w:highlight w:val="yellow"/>
                    </w:rPr>
                  </w:pPr>
                  <w:r w:rsidRPr="00C03B17">
                    <w:rPr>
                      <w:sz w:val="22"/>
                      <w:szCs w:val="22"/>
                      <w:highlight w:val="yellow"/>
                    </w:rPr>
                    <w:t>If allerg3 = 1, allerg1 and/or allerg2 cannot = 1</w:t>
                  </w:r>
                </w:p>
              </w:tc>
            </w:tr>
            <w:tr w:rsidR="002B7015" w:rsidRPr="00C03B17" w:rsidTr="005B540E">
              <w:tc>
                <w:tcPr>
                  <w:tcW w:w="3403" w:type="dxa"/>
                </w:tcPr>
                <w:p w:rsidR="002B7015" w:rsidRPr="00C03B17" w:rsidRDefault="002B7015" w:rsidP="005B540E">
                  <w:pPr>
                    <w:rPr>
                      <w:sz w:val="22"/>
                      <w:szCs w:val="22"/>
                      <w:highlight w:val="yellow"/>
                    </w:rPr>
                  </w:pPr>
                  <w:r w:rsidRPr="00C03B17">
                    <w:rPr>
                      <w:sz w:val="22"/>
                      <w:szCs w:val="22"/>
                      <w:highlight w:val="yellow"/>
                    </w:rPr>
                    <w:t>1. Allergies – local facility</w:t>
                  </w:r>
                </w:p>
              </w:tc>
              <w:tc>
                <w:tcPr>
                  <w:tcW w:w="2650" w:type="dxa"/>
                </w:tcPr>
                <w:p w:rsidR="002B7015" w:rsidRPr="00C03B17" w:rsidRDefault="002B7015" w:rsidP="005B540E">
                  <w:pPr>
                    <w:rPr>
                      <w:sz w:val="22"/>
                      <w:szCs w:val="22"/>
                      <w:highlight w:val="yellow"/>
                    </w:rPr>
                  </w:pPr>
                  <w:r w:rsidRPr="00C03B17">
                    <w:rPr>
                      <w:sz w:val="22"/>
                      <w:szCs w:val="22"/>
                      <w:highlight w:val="yellow"/>
                    </w:rPr>
                    <w:t xml:space="preserve">1.  Yes   2.  No  </w:t>
                  </w:r>
                </w:p>
              </w:tc>
            </w:tr>
            <w:tr w:rsidR="002B7015" w:rsidRPr="00C03B17" w:rsidTr="005B540E">
              <w:tc>
                <w:tcPr>
                  <w:tcW w:w="3403" w:type="dxa"/>
                </w:tcPr>
                <w:p w:rsidR="002B7015" w:rsidRPr="00C03B17" w:rsidRDefault="002B7015" w:rsidP="005B540E">
                  <w:pPr>
                    <w:rPr>
                      <w:sz w:val="22"/>
                      <w:szCs w:val="22"/>
                      <w:highlight w:val="yellow"/>
                    </w:rPr>
                  </w:pPr>
                  <w:r w:rsidRPr="00C03B17">
                    <w:rPr>
                      <w:sz w:val="22"/>
                      <w:szCs w:val="22"/>
                      <w:highlight w:val="yellow"/>
                    </w:rPr>
                    <w:t>2. Allergies - Remote</w:t>
                  </w:r>
                </w:p>
              </w:tc>
              <w:tc>
                <w:tcPr>
                  <w:tcW w:w="2650" w:type="dxa"/>
                </w:tcPr>
                <w:p w:rsidR="002B7015" w:rsidRPr="00C03B17" w:rsidRDefault="002B7015" w:rsidP="005B540E">
                  <w:pPr>
                    <w:rPr>
                      <w:sz w:val="22"/>
                      <w:szCs w:val="22"/>
                      <w:highlight w:val="yellow"/>
                    </w:rPr>
                  </w:pPr>
                  <w:r w:rsidRPr="00C03B17">
                    <w:rPr>
                      <w:sz w:val="22"/>
                      <w:szCs w:val="22"/>
                      <w:highlight w:val="yellow"/>
                    </w:rPr>
                    <w:t>1.  Yes   2.  No</w:t>
                  </w:r>
                </w:p>
              </w:tc>
            </w:tr>
            <w:tr w:rsidR="002B7015" w:rsidRPr="00C03B17" w:rsidTr="005B540E">
              <w:tc>
                <w:tcPr>
                  <w:tcW w:w="3403" w:type="dxa"/>
                </w:tcPr>
                <w:p w:rsidR="002B7015" w:rsidRPr="00C03B17" w:rsidRDefault="002B7015" w:rsidP="005B540E">
                  <w:pPr>
                    <w:rPr>
                      <w:sz w:val="22"/>
                      <w:szCs w:val="22"/>
                      <w:highlight w:val="yellow"/>
                    </w:rPr>
                  </w:pPr>
                  <w:r w:rsidRPr="00C03B17">
                    <w:rPr>
                      <w:sz w:val="22"/>
                      <w:szCs w:val="22"/>
                      <w:highlight w:val="yellow"/>
                    </w:rPr>
                    <w:t>3.Allergies - General</w:t>
                  </w:r>
                </w:p>
              </w:tc>
              <w:tc>
                <w:tcPr>
                  <w:tcW w:w="2650" w:type="dxa"/>
                </w:tcPr>
                <w:p w:rsidR="002B7015" w:rsidRPr="00C03B17" w:rsidRDefault="002B7015" w:rsidP="005B540E">
                  <w:pPr>
                    <w:rPr>
                      <w:sz w:val="22"/>
                      <w:szCs w:val="22"/>
                      <w:highlight w:val="yellow"/>
                    </w:rPr>
                  </w:pPr>
                  <w:r w:rsidRPr="00C03B17">
                    <w:rPr>
                      <w:sz w:val="22"/>
                      <w:szCs w:val="22"/>
                      <w:highlight w:val="yellow"/>
                    </w:rPr>
                    <w:t xml:space="preserve">1.  Yes   2.  </w:t>
                  </w:r>
                  <w:r w:rsidRPr="001D5A88">
                    <w:rPr>
                      <w:sz w:val="22"/>
                      <w:szCs w:val="22"/>
                      <w:highlight w:val="cyan"/>
                    </w:rPr>
                    <w:t>No</w:t>
                  </w:r>
                </w:p>
              </w:tc>
            </w:tr>
            <w:tr w:rsidR="00834647" w:rsidRPr="00C03B17" w:rsidTr="005B540E">
              <w:tc>
                <w:tcPr>
                  <w:tcW w:w="3403" w:type="dxa"/>
                </w:tcPr>
                <w:p w:rsidR="00834647" w:rsidRPr="00C03B17" w:rsidRDefault="00834647" w:rsidP="005B540E">
                  <w:pPr>
                    <w:rPr>
                      <w:sz w:val="22"/>
                      <w:szCs w:val="22"/>
                      <w:highlight w:val="yellow"/>
                    </w:rPr>
                  </w:pPr>
                </w:p>
              </w:tc>
              <w:tc>
                <w:tcPr>
                  <w:tcW w:w="2650" w:type="dxa"/>
                </w:tcPr>
                <w:p w:rsidR="00834647" w:rsidRPr="00C03B17" w:rsidRDefault="00834647" w:rsidP="00C03B17">
                  <w:pPr>
                    <w:jc w:val="center"/>
                    <w:rPr>
                      <w:sz w:val="22"/>
                      <w:szCs w:val="22"/>
                      <w:highlight w:val="yellow"/>
                    </w:rPr>
                  </w:pPr>
                </w:p>
              </w:tc>
            </w:tr>
          </w:tbl>
          <w:p w:rsidR="002B7015" w:rsidRPr="00C03B17" w:rsidRDefault="002B7015" w:rsidP="005B540E">
            <w:pPr>
              <w:rPr>
                <w:sz w:val="22"/>
                <w:szCs w:val="22"/>
                <w:highlight w:val="yellow"/>
              </w:rPr>
            </w:pPr>
          </w:p>
        </w:tc>
        <w:tc>
          <w:tcPr>
            <w:tcW w:w="6300" w:type="dxa"/>
            <w:gridSpan w:val="2"/>
            <w:tcBorders>
              <w:top w:val="single" w:sz="4" w:space="0" w:color="auto"/>
              <w:left w:val="single" w:sz="4" w:space="0" w:color="auto"/>
              <w:bottom w:val="single" w:sz="4" w:space="0" w:color="auto"/>
              <w:right w:val="single" w:sz="4" w:space="0" w:color="auto"/>
            </w:tcBorders>
          </w:tcPr>
          <w:p w:rsidR="002B7015" w:rsidRPr="00C03B17" w:rsidRDefault="002B7015" w:rsidP="005B540E">
            <w:pPr>
              <w:rPr>
                <w:rFonts w:eastAsia="Calibri"/>
                <w:sz w:val="20"/>
                <w:szCs w:val="20"/>
                <w:highlight w:val="yellow"/>
              </w:rPr>
            </w:pPr>
            <w:r w:rsidRPr="00C03B17">
              <w:rPr>
                <w:b/>
                <w:sz w:val="20"/>
                <w:szCs w:val="20"/>
                <w:highlight w:val="yellow"/>
              </w:rPr>
              <w:t>The intent of the question is to determine if patient allergies were assessed in relation to their essential medication list for review to minimize the risk for adverse drug events.</w:t>
            </w:r>
          </w:p>
          <w:p w:rsidR="002B7015" w:rsidRPr="00C03B17" w:rsidRDefault="002B7015" w:rsidP="005B540E">
            <w:pPr>
              <w:rPr>
                <w:b/>
                <w:sz w:val="20"/>
                <w:szCs w:val="20"/>
                <w:highlight w:val="yellow"/>
              </w:rPr>
            </w:pPr>
          </w:p>
          <w:p w:rsidR="002B7015" w:rsidRPr="00C03B17" w:rsidRDefault="002B7015" w:rsidP="005B540E">
            <w:pPr>
              <w:rPr>
                <w:b/>
                <w:sz w:val="20"/>
                <w:szCs w:val="20"/>
                <w:highlight w:val="yellow"/>
              </w:rPr>
            </w:pPr>
            <w:r w:rsidRPr="00C03B17">
              <w:rPr>
                <w:b/>
                <w:sz w:val="20"/>
                <w:szCs w:val="20"/>
                <w:highlight w:val="yellow"/>
              </w:rPr>
              <w:t>Select “1’ if allergies are discussed within the same note as the essential medication elements.  If there is no differentiation between local and remote data, Select “2”, for those components and “1’ for Component 3.</w:t>
            </w:r>
          </w:p>
          <w:p w:rsidR="002B7015" w:rsidRPr="00C03B17" w:rsidRDefault="002B7015" w:rsidP="005B540E">
            <w:pPr>
              <w:rPr>
                <w:b/>
                <w:sz w:val="20"/>
                <w:szCs w:val="20"/>
                <w:highlight w:val="yellow"/>
              </w:rPr>
            </w:pPr>
          </w:p>
          <w:p w:rsidR="00834647" w:rsidRPr="00C03B17" w:rsidRDefault="00834647" w:rsidP="005B540E">
            <w:pPr>
              <w:rPr>
                <w:b/>
                <w:sz w:val="20"/>
                <w:szCs w:val="20"/>
                <w:highlight w:val="yellow"/>
              </w:rPr>
            </w:pPr>
          </w:p>
          <w:p w:rsidR="00834647" w:rsidRPr="00C03B17" w:rsidRDefault="00834647" w:rsidP="005B540E">
            <w:pPr>
              <w:rPr>
                <w:b/>
                <w:sz w:val="20"/>
                <w:szCs w:val="20"/>
                <w:highlight w:val="yellow"/>
              </w:rPr>
            </w:pPr>
          </w:p>
          <w:p w:rsidR="00834647" w:rsidRPr="00C03B17" w:rsidRDefault="00834647" w:rsidP="005B540E">
            <w:pPr>
              <w:rPr>
                <w:b/>
                <w:sz w:val="20"/>
                <w:szCs w:val="20"/>
                <w:highlight w:val="yellow"/>
              </w:rPr>
            </w:pPr>
          </w:p>
          <w:p w:rsidR="00834647" w:rsidRPr="00C03B17" w:rsidRDefault="00834647" w:rsidP="005B540E">
            <w:pPr>
              <w:rPr>
                <w:b/>
                <w:sz w:val="20"/>
                <w:szCs w:val="20"/>
                <w:highlight w:val="yellow"/>
              </w:rPr>
            </w:pPr>
          </w:p>
          <w:p w:rsidR="002B7015" w:rsidRPr="00C03B17" w:rsidRDefault="002B7015" w:rsidP="005B540E">
            <w:pPr>
              <w:rPr>
                <w:b/>
                <w:sz w:val="20"/>
                <w:szCs w:val="20"/>
                <w:highlight w:val="yellow"/>
              </w:rPr>
            </w:pPr>
          </w:p>
          <w:p w:rsidR="002B7015" w:rsidRPr="00C03B17" w:rsidRDefault="002B7015" w:rsidP="005B540E">
            <w:pPr>
              <w:rPr>
                <w:b/>
                <w:sz w:val="20"/>
                <w:szCs w:val="20"/>
                <w:highlight w:val="yellow"/>
              </w:rPr>
            </w:pPr>
          </w:p>
          <w:p w:rsidR="002B7015" w:rsidRPr="00C03B17" w:rsidRDefault="002B7015" w:rsidP="005B540E">
            <w:pPr>
              <w:rPr>
                <w:b/>
                <w:sz w:val="20"/>
                <w:szCs w:val="20"/>
                <w:highlight w:val="yellow"/>
              </w:rPr>
            </w:pPr>
          </w:p>
        </w:tc>
      </w:tr>
    </w:tbl>
    <w:p w:rsidR="00AE6C76" w:rsidRPr="00AB1750" w:rsidRDefault="00AE6C76">
      <w:pPr>
        <w:spacing w:after="200" w:line="276" w:lineRule="auto"/>
      </w:pPr>
      <w:r w:rsidRPr="00AB175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AB1750" w:rsidTr="000D5EC3">
        <w:tc>
          <w:tcPr>
            <w:tcW w:w="647" w:type="dxa"/>
            <w:tcBorders>
              <w:top w:val="single" w:sz="4" w:space="0" w:color="auto"/>
              <w:left w:val="single" w:sz="4" w:space="0" w:color="auto"/>
              <w:bottom w:val="single" w:sz="4" w:space="0" w:color="auto"/>
              <w:right w:val="single" w:sz="4" w:space="0" w:color="auto"/>
            </w:tcBorders>
          </w:tcPr>
          <w:p w:rsidR="009E598B" w:rsidRPr="00AB1750" w:rsidRDefault="004E1D15" w:rsidP="00C03B17">
            <w:pPr>
              <w:jc w:val="center"/>
            </w:pPr>
            <w:r w:rsidRPr="00AB1750">
              <w:lastRenderedPageBreak/>
              <w:br w:type="page"/>
            </w:r>
            <w:r w:rsidR="00C03B17">
              <w:t>4</w:t>
            </w:r>
          </w:p>
        </w:tc>
        <w:tc>
          <w:tcPr>
            <w:tcW w:w="1105" w:type="dxa"/>
            <w:tcBorders>
              <w:top w:val="single" w:sz="4" w:space="0" w:color="auto"/>
              <w:left w:val="single" w:sz="4" w:space="0" w:color="auto"/>
              <w:bottom w:val="single" w:sz="4" w:space="0" w:color="auto"/>
              <w:right w:val="single" w:sz="4" w:space="0" w:color="auto"/>
            </w:tcBorders>
          </w:tcPr>
          <w:p w:rsidR="009E598B" w:rsidRPr="00AB1750" w:rsidRDefault="009E598B" w:rsidP="00BD0658">
            <w:pPr>
              <w:jc w:val="center"/>
              <w:rPr>
                <w:sz w:val="20"/>
                <w:szCs w:val="20"/>
              </w:rPr>
            </w:pPr>
            <w:r w:rsidRPr="00AB1750">
              <w:rPr>
                <w:sz w:val="20"/>
                <w:szCs w:val="20"/>
              </w:rPr>
              <w:t>optmed1</w:t>
            </w:r>
          </w:p>
          <w:p w:rsidR="009E598B" w:rsidRPr="00AB1750" w:rsidRDefault="009E598B" w:rsidP="00BD0658">
            <w:pPr>
              <w:jc w:val="center"/>
              <w:rPr>
                <w:sz w:val="20"/>
                <w:szCs w:val="20"/>
              </w:rPr>
            </w:pPr>
            <w:r w:rsidRPr="00AB1750">
              <w:rPr>
                <w:sz w:val="20"/>
                <w:szCs w:val="20"/>
              </w:rPr>
              <w:t>optmed2</w:t>
            </w:r>
          </w:p>
          <w:p w:rsidR="009E598B" w:rsidRPr="00AB1750" w:rsidRDefault="009E598B" w:rsidP="00BD0658">
            <w:pPr>
              <w:jc w:val="center"/>
              <w:rPr>
                <w:sz w:val="20"/>
                <w:szCs w:val="20"/>
              </w:rPr>
            </w:pPr>
            <w:r w:rsidRPr="00AB1750">
              <w:rPr>
                <w:sz w:val="20"/>
                <w:szCs w:val="20"/>
              </w:rPr>
              <w:t>optmed3</w:t>
            </w:r>
          </w:p>
          <w:p w:rsidR="009E598B" w:rsidRPr="00AB1750" w:rsidRDefault="009E598B" w:rsidP="00BD0658">
            <w:pPr>
              <w:jc w:val="center"/>
              <w:rPr>
                <w:sz w:val="20"/>
                <w:szCs w:val="20"/>
              </w:rPr>
            </w:pPr>
            <w:r w:rsidRPr="00AB1750">
              <w:rPr>
                <w:sz w:val="20"/>
                <w:szCs w:val="20"/>
              </w:rPr>
              <w:t>optmed4</w:t>
            </w:r>
          </w:p>
          <w:p w:rsidR="009E598B" w:rsidRPr="00AB1750" w:rsidRDefault="009E598B" w:rsidP="00BD0658">
            <w:pPr>
              <w:jc w:val="center"/>
              <w:rPr>
                <w:sz w:val="20"/>
                <w:szCs w:val="20"/>
              </w:rPr>
            </w:pPr>
            <w:r w:rsidRPr="00AB1750">
              <w:rPr>
                <w:sz w:val="20"/>
                <w:szCs w:val="20"/>
              </w:rPr>
              <w:t>optmed5</w:t>
            </w:r>
          </w:p>
          <w:p w:rsidR="009E598B" w:rsidRPr="00AB1750" w:rsidRDefault="009E598B" w:rsidP="00BD0658">
            <w:pPr>
              <w:jc w:val="center"/>
              <w:rPr>
                <w:sz w:val="20"/>
                <w:szCs w:val="20"/>
              </w:rPr>
            </w:pPr>
            <w:r w:rsidRPr="00AB1750">
              <w:rPr>
                <w:sz w:val="20"/>
                <w:szCs w:val="20"/>
              </w:rPr>
              <w:t>optmed6</w:t>
            </w:r>
          </w:p>
          <w:p w:rsidR="004E1D15" w:rsidRPr="00AB1750" w:rsidRDefault="004E1D15" w:rsidP="00BD0658">
            <w:pPr>
              <w:jc w:val="center"/>
              <w:rPr>
                <w:sz w:val="20"/>
                <w:szCs w:val="20"/>
              </w:rPr>
            </w:pPr>
          </w:p>
          <w:p w:rsidR="004E1D15" w:rsidRPr="00AB1750"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AB1750" w:rsidRDefault="009E598B" w:rsidP="009E598B">
            <w:pPr>
              <w:rPr>
                <w:sz w:val="22"/>
                <w:szCs w:val="22"/>
              </w:rPr>
            </w:pPr>
            <w:r w:rsidRPr="00AB1750">
              <w:rPr>
                <w:sz w:val="22"/>
                <w:szCs w:val="22"/>
              </w:rPr>
              <w:t xml:space="preserve">During </w:t>
            </w:r>
            <w:r w:rsidR="005445AD" w:rsidRPr="00AB1750">
              <w:rPr>
                <w:sz w:val="22"/>
                <w:szCs w:val="22"/>
              </w:rPr>
              <w:t>the most recent</w:t>
            </w:r>
            <w:r w:rsidR="00427B96" w:rsidRPr="00AB1750">
              <w:rPr>
                <w:sz w:val="22"/>
                <w:szCs w:val="22"/>
              </w:rPr>
              <w:t xml:space="preserve"> NEXUS </w:t>
            </w:r>
            <w:r w:rsidR="00CD30F3" w:rsidRPr="00AB1750">
              <w:rPr>
                <w:sz w:val="22"/>
                <w:szCs w:val="22"/>
              </w:rPr>
              <w:t>encounter on (computer to display NEXUSDT),</w:t>
            </w:r>
            <w:r w:rsidRPr="00AB1750">
              <w:rPr>
                <w:sz w:val="22"/>
                <w:szCs w:val="22"/>
              </w:rPr>
              <w:t xml:space="preserve"> is there evidence in the medical record that </w:t>
            </w:r>
            <w:r w:rsidR="00DD1F18" w:rsidRPr="00AB1750">
              <w:rPr>
                <w:sz w:val="22"/>
                <w:szCs w:val="22"/>
              </w:rPr>
              <w:t xml:space="preserve">a </w:t>
            </w:r>
            <w:r w:rsidRPr="00AB1750">
              <w:rPr>
                <w:sz w:val="22"/>
                <w:szCs w:val="22"/>
              </w:rPr>
              <w:t>medication list for review include</w:t>
            </w:r>
            <w:r w:rsidR="00DD1F18" w:rsidRPr="00AB1750">
              <w:rPr>
                <w:sz w:val="22"/>
                <w:szCs w:val="22"/>
              </w:rPr>
              <w:t>d</w:t>
            </w:r>
            <w:r w:rsidRPr="00AB1750">
              <w:rPr>
                <w:sz w:val="22"/>
                <w:szCs w:val="22"/>
              </w:rPr>
              <w:t xml:space="preserve"> all of the following components</w:t>
            </w:r>
            <w:r w:rsidR="006C78CA" w:rsidRPr="00AB1750">
              <w:rPr>
                <w:sz w:val="22"/>
                <w:szCs w:val="22"/>
              </w:rPr>
              <w:t xml:space="preserve">? </w:t>
            </w:r>
          </w:p>
          <w:p w:rsidR="00C02B66" w:rsidRPr="00AB1750"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AB1750" w:rsidTr="0005674B">
              <w:tc>
                <w:tcPr>
                  <w:tcW w:w="3403" w:type="dxa"/>
                </w:tcPr>
                <w:p w:rsidR="009E598B" w:rsidRPr="00AB1750" w:rsidRDefault="00E24B7A" w:rsidP="004D539D">
                  <w:pPr>
                    <w:jc w:val="center"/>
                    <w:rPr>
                      <w:b/>
                      <w:sz w:val="22"/>
                      <w:szCs w:val="22"/>
                    </w:rPr>
                  </w:pPr>
                  <w:r w:rsidRPr="00AB1750">
                    <w:rPr>
                      <w:b/>
                      <w:sz w:val="22"/>
                      <w:szCs w:val="22"/>
                    </w:rPr>
                    <w:t xml:space="preserve">Essential </w:t>
                  </w:r>
                  <w:r w:rsidR="009E598B" w:rsidRPr="00AB1750">
                    <w:rPr>
                      <w:b/>
                      <w:sz w:val="22"/>
                      <w:szCs w:val="22"/>
                    </w:rPr>
                    <w:t>Medication List Component</w:t>
                  </w:r>
                </w:p>
                <w:p w:rsidR="009E598B" w:rsidRPr="00AB1750" w:rsidRDefault="009E598B" w:rsidP="009E598B">
                  <w:pPr>
                    <w:jc w:val="center"/>
                    <w:rPr>
                      <w:sz w:val="20"/>
                      <w:szCs w:val="20"/>
                    </w:rPr>
                  </w:pPr>
                </w:p>
                <w:p w:rsidR="009E598B" w:rsidRPr="00AB1750" w:rsidRDefault="009E598B" w:rsidP="009E598B">
                  <w:pPr>
                    <w:rPr>
                      <w:b/>
                      <w:sz w:val="22"/>
                      <w:szCs w:val="22"/>
                    </w:rPr>
                  </w:pPr>
                </w:p>
              </w:tc>
              <w:tc>
                <w:tcPr>
                  <w:tcW w:w="2650" w:type="dxa"/>
                </w:tcPr>
                <w:p w:rsidR="009E598B" w:rsidRPr="00AB1750" w:rsidRDefault="009E598B" w:rsidP="009E598B">
                  <w:pPr>
                    <w:jc w:val="center"/>
                    <w:rPr>
                      <w:b/>
                      <w:sz w:val="22"/>
                      <w:szCs w:val="22"/>
                    </w:rPr>
                  </w:pPr>
                  <w:r w:rsidRPr="00AB1750">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AB1750" w:rsidTr="00BD1457">
                    <w:tc>
                      <w:tcPr>
                        <w:tcW w:w="2419" w:type="dxa"/>
                      </w:tcPr>
                      <w:p w:rsidR="00BD1457" w:rsidRPr="008B4D80" w:rsidRDefault="00BD1457" w:rsidP="005F7D64">
                        <w:pPr>
                          <w:jc w:val="center"/>
                          <w:rPr>
                            <w:b/>
                            <w:sz w:val="22"/>
                            <w:szCs w:val="22"/>
                          </w:rPr>
                        </w:pPr>
                        <w:bookmarkStart w:id="0" w:name="_GoBack"/>
                        <w:r w:rsidRPr="008B4D80">
                          <w:rPr>
                            <w:sz w:val="22"/>
                            <w:szCs w:val="22"/>
                          </w:rPr>
                          <w:t>If all optmed1-optmed6=2 go to opmed</w:t>
                        </w:r>
                        <w:r w:rsidR="0076438F" w:rsidRPr="008B4D80">
                          <w:rPr>
                            <w:sz w:val="22"/>
                            <w:szCs w:val="22"/>
                          </w:rPr>
                          <w:t>lst2</w:t>
                        </w:r>
                        <w:bookmarkEnd w:id="0"/>
                      </w:p>
                    </w:tc>
                  </w:tr>
                </w:tbl>
                <w:p w:rsidR="00BD1457" w:rsidRPr="00AB1750" w:rsidRDefault="00BD1457" w:rsidP="009E598B">
                  <w:pPr>
                    <w:jc w:val="center"/>
                    <w:rPr>
                      <w:b/>
                      <w:sz w:val="22"/>
                      <w:szCs w:val="22"/>
                    </w:rPr>
                  </w:pPr>
                </w:p>
                <w:p w:rsidR="009E598B" w:rsidRPr="00AB1750" w:rsidRDefault="009E598B" w:rsidP="00A92A58">
                  <w:pPr>
                    <w:jc w:val="center"/>
                    <w:rPr>
                      <w:b/>
                      <w:sz w:val="22"/>
                      <w:szCs w:val="22"/>
                    </w:rPr>
                  </w:pPr>
                </w:p>
              </w:tc>
            </w:tr>
            <w:tr w:rsidR="009E598B" w:rsidRPr="00AB1750" w:rsidTr="0005674B">
              <w:tc>
                <w:tcPr>
                  <w:tcW w:w="3403" w:type="dxa"/>
                </w:tcPr>
                <w:p w:rsidR="009E598B" w:rsidRPr="00AB1750" w:rsidRDefault="009E598B" w:rsidP="00A93F97">
                  <w:pPr>
                    <w:rPr>
                      <w:sz w:val="22"/>
                      <w:szCs w:val="22"/>
                    </w:rPr>
                  </w:pPr>
                  <w:r w:rsidRPr="00AB1750">
                    <w:rPr>
                      <w:sz w:val="22"/>
                      <w:szCs w:val="22"/>
                    </w:rPr>
                    <w:t>1. Active VA Prescriptions</w:t>
                  </w:r>
                </w:p>
              </w:tc>
              <w:tc>
                <w:tcPr>
                  <w:tcW w:w="2650" w:type="dxa"/>
                </w:tcPr>
                <w:p w:rsidR="009E598B" w:rsidRPr="00AB1750" w:rsidRDefault="009E598B" w:rsidP="009E598B">
                  <w:pPr>
                    <w:rPr>
                      <w:sz w:val="22"/>
                      <w:szCs w:val="22"/>
                    </w:rPr>
                  </w:pPr>
                  <w:r w:rsidRPr="00AB1750">
                    <w:rPr>
                      <w:sz w:val="22"/>
                      <w:szCs w:val="22"/>
                    </w:rPr>
                    <w:t>1.  Yes   2.  No</w:t>
                  </w:r>
                </w:p>
              </w:tc>
            </w:tr>
            <w:tr w:rsidR="009E598B" w:rsidRPr="00AB1750" w:rsidTr="0005674B">
              <w:tc>
                <w:tcPr>
                  <w:tcW w:w="3403" w:type="dxa"/>
                </w:tcPr>
                <w:p w:rsidR="009E598B" w:rsidRPr="00AB1750" w:rsidRDefault="009E598B" w:rsidP="009E598B">
                  <w:pPr>
                    <w:rPr>
                      <w:sz w:val="22"/>
                      <w:szCs w:val="22"/>
                    </w:rPr>
                  </w:pPr>
                  <w:r w:rsidRPr="00AB1750">
                    <w:rPr>
                      <w:sz w:val="22"/>
                      <w:szCs w:val="22"/>
                    </w:rPr>
                    <w:t>2. Remote Active VA Prescriptions</w:t>
                  </w:r>
                </w:p>
              </w:tc>
              <w:tc>
                <w:tcPr>
                  <w:tcW w:w="2650" w:type="dxa"/>
                </w:tcPr>
                <w:p w:rsidR="009E598B" w:rsidRPr="00AB1750" w:rsidRDefault="009E598B" w:rsidP="009E598B">
                  <w:pPr>
                    <w:rPr>
                      <w:sz w:val="22"/>
                      <w:szCs w:val="22"/>
                    </w:rPr>
                  </w:pPr>
                  <w:r w:rsidRPr="00AB1750">
                    <w:rPr>
                      <w:sz w:val="22"/>
                      <w:szCs w:val="22"/>
                    </w:rPr>
                    <w:t>1.  Yes   2.  No</w:t>
                  </w:r>
                </w:p>
              </w:tc>
            </w:tr>
            <w:tr w:rsidR="009E598B" w:rsidRPr="00AB1750" w:rsidTr="0005674B">
              <w:tc>
                <w:tcPr>
                  <w:tcW w:w="3403" w:type="dxa"/>
                </w:tcPr>
                <w:p w:rsidR="009E598B" w:rsidRPr="00AB1750" w:rsidRDefault="009E598B" w:rsidP="009E598B">
                  <w:pPr>
                    <w:rPr>
                      <w:sz w:val="22"/>
                      <w:szCs w:val="22"/>
                    </w:rPr>
                  </w:pPr>
                  <w:r w:rsidRPr="00AB1750">
                    <w:rPr>
                      <w:sz w:val="22"/>
                      <w:szCs w:val="22"/>
                    </w:rPr>
                    <w:t>3. Non-VA Medications</w:t>
                  </w:r>
                </w:p>
              </w:tc>
              <w:tc>
                <w:tcPr>
                  <w:tcW w:w="2650" w:type="dxa"/>
                </w:tcPr>
                <w:p w:rsidR="009E598B" w:rsidRPr="00AB1750" w:rsidRDefault="009E598B" w:rsidP="009E598B">
                  <w:pPr>
                    <w:rPr>
                      <w:sz w:val="22"/>
                      <w:szCs w:val="22"/>
                    </w:rPr>
                  </w:pPr>
                  <w:r w:rsidRPr="00AB1750">
                    <w:rPr>
                      <w:sz w:val="22"/>
                      <w:szCs w:val="22"/>
                    </w:rPr>
                    <w:t>1.  Yes   2.  No</w:t>
                  </w:r>
                </w:p>
              </w:tc>
            </w:tr>
            <w:tr w:rsidR="009E598B" w:rsidRPr="00AB1750" w:rsidTr="0005674B">
              <w:tc>
                <w:tcPr>
                  <w:tcW w:w="3403" w:type="dxa"/>
                </w:tcPr>
                <w:p w:rsidR="009E598B" w:rsidRPr="00AB1750" w:rsidRDefault="009E598B" w:rsidP="00E24B7A">
                  <w:pPr>
                    <w:rPr>
                      <w:sz w:val="22"/>
                      <w:szCs w:val="22"/>
                    </w:rPr>
                  </w:pPr>
                  <w:r w:rsidRPr="00AB1750">
                    <w:rPr>
                      <w:sz w:val="22"/>
                      <w:szCs w:val="22"/>
                    </w:rPr>
                    <w:t>4. Expired VA Prescriptions (</w:t>
                  </w:r>
                  <w:r w:rsidR="00A93F97" w:rsidRPr="00AB1750">
                    <w:rPr>
                      <w:sz w:val="22"/>
                      <w:szCs w:val="22"/>
                    </w:rPr>
                    <w:t>see D/D rules)</w:t>
                  </w:r>
                </w:p>
              </w:tc>
              <w:tc>
                <w:tcPr>
                  <w:tcW w:w="2650" w:type="dxa"/>
                </w:tcPr>
                <w:p w:rsidR="009E598B" w:rsidRPr="00AB1750" w:rsidRDefault="009E598B" w:rsidP="009E598B">
                  <w:pPr>
                    <w:rPr>
                      <w:sz w:val="22"/>
                      <w:szCs w:val="22"/>
                    </w:rPr>
                  </w:pPr>
                  <w:r w:rsidRPr="00AB1750">
                    <w:rPr>
                      <w:sz w:val="22"/>
                      <w:szCs w:val="22"/>
                    </w:rPr>
                    <w:t>1.  Yes   2.  No</w:t>
                  </w:r>
                </w:p>
              </w:tc>
            </w:tr>
            <w:tr w:rsidR="009E598B" w:rsidRPr="00AB1750" w:rsidTr="0005674B">
              <w:tc>
                <w:tcPr>
                  <w:tcW w:w="3403" w:type="dxa"/>
                </w:tcPr>
                <w:p w:rsidR="009E598B" w:rsidRPr="00AB1750" w:rsidRDefault="009E598B" w:rsidP="00E24B7A">
                  <w:pPr>
                    <w:rPr>
                      <w:sz w:val="22"/>
                      <w:szCs w:val="22"/>
                    </w:rPr>
                  </w:pPr>
                  <w:r w:rsidRPr="00AB1750">
                    <w:rPr>
                      <w:sz w:val="22"/>
                      <w:szCs w:val="22"/>
                    </w:rPr>
                    <w:t>5 Discontinued VA Prescriptions (</w:t>
                  </w:r>
                  <w:r w:rsidR="00A93F97" w:rsidRPr="00AB1750">
                    <w:rPr>
                      <w:sz w:val="22"/>
                      <w:szCs w:val="22"/>
                    </w:rPr>
                    <w:t xml:space="preserve">see D/D rules) </w:t>
                  </w:r>
                </w:p>
              </w:tc>
              <w:tc>
                <w:tcPr>
                  <w:tcW w:w="2650" w:type="dxa"/>
                </w:tcPr>
                <w:p w:rsidR="009E598B" w:rsidRPr="00AB1750" w:rsidRDefault="009E598B" w:rsidP="009E598B">
                  <w:pPr>
                    <w:rPr>
                      <w:sz w:val="22"/>
                      <w:szCs w:val="22"/>
                    </w:rPr>
                  </w:pPr>
                  <w:r w:rsidRPr="00AB1750">
                    <w:rPr>
                      <w:sz w:val="22"/>
                      <w:szCs w:val="22"/>
                    </w:rPr>
                    <w:t>1.  Yes   2.  No</w:t>
                  </w:r>
                </w:p>
              </w:tc>
            </w:tr>
            <w:tr w:rsidR="009E598B" w:rsidRPr="00AB1750" w:rsidTr="0005674B">
              <w:tc>
                <w:tcPr>
                  <w:tcW w:w="3403" w:type="dxa"/>
                </w:tcPr>
                <w:p w:rsidR="009E598B" w:rsidRPr="00AB1750" w:rsidRDefault="009E598B" w:rsidP="00E24B7A">
                  <w:pPr>
                    <w:rPr>
                      <w:sz w:val="22"/>
                      <w:szCs w:val="22"/>
                    </w:rPr>
                  </w:pPr>
                  <w:r w:rsidRPr="00AB1750">
                    <w:rPr>
                      <w:sz w:val="22"/>
                      <w:szCs w:val="22"/>
                    </w:rPr>
                    <w:t xml:space="preserve">6. Pending Medication Orders </w:t>
                  </w:r>
                </w:p>
              </w:tc>
              <w:tc>
                <w:tcPr>
                  <w:tcW w:w="2650" w:type="dxa"/>
                </w:tcPr>
                <w:p w:rsidR="009E598B" w:rsidRPr="00AB1750" w:rsidRDefault="009E598B" w:rsidP="009E598B">
                  <w:pPr>
                    <w:rPr>
                      <w:sz w:val="22"/>
                      <w:szCs w:val="22"/>
                    </w:rPr>
                  </w:pPr>
                  <w:r w:rsidRPr="00AB1750">
                    <w:rPr>
                      <w:sz w:val="22"/>
                      <w:szCs w:val="22"/>
                    </w:rPr>
                    <w:t>1.  Yes   2.  No</w:t>
                  </w:r>
                </w:p>
              </w:tc>
            </w:tr>
          </w:tbl>
          <w:p w:rsidR="009E598B" w:rsidRPr="00AB1750" w:rsidRDefault="009E598B" w:rsidP="009E598B">
            <w:pPr>
              <w:rPr>
                <w:sz w:val="22"/>
                <w:szCs w:val="22"/>
              </w:rPr>
            </w:pPr>
          </w:p>
          <w:p w:rsidR="009E598B" w:rsidRPr="00AB1750" w:rsidRDefault="009E598B"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p w:rsidR="00BA7E4F" w:rsidRPr="00AB1750"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AB1750" w:rsidRDefault="00E24B7A" w:rsidP="009E598B">
            <w:pPr>
              <w:rPr>
                <w:b/>
                <w:sz w:val="20"/>
                <w:szCs w:val="20"/>
              </w:rPr>
            </w:pPr>
            <w:r w:rsidRPr="00AB1750">
              <w:rPr>
                <w:b/>
                <w:sz w:val="20"/>
                <w:szCs w:val="20"/>
              </w:rPr>
              <w:lastRenderedPageBreak/>
              <w:t>The intent of the question is to determine if the components of the essential med</w:t>
            </w:r>
            <w:r w:rsidR="00556D0F" w:rsidRPr="00AB1750">
              <w:rPr>
                <w:b/>
                <w:sz w:val="20"/>
                <w:szCs w:val="20"/>
              </w:rPr>
              <w:t>ication</w:t>
            </w:r>
            <w:r w:rsidRPr="00AB1750">
              <w:rPr>
                <w:b/>
                <w:sz w:val="20"/>
                <w:szCs w:val="20"/>
              </w:rPr>
              <w:t xml:space="preserve"> list for review were presented </w:t>
            </w:r>
            <w:r w:rsidR="000777EB" w:rsidRPr="00AB1750">
              <w:rPr>
                <w:b/>
                <w:sz w:val="20"/>
                <w:szCs w:val="20"/>
              </w:rPr>
              <w:t xml:space="preserve">in a note </w:t>
            </w:r>
            <w:r w:rsidRPr="00AB1750">
              <w:rPr>
                <w:b/>
                <w:sz w:val="20"/>
                <w:szCs w:val="20"/>
              </w:rPr>
              <w:t xml:space="preserve">to the health care team to review the patient’s </w:t>
            </w:r>
            <w:r w:rsidR="00556D0F" w:rsidRPr="00AB1750">
              <w:rPr>
                <w:b/>
                <w:sz w:val="20"/>
                <w:szCs w:val="20"/>
              </w:rPr>
              <w:t>medications</w:t>
            </w:r>
            <w:r w:rsidR="00CD30F3" w:rsidRPr="00AB1750">
              <w:rPr>
                <w:b/>
                <w:sz w:val="20"/>
                <w:szCs w:val="20"/>
              </w:rPr>
              <w:t>.</w:t>
            </w:r>
            <w:r w:rsidR="00556D0F" w:rsidRPr="00AB1750">
              <w:rPr>
                <w:b/>
                <w:sz w:val="20"/>
                <w:szCs w:val="20"/>
              </w:rPr>
              <w:t xml:space="preserve"> </w:t>
            </w:r>
          </w:p>
          <w:p w:rsidR="009E598B" w:rsidRPr="00AB1750" w:rsidRDefault="00593CED" w:rsidP="009E598B">
            <w:pPr>
              <w:rPr>
                <w:b/>
                <w:sz w:val="20"/>
                <w:szCs w:val="20"/>
              </w:rPr>
            </w:pPr>
            <w:r w:rsidRPr="00AB1750">
              <w:rPr>
                <w:b/>
                <w:sz w:val="20"/>
                <w:szCs w:val="20"/>
              </w:rPr>
              <w:t xml:space="preserve">An addendum added to the original medication </w:t>
            </w:r>
            <w:r w:rsidR="000D1BD4" w:rsidRPr="00AB1750">
              <w:rPr>
                <w:b/>
                <w:sz w:val="20"/>
                <w:szCs w:val="20"/>
              </w:rPr>
              <w:t xml:space="preserve">list for </w:t>
            </w:r>
            <w:r w:rsidRPr="00AB1750">
              <w:rPr>
                <w:b/>
                <w:sz w:val="20"/>
                <w:szCs w:val="20"/>
              </w:rPr>
              <w:t xml:space="preserve">review note </w:t>
            </w:r>
            <w:r w:rsidR="00B50613" w:rsidRPr="00AB1750">
              <w:rPr>
                <w:b/>
                <w:sz w:val="20"/>
                <w:szCs w:val="20"/>
              </w:rPr>
              <w:t xml:space="preserve">containing a medication list for review </w:t>
            </w:r>
            <w:r w:rsidRPr="00AB1750">
              <w:rPr>
                <w:b/>
                <w:sz w:val="20"/>
                <w:szCs w:val="20"/>
              </w:rPr>
              <w:t>on the same date as NEXUSDT is acceptable.</w:t>
            </w:r>
          </w:p>
          <w:p w:rsidR="009B7CBE" w:rsidRPr="00AB1750" w:rsidRDefault="00CE5F9C" w:rsidP="00CE5F9C">
            <w:pPr>
              <w:pStyle w:val="ListParagraph"/>
              <w:numPr>
                <w:ilvl w:val="0"/>
                <w:numId w:val="18"/>
              </w:numPr>
              <w:rPr>
                <w:rFonts w:ascii="Times New Roman" w:hAnsi="Times New Roman"/>
                <w:sz w:val="20"/>
                <w:szCs w:val="20"/>
              </w:rPr>
            </w:pPr>
            <w:r w:rsidRPr="00AB1750">
              <w:rPr>
                <w:rFonts w:ascii="Times New Roman" w:hAnsi="Times New Roman"/>
                <w:sz w:val="20"/>
                <w:szCs w:val="20"/>
              </w:rPr>
              <w:t xml:space="preserve">If the medication list for review does not include a component and the component is listed in a header </w:t>
            </w:r>
            <w:r w:rsidRPr="00AB1750">
              <w:rPr>
                <w:rFonts w:ascii="Times New Roman" w:hAnsi="Times New Roman"/>
                <w:b/>
                <w:sz w:val="20"/>
                <w:szCs w:val="20"/>
              </w:rPr>
              <w:t>preceding</w:t>
            </w:r>
            <w:r w:rsidRPr="00AB1750">
              <w:rPr>
                <w:rFonts w:ascii="Times New Roman" w:hAnsi="Times New Roman"/>
                <w:sz w:val="20"/>
                <w:szCs w:val="20"/>
              </w:rPr>
              <w:t xml:space="preserve"> the medication list for review, select “1” for the component. </w:t>
            </w:r>
          </w:p>
          <w:p w:rsidR="00CE5F9C" w:rsidRPr="00AB1750" w:rsidRDefault="00CE5F9C" w:rsidP="009B7CBE">
            <w:pPr>
              <w:pStyle w:val="ListParagraph"/>
              <w:ind w:left="360"/>
              <w:rPr>
                <w:rFonts w:ascii="Times New Roman" w:eastAsia="Calibri" w:hAnsi="Times New Roman"/>
                <w:sz w:val="20"/>
                <w:szCs w:val="20"/>
              </w:rPr>
            </w:pPr>
            <w:r w:rsidRPr="00AB1750">
              <w:rPr>
                <w:rFonts w:ascii="Times New Roman" w:hAnsi="Times New Roman"/>
                <w:b/>
                <w:sz w:val="20"/>
                <w:szCs w:val="20"/>
              </w:rPr>
              <w:t>Example</w:t>
            </w:r>
            <w:r w:rsidRPr="00AB1750">
              <w:rPr>
                <w:rFonts w:ascii="Times New Roman" w:hAnsi="Times New Roman"/>
                <w:sz w:val="20"/>
                <w:szCs w:val="20"/>
              </w:rPr>
              <w:t xml:space="preserve">: The patient’s active, pending, non-VA, and remote medications as well as prescriptions that have been expired or discontinued in the past 6 months was: </w:t>
            </w:r>
            <w:r w:rsidRPr="00AB1750">
              <w:rPr>
                <w:rFonts w:ascii="Times New Roman" w:eastAsia="Calibri" w:hAnsi="Times New Roman"/>
                <w:sz w:val="20"/>
                <w:szCs w:val="20"/>
              </w:rPr>
              <w:t xml:space="preserve">[list of medications documented]. There are no remote medications in the medication list; select “1” for remote medications. </w:t>
            </w:r>
          </w:p>
          <w:p w:rsidR="00467301" w:rsidRPr="00AB1750" w:rsidRDefault="00467301" w:rsidP="00467301">
            <w:pPr>
              <w:pStyle w:val="ListParagraph"/>
              <w:numPr>
                <w:ilvl w:val="0"/>
                <w:numId w:val="18"/>
              </w:numPr>
              <w:rPr>
                <w:rFonts w:ascii="Times New Roman" w:hAnsi="Times New Roman"/>
                <w:b/>
                <w:sz w:val="20"/>
                <w:szCs w:val="20"/>
              </w:rPr>
            </w:pPr>
            <w:r w:rsidRPr="00AB1750">
              <w:rPr>
                <w:rFonts w:ascii="Times New Roman" w:hAnsi="Times New Roman"/>
                <w:b/>
                <w:sz w:val="20"/>
                <w:szCs w:val="20"/>
              </w:rPr>
              <w:t xml:space="preserve">If there are multiple medication list for review notes during </w:t>
            </w:r>
            <w:r w:rsidR="0076273D" w:rsidRPr="00AB1750">
              <w:rPr>
                <w:rFonts w:ascii="Times New Roman" w:hAnsi="Times New Roman"/>
                <w:b/>
                <w:sz w:val="20"/>
                <w:szCs w:val="20"/>
              </w:rPr>
              <w:t xml:space="preserve">the </w:t>
            </w:r>
            <w:r w:rsidRPr="00AB1750">
              <w:rPr>
                <w:rFonts w:ascii="Times New Roman" w:hAnsi="Times New Roman"/>
                <w:b/>
                <w:sz w:val="20"/>
                <w:szCs w:val="20"/>
              </w:rPr>
              <w:t>most recent NEXUS encounter, use the following priority order to select the medication list for review note:</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 xml:space="preserve">Medication </w:t>
            </w:r>
            <w:r w:rsidR="004716D8" w:rsidRPr="00AB1750">
              <w:rPr>
                <w:rFonts w:ascii="Times New Roman" w:hAnsi="Times New Roman"/>
                <w:b/>
                <w:sz w:val="20"/>
                <w:szCs w:val="20"/>
              </w:rPr>
              <w:t>R</w:t>
            </w:r>
            <w:r w:rsidRPr="00AB1750">
              <w:rPr>
                <w:rFonts w:ascii="Times New Roman" w:hAnsi="Times New Roman"/>
                <w:b/>
                <w:sz w:val="20"/>
                <w:szCs w:val="20"/>
              </w:rPr>
              <w:t xml:space="preserve">econciliation or </w:t>
            </w:r>
            <w:r w:rsidR="004716D8" w:rsidRPr="00AB1750">
              <w:rPr>
                <w:rFonts w:ascii="Times New Roman" w:hAnsi="Times New Roman"/>
                <w:b/>
                <w:sz w:val="20"/>
                <w:szCs w:val="20"/>
              </w:rPr>
              <w:t>M</w:t>
            </w:r>
            <w:r w:rsidRPr="00AB1750">
              <w:rPr>
                <w:rFonts w:ascii="Times New Roman" w:hAnsi="Times New Roman"/>
                <w:b/>
                <w:sz w:val="20"/>
                <w:szCs w:val="20"/>
              </w:rPr>
              <w:t xml:space="preserve">edication </w:t>
            </w:r>
            <w:r w:rsidR="004716D8" w:rsidRPr="00AB1750">
              <w:rPr>
                <w:rFonts w:ascii="Times New Roman" w:hAnsi="Times New Roman"/>
                <w:b/>
                <w:sz w:val="20"/>
                <w:szCs w:val="20"/>
              </w:rPr>
              <w:t>R</w:t>
            </w:r>
            <w:r w:rsidRPr="00AB1750">
              <w:rPr>
                <w:rFonts w:ascii="Times New Roman" w:hAnsi="Times New Roman"/>
                <w:b/>
                <w:sz w:val="20"/>
                <w:szCs w:val="20"/>
              </w:rPr>
              <w:t xml:space="preserve">eview </w:t>
            </w:r>
            <w:r w:rsidR="004716D8" w:rsidRPr="00AB1750">
              <w:rPr>
                <w:rFonts w:ascii="Times New Roman" w:hAnsi="Times New Roman"/>
                <w:b/>
                <w:sz w:val="20"/>
                <w:szCs w:val="20"/>
              </w:rPr>
              <w:t>N</w:t>
            </w:r>
            <w:r w:rsidRPr="00AB1750">
              <w:rPr>
                <w:rFonts w:ascii="Times New Roman" w:hAnsi="Times New Roman"/>
                <w:b/>
                <w:sz w:val="20"/>
                <w:szCs w:val="20"/>
              </w:rPr>
              <w:t>ote</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 xml:space="preserve">Essential </w:t>
            </w:r>
            <w:r w:rsidR="004716D8" w:rsidRPr="00AB1750">
              <w:rPr>
                <w:rFonts w:ascii="Times New Roman" w:hAnsi="Times New Roman"/>
                <w:b/>
                <w:sz w:val="20"/>
                <w:szCs w:val="20"/>
              </w:rPr>
              <w:t>M</w:t>
            </w:r>
            <w:r w:rsidRPr="00AB1750">
              <w:rPr>
                <w:rFonts w:ascii="Times New Roman" w:hAnsi="Times New Roman"/>
                <w:b/>
                <w:sz w:val="20"/>
                <w:szCs w:val="20"/>
              </w:rPr>
              <w:t xml:space="preserve">edication </w:t>
            </w:r>
            <w:r w:rsidR="004716D8" w:rsidRPr="00AB1750">
              <w:rPr>
                <w:rFonts w:ascii="Times New Roman" w:hAnsi="Times New Roman"/>
                <w:b/>
                <w:sz w:val="20"/>
                <w:szCs w:val="20"/>
              </w:rPr>
              <w:t>L</w:t>
            </w:r>
            <w:r w:rsidRPr="00AB1750">
              <w:rPr>
                <w:rFonts w:ascii="Times New Roman" w:hAnsi="Times New Roman"/>
                <w:b/>
                <w:sz w:val="20"/>
                <w:szCs w:val="20"/>
              </w:rPr>
              <w:t xml:space="preserve">ist for </w:t>
            </w:r>
            <w:r w:rsidR="004716D8" w:rsidRPr="00AB1750">
              <w:rPr>
                <w:rFonts w:ascii="Times New Roman" w:hAnsi="Times New Roman"/>
                <w:b/>
                <w:sz w:val="20"/>
                <w:szCs w:val="20"/>
              </w:rPr>
              <w:t>Re</w:t>
            </w:r>
            <w:r w:rsidRPr="00AB1750">
              <w:rPr>
                <w:rFonts w:ascii="Times New Roman" w:hAnsi="Times New Roman"/>
                <w:b/>
                <w:sz w:val="20"/>
                <w:szCs w:val="20"/>
              </w:rPr>
              <w:t xml:space="preserve">view </w:t>
            </w:r>
            <w:r w:rsidR="004716D8" w:rsidRPr="00AB1750">
              <w:rPr>
                <w:rFonts w:ascii="Times New Roman" w:hAnsi="Times New Roman"/>
                <w:b/>
                <w:sz w:val="20"/>
                <w:szCs w:val="20"/>
              </w:rPr>
              <w:t>N</w:t>
            </w:r>
            <w:r w:rsidRPr="00AB1750">
              <w:rPr>
                <w:rFonts w:ascii="Times New Roman" w:hAnsi="Times New Roman"/>
                <w:b/>
                <w:sz w:val="20"/>
                <w:szCs w:val="20"/>
              </w:rPr>
              <w:t>ote</w:t>
            </w:r>
            <w:r w:rsidR="004716D8" w:rsidRPr="00AB1750">
              <w:rPr>
                <w:rFonts w:ascii="Times New Roman" w:hAnsi="Times New Roman"/>
                <w:b/>
                <w:sz w:val="20"/>
                <w:szCs w:val="20"/>
              </w:rPr>
              <w:t xml:space="preserve"> (EMLR)</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 xml:space="preserve">Clinical </w:t>
            </w:r>
            <w:r w:rsidR="004716D8" w:rsidRPr="00AB1750">
              <w:rPr>
                <w:rFonts w:ascii="Times New Roman" w:hAnsi="Times New Roman"/>
                <w:b/>
                <w:sz w:val="20"/>
                <w:szCs w:val="20"/>
              </w:rPr>
              <w:t>P</w:t>
            </w:r>
            <w:r w:rsidRPr="00AB1750">
              <w:rPr>
                <w:rFonts w:ascii="Times New Roman" w:hAnsi="Times New Roman"/>
                <w:b/>
                <w:sz w:val="20"/>
                <w:szCs w:val="20"/>
              </w:rPr>
              <w:t xml:space="preserve">harmacy or </w:t>
            </w:r>
            <w:r w:rsidR="004716D8" w:rsidRPr="00AB1750">
              <w:rPr>
                <w:rFonts w:ascii="Times New Roman" w:hAnsi="Times New Roman"/>
                <w:b/>
                <w:sz w:val="20"/>
                <w:szCs w:val="20"/>
              </w:rPr>
              <w:t>P</w:t>
            </w:r>
            <w:r w:rsidRPr="00AB1750">
              <w:rPr>
                <w:rFonts w:ascii="Times New Roman" w:hAnsi="Times New Roman"/>
                <w:b/>
                <w:sz w:val="20"/>
                <w:szCs w:val="20"/>
              </w:rPr>
              <w:t>harmacy</w:t>
            </w:r>
            <w:r w:rsidR="00845656">
              <w:rPr>
                <w:rFonts w:ascii="Times New Roman" w:hAnsi="Times New Roman"/>
                <w:b/>
                <w:sz w:val="20"/>
                <w:szCs w:val="20"/>
              </w:rPr>
              <w:t xml:space="preserve"> </w:t>
            </w:r>
            <w:r w:rsidR="004716D8" w:rsidRPr="00845656">
              <w:rPr>
                <w:rFonts w:ascii="Times New Roman" w:hAnsi="Times New Roman"/>
                <w:b/>
                <w:sz w:val="20"/>
                <w:szCs w:val="20"/>
                <w:highlight w:val="yellow"/>
              </w:rPr>
              <w:t>N</w:t>
            </w:r>
            <w:r w:rsidRPr="00845656">
              <w:rPr>
                <w:rFonts w:ascii="Times New Roman" w:hAnsi="Times New Roman"/>
                <w:b/>
                <w:sz w:val="20"/>
                <w:szCs w:val="20"/>
                <w:highlight w:val="yellow"/>
              </w:rPr>
              <w:t>ote</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Provider Note</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Nursing Note</w:t>
            </w:r>
          </w:p>
          <w:p w:rsidR="000520C9" w:rsidRPr="00AB1750" w:rsidRDefault="000520C9" w:rsidP="000520C9">
            <w:pPr>
              <w:pStyle w:val="ListParagraph"/>
              <w:numPr>
                <w:ilvl w:val="0"/>
                <w:numId w:val="46"/>
              </w:numPr>
              <w:rPr>
                <w:rFonts w:ascii="Times New Roman" w:hAnsi="Times New Roman"/>
                <w:b/>
                <w:sz w:val="20"/>
                <w:szCs w:val="20"/>
              </w:rPr>
            </w:pPr>
            <w:r w:rsidRPr="00AB1750">
              <w:rPr>
                <w:rFonts w:ascii="Times New Roman" w:hAnsi="Times New Roman"/>
                <w:b/>
                <w:sz w:val="20"/>
                <w:szCs w:val="20"/>
              </w:rPr>
              <w:t>Other</w:t>
            </w:r>
          </w:p>
          <w:p w:rsidR="00194E2B" w:rsidRPr="00AB1750" w:rsidRDefault="00194E2B" w:rsidP="00194E2B">
            <w:pPr>
              <w:rPr>
                <w:sz w:val="20"/>
                <w:szCs w:val="20"/>
              </w:rPr>
            </w:pPr>
          </w:p>
          <w:p w:rsidR="00FB57F4" w:rsidRPr="00AB1750" w:rsidRDefault="00A93F97" w:rsidP="00FB57F4">
            <w:pPr>
              <w:rPr>
                <w:b/>
                <w:sz w:val="20"/>
                <w:szCs w:val="20"/>
              </w:rPr>
            </w:pPr>
            <w:r w:rsidRPr="00AB1750">
              <w:rPr>
                <w:b/>
                <w:sz w:val="20"/>
                <w:szCs w:val="20"/>
              </w:rPr>
              <w:t>The</w:t>
            </w:r>
            <w:r w:rsidR="00FB57F4" w:rsidRPr="00AB1750">
              <w:rPr>
                <w:b/>
                <w:sz w:val="20"/>
                <w:szCs w:val="20"/>
              </w:rPr>
              <w:t xml:space="preserve"> medication list for review (may also be named Essential Medication List for Review</w:t>
            </w:r>
            <w:r w:rsidR="00E52C14" w:rsidRPr="00AB1750">
              <w:rPr>
                <w:b/>
                <w:sz w:val="20"/>
                <w:szCs w:val="20"/>
              </w:rPr>
              <w:t xml:space="preserve"> or its equivalent</w:t>
            </w:r>
            <w:r w:rsidR="00FB57F4" w:rsidRPr="00AB1750">
              <w:rPr>
                <w:b/>
                <w:sz w:val="20"/>
                <w:szCs w:val="20"/>
              </w:rPr>
              <w:t>) include</w:t>
            </w:r>
            <w:r w:rsidR="00CE5F9C" w:rsidRPr="00AB1750">
              <w:rPr>
                <w:b/>
                <w:sz w:val="20"/>
                <w:szCs w:val="20"/>
              </w:rPr>
              <w:t>s</w:t>
            </w:r>
            <w:r w:rsidR="00FB57F4" w:rsidRPr="00AB1750">
              <w:rPr>
                <w:b/>
                <w:sz w:val="20"/>
                <w:szCs w:val="20"/>
              </w:rPr>
              <w:t>:</w:t>
            </w:r>
          </w:p>
          <w:p w:rsidR="00A93F97" w:rsidRPr="00AB1750" w:rsidRDefault="00FB57F4" w:rsidP="00467301">
            <w:pPr>
              <w:pStyle w:val="ListParagraph"/>
              <w:numPr>
                <w:ilvl w:val="0"/>
                <w:numId w:val="25"/>
              </w:numPr>
              <w:ind w:left="342" w:hanging="342"/>
              <w:rPr>
                <w:rFonts w:eastAsia="Calibri"/>
                <w:i/>
                <w:sz w:val="20"/>
                <w:szCs w:val="20"/>
              </w:rPr>
            </w:pPr>
            <w:r w:rsidRPr="00AB1750">
              <w:rPr>
                <w:rFonts w:ascii="Times New Roman" w:hAnsi="Times New Roman"/>
                <w:sz w:val="20"/>
                <w:szCs w:val="20"/>
              </w:rPr>
              <w:t>Active VA Prescription(s)</w:t>
            </w:r>
            <w:r w:rsidR="00A93F97" w:rsidRPr="00AB1750">
              <w:rPr>
                <w:rFonts w:ascii="Times New Roman" w:hAnsi="Times New Roman"/>
                <w:sz w:val="20"/>
                <w:szCs w:val="20"/>
              </w:rPr>
              <w:t xml:space="preserve"> </w:t>
            </w:r>
            <w:r w:rsidR="00A93F97" w:rsidRPr="00AB1750">
              <w:rPr>
                <w:rFonts w:ascii="Times New Roman" w:eastAsia="Calibri" w:hAnsi="Times New Roman"/>
                <w:i/>
                <w:sz w:val="20"/>
                <w:szCs w:val="20"/>
              </w:rPr>
              <w:t>from the VAMC which generates the EMLR</w:t>
            </w:r>
          </w:p>
          <w:p w:rsidR="00A93F97" w:rsidRPr="00AB1750" w:rsidRDefault="00FB57F4" w:rsidP="00467301">
            <w:pPr>
              <w:pStyle w:val="ListParagraph"/>
              <w:numPr>
                <w:ilvl w:val="0"/>
                <w:numId w:val="25"/>
              </w:numPr>
              <w:ind w:left="342" w:hanging="342"/>
              <w:rPr>
                <w:rFonts w:eastAsia="Calibri"/>
                <w:i/>
                <w:sz w:val="20"/>
                <w:szCs w:val="20"/>
              </w:rPr>
            </w:pPr>
            <w:r w:rsidRPr="00AB1750">
              <w:rPr>
                <w:rFonts w:ascii="Times New Roman" w:hAnsi="Times New Roman"/>
                <w:sz w:val="20"/>
                <w:szCs w:val="20"/>
              </w:rPr>
              <w:t>Remote Active VA Prescription(s)</w:t>
            </w:r>
            <w:r w:rsidR="00A93F97" w:rsidRPr="00AB1750">
              <w:rPr>
                <w:rFonts w:ascii="Times New Roman" w:hAnsi="Times New Roman"/>
                <w:sz w:val="20"/>
                <w:szCs w:val="20"/>
              </w:rPr>
              <w:t xml:space="preserve"> </w:t>
            </w:r>
            <w:r w:rsidR="00A93F97" w:rsidRPr="00AB1750">
              <w:rPr>
                <w:rFonts w:ascii="Times New Roman" w:eastAsia="Calibri" w:hAnsi="Times New Roman"/>
                <w:i/>
                <w:sz w:val="20"/>
                <w:szCs w:val="20"/>
              </w:rPr>
              <w:t>from another VAMC or DoD facility</w:t>
            </w:r>
          </w:p>
          <w:p w:rsidR="00FB57F4" w:rsidRPr="00AB1750" w:rsidRDefault="00FB57F4" w:rsidP="00467301">
            <w:pPr>
              <w:pStyle w:val="ListParagraph"/>
              <w:numPr>
                <w:ilvl w:val="0"/>
                <w:numId w:val="25"/>
              </w:numPr>
              <w:ind w:left="342" w:hanging="342"/>
              <w:rPr>
                <w:rFonts w:ascii="Times New Roman" w:hAnsi="Times New Roman"/>
                <w:i/>
                <w:sz w:val="20"/>
                <w:szCs w:val="20"/>
              </w:rPr>
            </w:pPr>
            <w:r w:rsidRPr="00AB1750">
              <w:rPr>
                <w:rFonts w:ascii="Times New Roman" w:hAnsi="Times New Roman"/>
                <w:sz w:val="20"/>
                <w:szCs w:val="20"/>
              </w:rPr>
              <w:t>Non-VA medication(s)</w:t>
            </w:r>
            <w:r w:rsidR="006F45DB" w:rsidRPr="00AB1750">
              <w:rPr>
                <w:rFonts w:ascii="Times New Roman" w:hAnsi="Times New Roman"/>
                <w:sz w:val="20"/>
                <w:szCs w:val="20"/>
              </w:rPr>
              <w:t xml:space="preserve"> </w:t>
            </w:r>
            <w:r w:rsidR="00E24B7A" w:rsidRPr="00AB1750">
              <w:rPr>
                <w:rFonts w:ascii="Times New Roman" w:hAnsi="Times New Roman"/>
                <w:sz w:val="20"/>
                <w:szCs w:val="20"/>
              </w:rPr>
              <w:t xml:space="preserve">- </w:t>
            </w:r>
            <w:r w:rsidR="00E24B7A" w:rsidRPr="00AB1750">
              <w:rPr>
                <w:rFonts w:ascii="Times New Roman" w:hAnsi="Times New Roman"/>
                <w:i/>
                <w:sz w:val="20"/>
                <w:szCs w:val="20"/>
              </w:rPr>
              <w:t xml:space="preserve"> not dispensed</w:t>
            </w:r>
            <w:r w:rsidR="00230584" w:rsidRPr="00AB1750">
              <w:rPr>
                <w:rFonts w:ascii="Times New Roman" w:hAnsi="Times New Roman"/>
                <w:i/>
                <w:sz w:val="20"/>
                <w:szCs w:val="20"/>
              </w:rPr>
              <w:t xml:space="preserve">/administered </w:t>
            </w:r>
            <w:r w:rsidR="00E24B7A" w:rsidRPr="00AB1750">
              <w:rPr>
                <w:rFonts w:ascii="Times New Roman" w:hAnsi="Times New Roman"/>
                <w:i/>
                <w:sz w:val="20"/>
                <w:szCs w:val="20"/>
              </w:rPr>
              <w:t xml:space="preserve">by </w:t>
            </w:r>
            <w:r w:rsidR="00230584" w:rsidRPr="00AB1750">
              <w:rPr>
                <w:rFonts w:ascii="Times New Roman" w:hAnsi="Times New Roman"/>
                <w:i/>
                <w:sz w:val="20"/>
                <w:szCs w:val="20"/>
              </w:rPr>
              <w:t>the VA and documented in non-VA medication list</w:t>
            </w:r>
          </w:p>
          <w:p w:rsidR="00FB57F4" w:rsidRPr="00AB1750" w:rsidRDefault="00FB57F4" w:rsidP="00467301">
            <w:pPr>
              <w:pStyle w:val="ListParagraph"/>
              <w:numPr>
                <w:ilvl w:val="0"/>
                <w:numId w:val="25"/>
              </w:numPr>
              <w:ind w:left="342" w:hanging="342"/>
              <w:rPr>
                <w:rFonts w:ascii="Times New Roman" w:hAnsi="Times New Roman"/>
                <w:sz w:val="20"/>
                <w:szCs w:val="20"/>
              </w:rPr>
            </w:pPr>
            <w:r w:rsidRPr="00AB1750">
              <w:rPr>
                <w:rFonts w:ascii="Times New Roman" w:hAnsi="Times New Roman"/>
                <w:sz w:val="20"/>
                <w:szCs w:val="20"/>
              </w:rPr>
              <w:t>Expired VA Prescription(s)</w:t>
            </w:r>
            <w:r w:rsidR="00A93F97" w:rsidRPr="00AB1750">
              <w:rPr>
                <w:rFonts w:ascii="Times New Roman" w:hAnsi="Times New Roman"/>
                <w:sz w:val="20"/>
                <w:szCs w:val="20"/>
              </w:rPr>
              <w:t xml:space="preserve">: </w:t>
            </w:r>
          </w:p>
          <w:p w:rsidR="00A93F97" w:rsidRPr="00AB1750" w:rsidRDefault="00A93F97" w:rsidP="00467301">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Must include prescriptions that have expired in the last 90 days.</w:t>
            </w:r>
          </w:p>
          <w:p w:rsidR="00A93F97" w:rsidRPr="00AB1750" w:rsidRDefault="00A93F97" w:rsidP="00467301">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May include prescriptions that have expired in the last 180 days.</w:t>
            </w:r>
          </w:p>
          <w:p w:rsidR="00A93F97" w:rsidRPr="00AB1750" w:rsidRDefault="00A93F97" w:rsidP="00467301">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 xml:space="preserve">MUST NOT include prescriptions that expired greater than 180 days (e.g., expired VA prescriptions in the last 210 days). *Sites using objects pulling “MRP – Medication Reconciliation” or </w:t>
            </w:r>
            <w:r w:rsidRPr="00AB1750">
              <w:rPr>
                <w:rFonts w:ascii="Times New Roman" w:hAnsi="Times New Roman"/>
                <w:sz w:val="20"/>
                <w:szCs w:val="20"/>
              </w:rPr>
              <w:lastRenderedPageBreak/>
              <w:t>“Other meds dispensed in last year” are exempt from this rule.</w:t>
            </w:r>
          </w:p>
          <w:p w:rsidR="00FB57F4" w:rsidRPr="00AB1750" w:rsidRDefault="00FB57F4" w:rsidP="00467301">
            <w:pPr>
              <w:pStyle w:val="ListParagraph"/>
              <w:numPr>
                <w:ilvl w:val="0"/>
                <w:numId w:val="25"/>
              </w:numPr>
              <w:ind w:left="342" w:hanging="342"/>
              <w:rPr>
                <w:rFonts w:ascii="Times New Roman" w:hAnsi="Times New Roman"/>
                <w:sz w:val="20"/>
                <w:szCs w:val="20"/>
              </w:rPr>
            </w:pPr>
            <w:r w:rsidRPr="00AB1750">
              <w:rPr>
                <w:rFonts w:ascii="Times New Roman" w:hAnsi="Times New Roman"/>
                <w:sz w:val="20"/>
                <w:szCs w:val="20"/>
              </w:rPr>
              <w:t>Discontinued VA Prescription(s)</w:t>
            </w:r>
            <w:r w:rsidR="00A93F97" w:rsidRPr="00AB1750">
              <w:rPr>
                <w:rFonts w:ascii="Times New Roman" w:hAnsi="Times New Roman"/>
                <w:sz w:val="20"/>
                <w:szCs w:val="20"/>
              </w:rPr>
              <w:t xml:space="preserve">: </w:t>
            </w:r>
          </w:p>
          <w:p w:rsidR="00A93F97" w:rsidRPr="00AB1750" w:rsidRDefault="00A93F97" w:rsidP="00467301">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Must include prescriptions that have been discontinued in the last 90 days.</w:t>
            </w:r>
          </w:p>
          <w:p w:rsidR="00E73B8E" w:rsidRPr="00AB1750" w:rsidRDefault="00E73B8E" w:rsidP="00E73B8E">
            <w:pPr>
              <w:rPr>
                <w:rFonts w:eastAsia="Calibri"/>
                <w:b/>
                <w:sz w:val="20"/>
                <w:szCs w:val="20"/>
              </w:rPr>
            </w:pPr>
          </w:p>
          <w:p w:rsidR="00A93F97" w:rsidRPr="00AB1750" w:rsidRDefault="00A93F97" w:rsidP="00BA7E4F">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May include prescriptions that have been discontinued in the last 180 days.</w:t>
            </w:r>
          </w:p>
          <w:p w:rsidR="00036D5C" w:rsidRPr="00AB1750" w:rsidRDefault="00036D5C" w:rsidP="00BA7E4F">
            <w:pPr>
              <w:pStyle w:val="ListParagraph"/>
              <w:numPr>
                <w:ilvl w:val="1"/>
                <w:numId w:val="25"/>
              </w:numPr>
              <w:ind w:left="702"/>
              <w:rPr>
                <w:rFonts w:ascii="Times New Roman" w:eastAsia="Calibri" w:hAnsi="Times New Roman"/>
                <w:sz w:val="20"/>
                <w:szCs w:val="20"/>
              </w:rPr>
            </w:pPr>
            <w:r w:rsidRPr="00AB1750">
              <w:rPr>
                <w:rFonts w:ascii="Times New Roman" w:hAnsi="Times New Roman"/>
                <w:sz w:val="20"/>
                <w:szCs w:val="20"/>
              </w:rPr>
              <w:t xml:space="preserve">MUST NOT include prescriptions that were discontinued greater than 180 days (e.g., discontinued VA prescriptions in the last 210 days). </w:t>
            </w:r>
          </w:p>
          <w:p w:rsidR="00A93F97" w:rsidRPr="00AB1750" w:rsidRDefault="00A93F97" w:rsidP="00BA7E4F">
            <w:pPr>
              <w:pStyle w:val="ListParagraph"/>
              <w:ind w:left="702"/>
              <w:rPr>
                <w:rFonts w:ascii="Times New Roman" w:eastAsia="Calibri" w:hAnsi="Times New Roman"/>
                <w:sz w:val="20"/>
                <w:szCs w:val="20"/>
              </w:rPr>
            </w:pPr>
            <w:r w:rsidRPr="00AB1750">
              <w:rPr>
                <w:rFonts w:ascii="Times New Roman" w:hAnsi="Times New Roman"/>
                <w:sz w:val="20"/>
                <w:szCs w:val="20"/>
              </w:rPr>
              <w:t xml:space="preserve">*Sites using objects pulling “MRP – Medication Reconciliation” or </w:t>
            </w:r>
            <w:r w:rsidRPr="00AB1750">
              <w:rPr>
                <w:rFonts w:ascii="Times New Roman" w:eastAsia="Calibri" w:hAnsi="Times New Roman"/>
                <w:sz w:val="20"/>
                <w:szCs w:val="20"/>
              </w:rPr>
              <w:t>“Other meds dispensed in last year” are exempt from this rule.</w:t>
            </w:r>
          </w:p>
          <w:p w:rsidR="006F45DB" w:rsidRPr="00AB1750" w:rsidRDefault="00FB57F4" w:rsidP="00BA7E4F">
            <w:pPr>
              <w:pStyle w:val="ListParagraph"/>
              <w:numPr>
                <w:ilvl w:val="0"/>
                <w:numId w:val="38"/>
              </w:numPr>
              <w:ind w:left="342" w:hanging="342"/>
              <w:rPr>
                <w:rFonts w:ascii="Times New Roman" w:hAnsi="Times New Roman"/>
                <w:sz w:val="20"/>
                <w:szCs w:val="20"/>
              </w:rPr>
            </w:pPr>
            <w:r w:rsidRPr="00AB1750">
              <w:rPr>
                <w:rFonts w:ascii="Times New Roman" w:hAnsi="Times New Roman"/>
                <w:sz w:val="20"/>
                <w:szCs w:val="20"/>
              </w:rPr>
              <w:t xml:space="preserve">Pending Medication Order(s) </w:t>
            </w:r>
          </w:p>
          <w:p w:rsidR="00A93F97" w:rsidRPr="00AB1750" w:rsidRDefault="00A93F97" w:rsidP="006F45DB">
            <w:pPr>
              <w:pStyle w:val="ListParagraph"/>
              <w:numPr>
                <w:ilvl w:val="0"/>
                <w:numId w:val="38"/>
              </w:numPr>
              <w:ind w:left="360"/>
              <w:rPr>
                <w:rFonts w:ascii="Times New Roman" w:hAnsi="Times New Roman"/>
                <w:b/>
                <w:sz w:val="20"/>
                <w:szCs w:val="20"/>
              </w:rPr>
            </w:pPr>
            <w:r w:rsidRPr="00AB1750">
              <w:rPr>
                <w:rFonts w:ascii="Times New Roman" w:hAnsi="Times New Roman"/>
                <w:b/>
                <w:sz w:val="20"/>
                <w:szCs w:val="20"/>
              </w:rPr>
              <w:t xml:space="preserve">Concerning the order in which the medication information is displayed:  </w:t>
            </w:r>
          </w:p>
          <w:p w:rsidR="00A93F97" w:rsidRPr="00AB1750" w:rsidRDefault="00A93F97" w:rsidP="00BA7E4F">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The best practice is to alphabetize the EMLR by drug name regardless of source, but it is acceptable to list drug names under each source.</w:t>
            </w:r>
          </w:p>
          <w:p w:rsidR="00A93F97" w:rsidRPr="00AB1750" w:rsidRDefault="00A93F97" w:rsidP="00BA7E4F">
            <w:pPr>
              <w:pStyle w:val="ListParagraph"/>
              <w:numPr>
                <w:ilvl w:val="1"/>
                <w:numId w:val="25"/>
              </w:numPr>
              <w:ind w:left="702"/>
              <w:rPr>
                <w:rFonts w:ascii="Times New Roman" w:hAnsi="Times New Roman"/>
                <w:sz w:val="20"/>
                <w:szCs w:val="20"/>
              </w:rPr>
            </w:pPr>
            <w:r w:rsidRPr="00AB1750">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A93F97" w:rsidRPr="00AB1750" w:rsidRDefault="00A93F97" w:rsidP="00F54050">
            <w:pPr>
              <w:pStyle w:val="ListParagraph"/>
              <w:numPr>
                <w:ilvl w:val="0"/>
                <w:numId w:val="41"/>
              </w:numPr>
              <w:rPr>
                <w:rFonts w:ascii="Times New Roman" w:hAnsi="Times New Roman"/>
                <w:sz w:val="20"/>
                <w:szCs w:val="20"/>
              </w:rPr>
            </w:pPr>
            <w:r w:rsidRPr="00AB1750">
              <w:rPr>
                <w:rFonts w:ascii="Times New Roman" w:hAnsi="Times New Roman"/>
                <w:sz w:val="20"/>
                <w:szCs w:val="20"/>
              </w:rPr>
              <w:t>For Remote Active VA Prescriptions, documentation that “Remote Data Down” is acceptable to answer “1”.</w:t>
            </w:r>
          </w:p>
          <w:p w:rsidR="0092132C" w:rsidRPr="00AB1750" w:rsidRDefault="0092132C" w:rsidP="0092132C">
            <w:pPr>
              <w:rPr>
                <w:b/>
                <w:sz w:val="20"/>
                <w:szCs w:val="20"/>
              </w:rPr>
            </w:pPr>
            <w:r w:rsidRPr="00AB1750">
              <w:rPr>
                <w:b/>
                <w:sz w:val="20"/>
                <w:szCs w:val="20"/>
              </w:rPr>
              <w:t xml:space="preserve">Example of Essential Medication List for Review documentation: </w:t>
            </w:r>
          </w:p>
          <w:p w:rsidR="0092132C" w:rsidRPr="00AB1750" w:rsidRDefault="0092132C" w:rsidP="0092132C">
            <w:pPr>
              <w:rPr>
                <w:b/>
                <w:sz w:val="20"/>
                <w:szCs w:val="20"/>
              </w:rPr>
            </w:pPr>
            <w:r w:rsidRPr="00AB1750">
              <w:rPr>
                <w:b/>
                <w:color w:val="1F497D"/>
                <w:sz w:val="20"/>
                <w:szCs w:val="20"/>
              </w:rPr>
              <w:t>Outpatient Medication Reconciliation</w:t>
            </w:r>
          </w:p>
          <w:p w:rsidR="0092132C" w:rsidRPr="00AB1750" w:rsidRDefault="0092132C" w:rsidP="0092132C">
            <w:pPr>
              <w:rPr>
                <w:sz w:val="20"/>
                <w:szCs w:val="20"/>
              </w:rPr>
            </w:pPr>
            <w:r w:rsidRPr="00AB1750">
              <w:rPr>
                <w:color w:val="1F497D"/>
                <w:sz w:val="20"/>
                <w:szCs w:val="20"/>
              </w:rPr>
              <w:t xml:space="preserve">The patient's Active, Pending, Non-VA, and Remote medications as well as                             </w:t>
            </w:r>
          </w:p>
          <w:p w:rsidR="0092132C" w:rsidRPr="00AB1750" w:rsidRDefault="0092132C" w:rsidP="0092132C">
            <w:pPr>
              <w:rPr>
                <w:sz w:val="20"/>
                <w:szCs w:val="20"/>
              </w:rPr>
            </w:pPr>
            <w:r w:rsidRPr="00AB1750">
              <w:rPr>
                <w:color w:val="1F497D"/>
                <w:sz w:val="20"/>
                <w:szCs w:val="20"/>
              </w:rPr>
              <w:t>prescriptions previously dispensed that have been expired or discontinued</w:t>
            </w:r>
          </w:p>
          <w:p w:rsidR="0092132C" w:rsidRPr="00AB1750" w:rsidRDefault="0092132C" w:rsidP="0092132C">
            <w:pPr>
              <w:rPr>
                <w:sz w:val="20"/>
                <w:szCs w:val="20"/>
              </w:rPr>
            </w:pPr>
            <w:r w:rsidRPr="00AB1750">
              <w:rPr>
                <w:color w:val="1F497D"/>
                <w:sz w:val="20"/>
                <w:szCs w:val="20"/>
              </w:rPr>
              <w:t>in the past year, if any, at the time of this encounter was:</w:t>
            </w:r>
          </w:p>
          <w:p w:rsidR="0092132C" w:rsidRPr="00AB1750" w:rsidRDefault="0092132C" w:rsidP="0092132C">
            <w:pPr>
              <w:rPr>
                <w:sz w:val="20"/>
                <w:szCs w:val="20"/>
              </w:rPr>
            </w:pPr>
            <w:r w:rsidRPr="00AB1750">
              <w:rPr>
                <w:color w:val="1F497D"/>
                <w:sz w:val="20"/>
                <w:szCs w:val="20"/>
              </w:rPr>
              <w:t>--------------------------------------------------------------------------</w:t>
            </w:r>
          </w:p>
          <w:p w:rsidR="0092132C" w:rsidRPr="00AB1750" w:rsidRDefault="0092132C" w:rsidP="0092132C">
            <w:pPr>
              <w:rPr>
                <w:b/>
                <w:sz w:val="20"/>
                <w:szCs w:val="20"/>
              </w:rPr>
            </w:pPr>
            <w:r w:rsidRPr="00AB1750">
              <w:rPr>
                <w:b/>
                <w:color w:val="1F497D"/>
                <w:sz w:val="20"/>
                <w:szCs w:val="20"/>
              </w:rPr>
              <w:t>Alphabetized list of outpatient Rx's, remote and Non-VA</w:t>
            </w:r>
          </w:p>
          <w:p w:rsidR="0092132C" w:rsidRPr="00AB1750" w:rsidRDefault="0092132C" w:rsidP="0092132C">
            <w:pPr>
              <w:rPr>
                <w:b/>
                <w:sz w:val="20"/>
                <w:szCs w:val="20"/>
              </w:rPr>
            </w:pPr>
            <w:r w:rsidRPr="00AB1750">
              <w:rPr>
                <w:b/>
                <w:color w:val="1F497D"/>
                <w:sz w:val="20"/>
                <w:szCs w:val="20"/>
              </w:rPr>
              <w:t>meds</w:t>
            </w:r>
          </w:p>
          <w:p w:rsidR="0092132C" w:rsidRPr="00AB1750" w:rsidRDefault="0092132C" w:rsidP="0092132C">
            <w:pPr>
              <w:rPr>
                <w:sz w:val="20"/>
                <w:szCs w:val="20"/>
              </w:rPr>
            </w:pPr>
            <w:r w:rsidRPr="00AB1750">
              <w:rPr>
                <w:color w:val="1F497D"/>
                <w:sz w:val="20"/>
                <w:szCs w:val="20"/>
              </w:rPr>
              <w:t>Legend: OPT = VA issued outpatient prescription, INP = VA issued inpatient</w:t>
            </w:r>
          </w:p>
          <w:p w:rsidR="0092132C" w:rsidRPr="00AB1750" w:rsidRDefault="0092132C" w:rsidP="0092132C">
            <w:pPr>
              <w:rPr>
                <w:sz w:val="20"/>
                <w:szCs w:val="20"/>
              </w:rPr>
            </w:pPr>
            <w:r w:rsidRPr="00AB1750">
              <w:rPr>
                <w:color w:val="1F497D"/>
                <w:sz w:val="20"/>
                <w:szCs w:val="20"/>
              </w:rPr>
              <w:t>order</w:t>
            </w:r>
          </w:p>
          <w:p w:rsidR="0092132C" w:rsidRPr="00AB1750" w:rsidRDefault="0092132C" w:rsidP="0092132C">
            <w:pPr>
              <w:rPr>
                <w:sz w:val="20"/>
                <w:szCs w:val="20"/>
              </w:rPr>
            </w:pPr>
            <w:r w:rsidRPr="00AB1750">
              <w:rPr>
                <w:color w:val="1F497D"/>
                <w:sz w:val="20"/>
                <w:szCs w:val="20"/>
              </w:rPr>
              <w:t>Non-VA Meds Last Documented On: Apr 17, 2007</w:t>
            </w:r>
          </w:p>
          <w:p w:rsidR="0092132C" w:rsidRPr="00AB1750" w:rsidRDefault="0092132C" w:rsidP="0092132C">
            <w:pPr>
              <w:rPr>
                <w:sz w:val="20"/>
                <w:szCs w:val="20"/>
              </w:rPr>
            </w:pPr>
            <w:r w:rsidRPr="00AB1750">
              <w:rPr>
                <w:color w:val="1F497D"/>
                <w:sz w:val="20"/>
                <w:szCs w:val="20"/>
              </w:rPr>
              <w:t>--------------------------------------------------------------------------</w:t>
            </w:r>
          </w:p>
          <w:p w:rsidR="00E73B8E" w:rsidRPr="00AB1750" w:rsidRDefault="00E73B8E" w:rsidP="00E73B8E">
            <w:pPr>
              <w:rPr>
                <w:b/>
                <w:sz w:val="20"/>
                <w:szCs w:val="20"/>
              </w:rPr>
            </w:pPr>
            <w:r w:rsidRPr="00AB1750">
              <w:rPr>
                <w:b/>
                <w:sz w:val="20"/>
                <w:szCs w:val="20"/>
              </w:rPr>
              <w:t>Cont’d next page</w:t>
            </w:r>
          </w:p>
          <w:p w:rsidR="00E73B8E" w:rsidRPr="00AB1750" w:rsidRDefault="00E73B8E" w:rsidP="0092132C">
            <w:pPr>
              <w:rPr>
                <w:color w:val="1F497D"/>
                <w:sz w:val="20"/>
                <w:szCs w:val="20"/>
              </w:rPr>
            </w:pPr>
          </w:p>
          <w:p w:rsidR="00E73B8E" w:rsidRPr="00AB1750" w:rsidRDefault="00E73B8E" w:rsidP="00E73B8E">
            <w:pPr>
              <w:rPr>
                <w:rFonts w:eastAsia="Calibri"/>
                <w:b/>
                <w:sz w:val="20"/>
                <w:szCs w:val="20"/>
              </w:rPr>
            </w:pPr>
            <w:r w:rsidRPr="00AB1750">
              <w:rPr>
                <w:rFonts w:eastAsia="Calibri"/>
                <w:b/>
                <w:sz w:val="20"/>
                <w:szCs w:val="20"/>
              </w:rPr>
              <w:t>Medication list for review cont’d</w:t>
            </w:r>
          </w:p>
          <w:p w:rsidR="0092132C" w:rsidRPr="00AB1750" w:rsidRDefault="0092132C" w:rsidP="0092132C">
            <w:pPr>
              <w:rPr>
                <w:sz w:val="20"/>
                <w:szCs w:val="20"/>
              </w:rPr>
            </w:pPr>
            <w:r w:rsidRPr="00AB1750">
              <w:rPr>
                <w:color w:val="1F497D"/>
                <w:sz w:val="20"/>
                <w:szCs w:val="20"/>
              </w:rPr>
              <w:t>OPT ALLOPURINOL 100MG TAB (Status = ACTIVE)</w:t>
            </w:r>
          </w:p>
          <w:p w:rsidR="0092132C" w:rsidRPr="00AB1750" w:rsidRDefault="0092132C" w:rsidP="0092132C">
            <w:pPr>
              <w:rPr>
                <w:sz w:val="20"/>
                <w:szCs w:val="20"/>
              </w:rPr>
            </w:pPr>
            <w:r w:rsidRPr="00AB1750">
              <w:rPr>
                <w:color w:val="1F497D"/>
                <w:sz w:val="20"/>
                <w:szCs w:val="20"/>
              </w:rPr>
              <w:t>     TAKE ONE TABLET BY MOUTH DAILY FOR GOUT</w:t>
            </w:r>
          </w:p>
          <w:p w:rsidR="0092132C" w:rsidRPr="00AB1750" w:rsidRDefault="0092132C" w:rsidP="0092132C">
            <w:pPr>
              <w:rPr>
                <w:sz w:val="20"/>
                <w:szCs w:val="20"/>
              </w:rPr>
            </w:pPr>
            <w:r w:rsidRPr="00AB1750">
              <w:rPr>
                <w:color w:val="1F497D"/>
                <w:sz w:val="20"/>
                <w:szCs w:val="20"/>
              </w:rPr>
              <w:t xml:space="preserve">          Last Released: 12/22/16                      </w:t>
            </w:r>
            <w:proofErr w:type="spellStart"/>
            <w:r w:rsidRPr="00AB1750">
              <w:rPr>
                <w:color w:val="1F497D"/>
                <w:sz w:val="20"/>
                <w:szCs w:val="20"/>
              </w:rPr>
              <w:t>Days</w:t>
            </w:r>
            <w:proofErr w:type="spellEnd"/>
            <w:r w:rsidRPr="00AB1750">
              <w:rPr>
                <w:color w:val="1F497D"/>
                <w:sz w:val="20"/>
                <w:szCs w:val="20"/>
              </w:rPr>
              <w:t xml:space="preserve"> Supply: 90</w:t>
            </w:r>
          </w:p>
          <w:p w:rsidR="0092132C" w:rsidRPr="00AB1750" w:rsidRDefault="0092132C" w:rsidP="0092132C">
            <w:pPr>
              <w:rPr>
                <w:sz w:val="20"/>
                <w:szCs w:val="20"/>
              </w:rPr>
            </w:pPr>
            <w:r w:rsidRPr="00AB1750">
              <w:rPr>
                <w:color w:val="1F497D"/>
                <w:sz w:val="20"/>
                <w:szCs w:val="20"/>
              </w:rPr>
              <w:t>          Rx Expiration Date: 12/17/17                 Refills Remaining: 3</w:t>
            </w:r>
          </w:p>
          <w:p w:rsidR="0092132C" w:rsidRPr="00AB1750" w:rsidRDefault="0092132C" w:rsidP="0092132C">
            <w:pPr>
              <w:rPr>
                <w:sz w:val="20"/>
                <w:szCs w:val="20"/>
              </w:rPr>
            </w:pPr>
            <w:r w:rsidRPr="00AB1750">
              <w:rPr>
                <w:color w:val="1F497D"/>
                <w:sz w:val="20"/>
                <w:szCs w:val="20"/>
              </w:rPr>
              <w:t>Non VA ASPIRIN 81MG CHEW TAB</w:t>
            </w:r>
          </w:p>
          <w:p w:rsidR="0092132C" w:rsidRPr="00AB1750" w:rsidRDefault="0092132C" w:rsidP="0092132C">
            <w:pPr>
              <w:rPr>
                <w:color w:val="1F497D"/>
                <w:sz w:val="20"/>
                <w:szCs w:val="20"/>
              </w:rPr>
            </w:pPr>
            <w:r w:rsidRPr="00AB1750">
              <w:rPr>
                <w:color w:val="1F497D"/>
                <w:sz w:val="20"/>
                <w:szCs w:val="20"/>
              </w:rPr>
              <w:t xml:space="preserve">     CHEW ONE TABLET BY MOUTH DAILY Patient wants to buy from Non-VA pharmacy. </w:t>
            </w:r>
          </w:p>
          <w:p w:rsidR="0092132C" w:rsidRPr="00AB1750" w:rsidRDefault="0092132C" w:rsidP="0092132C">
            <w:pPr>
              <w:rPr>
                <w:b/>
                <w:sz w:val="20"/>
                <w:szCs w:val="20"/>
              </w:rPr>
            </w:pPr>
            <w:r w:rsidRPr="00AB1750">
              <w:rPr>
                <w:b/>
                <w:color w:val="1F497D"/>
                <w:sz w:val="20"/>
                <w:szCs w:val="20"/>
              </w:rPr>
              <w:t>Other medications previously dispensed in the last year:</w:t>
            </w:r>
          </w:p>
          <w:p w:rsidR="0092132C" w:rsidRPr="00AB1750" w:rsidRDefault="0092132C" w:rsidP="0092132C">
            <w:pPr>
              <w:rPr>
                <w:sz w:val="20"/>
                <w:szCs w:val="20"/>
              </w:rPr>
            </w:pPr>
            <w:r w:rsidRPr="00AB1750">
              <w:rPr>
                <w:color w:val="1F497D"/>
                <w:sz w:val="20"/>
                <w:szCs w:val="20"/>
              </w:rPr>
              <w:t xml:space="preserve">OPT AMLODIPINE BESYLATE 5MG TAB (DISCONTINUED BY PROVIDER/90 </w:t>
            </w:r>
            <w:proofErr w:type="spellStart"/>
            <w:r w:rsidRPr="00AB1750">
              <w:rPr>
                <w:color w:val="1F497D"/>
                <w:sz w:val="20"/>
                <w:szCs w:val="20"/>
              </w:rPr>
              <w:t>Days</w:t>
            </w:r>
            <w:proofErr w:type="spellEnd"/>
            <w:r w:rsidRPr="00AB1750">
              <w:rPr>
                <w:color w:val="1F497D"/>
                <w:sz w:val="20"/>
                <w:szCs w:val="20"/>
              </w:rPr>
              <w:t xml:space="preserve"> Supply  Last Released: 4/26/16)</w:t>
            </w:r>
          </w:p>
          <w:p w:rsidR="0092132C" w:rsidRPr="00AB1750" w:rsidRDefault="0092132C" w:rsidP="0092132C">
            <w:pPr>
              <w:rPr>
                <w:sz w:val="20"/>
                <w:szCs w:val="20"/>
              </w:rPr>
            </w:pPr>
            <w:r w:rsidRPr="00AB1750">
              <w:rPr>
                <w:color w:val="1F497D"/>
                <w:sz w:val="20"/>
                <w:szCs w:val="20"/>
              </w:rPr>
              <w:t>TAKE ONE TABLET BY MOUTH DAILY FOR HEART/BLOOD PRESSURE</w:t>
            </w:r>
          </w:p>
          <w:p w:rsidR="009E598B" w:rsidRPr="00AB1750" w:rsidRDefault="009E598B" w:rsidP="00036D5C">
            <w:pPr>
              <w:rPr>
                <w:b/>
                <w:sz w:val="20"/>
                <w:szCs w:val="20"/>
              </w:rPr>
            </w:pPr>
            <w:r w:rsidRPr="00AB1750">
              <w:rPr>
                <w:b/>
                <w:sz w:val="20"/>
                <w:szCs w:val="20"/>
              </w:rPr>
              <w:t>Suggested data sources:</w:t>
            </w:r>
            <w:r w:rsidRPr="00AB1750">
              <w:rPr>
                <w:sz w:val="20"/>
                <w:szCs w:val="20"/>
              </w:rPr>
              <w:t xml:space="preserve">  </w:t>
            </w:r>
            <w:r w:rsidR="00036D5C" w:rsidRPr="00AB1750">
              <w:rPr>
                <w:sz w:val="20"/>
                <w:szCs w:val="20"/>
              </w:rPr>
              <w:t>p</w:t>
            </w:r>
            <w:r w:rsidRPr="00AB1750">
              <w:rPr>
                <w:sz w:val="20"/>
                <w:szCs w:val="20"/>
              </w:rPr>
              <w:t>rogress notes (clinic notes), clinical pharmacy notes, medication reconciliation notes</w:t>
            </w:r>
            <w:r w:rsidR="00B767D6" w:rsidRPr="00AB1750">
              <w:rPr>
                <w:sz w:val="20"/>
                <w:szCs w:val="20"/>
              </w:rPr>
              <w:t>, EMLR note</w:t>
            </w:r>
          </w:p>
        </w:tc>
      </w:tr>
    </w:tbl>
    <w:p w:rsidR="00B235A0" w:rsidRPr="00AB1750" w:rsidRDefault="00B235A0">
      <w:r w:rsidRPr="00AB175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467301" w:rsidRPr="00AB1750" w:rsidTr="00B57D95">
        <w:tc>
          <w:tcPr>
            <w:tcW w:w="647" w:type="dxa"/>
            <w:tcBorders>
              <w:top w:val="single" w:sz="4" w:space="0" w:color="auto"/>
              <w:left w:val="single" w:sz="4" w:space="0" w:color="auto"/>
              <w:bottom w:val="single" w:sz="4" w:space="0" w:color="auto"/>
              <w:right w:val="single" w:sz="4" w:space="0" w:color="auto"/>
            </w:tcBorders>
          </w:tcPr>
          <w:p w:rsidR="00467301" w:rsidRPr="00AB1750" w:rsidRDefault="00C03B17" w:rsidP="00724CC1">
            <w:pPr>
              <w:jc w:val="center"/>
            </w:pPr>
            <w:r>
              <w:lastRenderedPageBreak/>
              <w:t>5</w:t>
            </w:r>
          </w:p>
        </w:tc>
        <w:tc>
          <w:tcPr>
            <w:tcW w:w="1105" w:type="dxa"/>
            <w:tcBorders>
              <w:top w:val="single" w:sz="4" w:space="0" w:color="auto"/>
              <w:left w:val="single" w:sz="4" w:space="0" w:color="auto"/>
              <w:bottom w:val="single" w:sz="4" w:space="0" w:color="auto"/>
              <w:right w:val="single" w:sz="4" w:space="0" w:color="auto"/>
            </w:tcBorders>
          </w:tcPr>
          <w:p w:rsidR="00467301" w:rsidRPr="00AB1750" w:rsidRDefault="00A92A58" w:rsidP="00B57D95">
            <w:pPr>
              <w:jc w:val="center"/>
              <w:rPr>
                <w:sz w:val="20"/>
                <w:szCs w:val="20"/>
              </w:rPr>
            </w:pPr>
            <w:proofErr w:type="spellStart"/>
            <w:r w:rsidRPr="00AB1750">
              <w:rPr>
                <w:sz w:val="20"/>
                <w:szCs w:val="20"/>
              </w:rPr>
              <w:t>optmed</w:t>
            </w:r>
            <w:r w:rsidR="00604587" w:rsidRPr="00AB1750">
              <w:rPr>
                <w:sz w:val="20"/>
                <w:szCs w:val="20"/>
              </w:rPr>
              <w:t>loc</w:t>
            </w:r>
            <w:proofErr w:type="spellEnd"/>
          </w:p>
          <w:p w:rsidR="00BA7E4F" w:rsidRPr="00AB1750" w:rsidRDefault="00BA7E4F"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467301" w:rsidRPr="00AB1750" w:rsidRDefault="00BA7E4F" w:rsidP="00825BF8">
            <w:pPr>
              <w:rPr>
                <w:sz w:val="22"/>
                <w:szCs w:val="22"/>
              </w:rPr>
            </w:pPr>
            <w:r w:rsidRPr="00AB1750">
              <w:rPr>
                <w:sz w:val="22"/>
                <w:szCs w:val="22"/>
              </w:rPr>
              <w:t xml:space="preserve">Select the location </w:t>
            </w:r>
            <w:r w:rsidR="0076273D" w:rsidRPr="00AB1750">
              <w:rPr>
                <w:sz w:val="22"/>
                <w:szCs w:val="22"/>
              </w:rPr>
              <w:t xml:space="preserve">in the medical record </w:t>
            </w:r>
            <w:r w:rsidRPr="00AB1750">
              <w:rPr>
                <w:sz w:val="22"/>
                <w:szCs w:val="22"/>
              </w:rPr>
              <w:t xml:space="preserve">where the </w:t>
            </w:r>
            <w:r w:rsidR="0076273D" w:rsidRPr="00AB1750">
              <w:rPr>
                <w:sz w:val="22"/>
                <w:szCs w:val="22"/>
              </w:rPr>
              <w:t>medication list for review included all of the essential components</w:t>
            </w:r>
            <w:r w:rsidRPr="00AB1750">
              <w:rPr>
                <w:sz w:val="22"/>
                <w:szCs w:val="22"/>
              </w:rPr>
              <w:t>.</w:t>
            </w:r>
          </w:p>
          <w:p w:rsidR="00BA7E4F" w:rsidRPr="00AB1750" w:rsidRDefault="00BA7E4F" w:rsidP="00BA7E4F">
            <w:pPr>
              <w:pStyle w:val="ListParagraph"/>
              <w:numPr>
                <w:ilvl w:val="0"/>
                <w:numId w:val="45"/>
              </w:numPr>
              <w:ind w:left="318" w:hanging="270"/>
              <w:rPr>
                <w:rFonts w:ascii="Times New Roman" w:hAnsi="Times New Roman"/>
              </w:rPr>
            </w:pPr>
            <w:r w:rsidRPr="00AB1750">
              <w:rPr>
                <w:rFonts w:ascii="Times New Roman" w:hAnsi="Times New Roman"/>
              </w:rPr>
              <w:t xml:space="preserve">Medication Reconciliation </w:t>
            </w:r>
            <w:r w:rsidR="00EF7EE0" w:rsidRPr="00AB1750">
              <w:rPr>
                <w:rFonts w:ascii="Times New Roman" w:hAnsi="Times New Roman"/>
              </w:rPr>
              <w:t xml:space="preserve">or Medication Review </w:t>
            </w:r>
            <w:r w:rsidRPr="00AB1750">
              <w:rPr>
                <w:rFonts w:ascii="Times New Roman" w:hAnsi="Times New Roman"/>
              </w:rPr>
              <w:t>Note</w:t>
            </w:r>
          </w:p>
          <w:p w:rsidR="00EF7EE0" w:rsidRPr="00AB1750" w:rsidRDefault="00EF7EE0" w:rsidP="00E94DD1">
            <w:pPr>
              <w:pStyle w:val="ListParagraph"/>
              <w:numPr>
                <w:ilvl w:val="0"/>
                <w:numId w:val="45"/>
              </w:numPr>
              <w:ind w:left="318" w:hanging="270"/>
              <w:rPr>
                <w:rFonts w:ascii="Times New Roman" w:hAnsi="Times New Roman"/>
              </w:rPr>
            </w:pPr>
            <w:r w:rsidRPr="00AB1750">
              <w:rPr>
                <w:rFonts w:ascii="Times New Roman" w:hAnsi="Times New Roman"/>
              </w:rPr>
              <w:t>Essential Medication List for Review Note (EMLR)</w:t>
            </w:r>
          </w:p>
          <w:p w:rsidR="00EF7EE0" w:rsidRPr="00AB1750" w:rsidRDefault="00EF7EE0" w:rsidP="00E94DD1">
            <w:pPr>
              <w:pStyle w:val="ListParagraph"/>
              <w:numPr>
                <w:ilvl w:val="0"/>
                <w:numId w:val="45"/>
              </w:numPr>
              <w:ind w:left="318" w:hanging="270"/>
              <w:rPr>
                <w:rFonts w:ascii="Times New Roman" w:hAnsi="Times New Roman"/>
              </w:rPr>
            </w:pPr>
            <w:r w:rsidRPr="00AB1750">
              <w:rPr>
                <w:rFonts w:ascii="Times New Roman" w:hAnsi="Times New Roman"/>
              </w:rPr>
              <w:t>Clinical Pharmacy or Pharmacy Note</w:t>
            </w:r>
          </w:p>
          <w:p w:rsidR="00EF7EE0" w:rsidRPr="00AB1750" w:rsidRDefault="00EF7EE0" w:rsidP="00E94DD1">
            <w:pPr>
              <w:pStyle w:val="ListParagraph"/>
              <w:numPr>
                <w:ilvl w:val="0"/>
                <w:numId w:val="45"/>
              </w:numPr>
              <w:ind w:left="318" w:hanging="270"/>
              <w:rPr>
                <w:rFonts w:ascii="Times New Roman" w:hAnsi="Times New Roman"/>
              </w:rPr>
            </w:pPr>
            <w:r w:rsidRPr="00AB1750">
              <w:rPr>
                <w:rFonts w:ascii="Times New Roman" w:hAnsi="Times New Roman"/>
              </w:rPr>
              <w:t>Provider Note</w:t>
            </w:r>
          </w:p>
          <w:p w:rsidR="00EF7EE0" w:rsidRPr="00AB1750" w:rsidRDefault="00EF7EE0" w:rsidP="00E94DD1">
            <w:pPr>
              <w:pStyle w:val="ListParagraph"/>
              <w:numPr>
                <w:ilvl w:val="0"/>
                <w:numId w:val="45"/>
              </w:numPr>
              <w:ind w:left="318" w:hanging="270"/>
              <w:rPr>
                <w:rFonts w:ascii="Times New Roman" w:hAnsi="Times New Roman"/>
              </w:rPr>
            </w:pPr>
            <w:r w:rsidRPr="00AB1750">
              <w:rPr>
                <w:rFonts w:ascii="Times New Roman" w:hAnsi="Times New Roman"/>
              </w:rPr>
              <w:t>Nursing Note</w:t>
            </w:r>
          </w:p>
          <w:p w:rsidR="00EF7EE0" w:rsidRPr="00AB1750" w:rsidRDefault="00EF7EE0" w:rsidP="00E94DD1">
            <w:pPr>
              <w:pStyle w:val="ListParagraph"/>
              <w:numPr>
                <w:ilvl w:val="0"/>
                <w:numId w:val="45"/>
              </w:numPr>
              <w:ind w:left="318" w:hanging="270"/>
              <w:rPr>
                <w:rFonts w:ascii="Times New Roman" w:hAnsi="Times New Roman"/>
              </w:rPr>
            </w:pPr>
            <w:r w:rsidRPr="00AB1750">
              <w:rPr>
                <w:rFonts w:ascii="Times New Roman" w:hAnsi="Times New Roman"/>
              </w:rPr>
              <w:t>Other</w:t>
            </w:r>
          </w:p>
          <w:p w:rsidR="00BA7E4F" w:rsidRPr="00AB1750" w:rsidRDefault="00BA7E4F" w:rsidP="00BA7E4F">
            <w:pPr>
              <w:ind w:left="48"/>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467301" w:rsidRPr="00AB1750" w:rsidRDefault="00BA7E4F" w:rsidP="00B57D95">
            <w:pPr>
              <w:jc w:val="center"/>
              <w:rPr>
                <w:sz w:val="22"/>
                <w:szCs w:val="22"/>
              </w:rPr>
            </w:pPr>
            <w:r w:rsidRPr="00AB1750">
              <w:rPr>
                <w:sz w:val="22"/>
                <w:szCs w:val="22"/>
              </w:rPr>
              <w:t>1,2,3,4,5,6</w:t>
            </w:r>
          </w:p>
          <w:p w:rsidR="00A92A58" w:rsidRPr="00AB1750" w:rsidRDefault="00A92A58" w:rsidP="00B57D95">
            <w:pPr>
              <w:jc w:val="center"/>
              <w:rPr>
                <w:sz w:val="22"/>
                <w:szCs w:val="22"/>
              </w:rPr>
            </w:pPr>
          </w:p>
          <w:p w:rsidR="00A92A58" w:rsidRPr="00AB1750" w:rsidRDefault="00A92A58" w:rsidP="00BF786B">
            <w:pPr>
              <w:jc w:val="center"/>
              <w:rPr>
                <w:sz w:val="22"/>
                <w:szCs w:val="22"/>
              </w:rPr>
            </w:pPr>
          </w:p>
        </w:tc>
        <w:tc>
          <w:tcPr>
            <w:tcW w:w="6285" w:type="dxa"/>
            <w:tcBorders>
              <w:top w:val="single" w:sz="4" w:space="0" w:color="auto"/>
              <w:left w:val="single" w:sz="4" w:space="0" w:color="auto"/>
              <w:bottom w:val="single" w:sz="4" w:space="0" w:color="auto"/>
              <w:right w:val="single" w:sz="4" w:space="0" w:color="auto"/>
            </w:tcBorders>
          </w:tcPr>
          <w:p w:rsidR="00E15E2E" w:rsidRPr="00AB1750" w:rsidRDefault="00E15E2E" w:rsidP="00BA7E4F">
            <w:pPr>
              <w:pStyle w:val="NoSpacing"/>
              <w:tabs>
                <w:tab w:val="left" w:pos="0"/>
              </w:tabs>
              <w:rPr>
                <w:sz w:val="22"/>
                <w:szCs w:val="22"/>
              </w:rPr>
            </w:pPr>
            <w:r w:rsidRPr="00AB1750">
              <w:rPr>
                <w:sz w:val="22"/>
                <w:szCs w:val="22"/>
              </w:rPr>
              <w:t xml:space="preserve">The intent is to select the source where the medication </w:t>
            </w:r>
            <w:r w:rsidR="00775C39" w:rsidRPr="00AB1750">
              <w:rPr>
                <w:sz w:val="22"/>
                <w:szCs w:val="22"/>
              </w:rPr>
              <w:t>list</w:t>
            </w:r>
            <w:r w:rsidRPr="00AB1750">
              <w:rPr>
                <w:sz w:val="22"/>
                <w:szCs w:val="22"/>
              </w:rPr>
              <w:t xml:space="preserve"> for review included essential components. This refers to the data source used to answer </w:t>
            </w:r>
            <w:r w:rsidR="00775C39" w:rsidRPr="00AB1750">
              <w:rPr>
                <w:sz w:val="22"/>
                <w:szCs w:val="22"/>
              </w:rPr>
              <w:t xml:space="preserve">the </w:t>
            </w:r>
            <w:proofErr w:type="spellStart"/>
            <w:r w:rsidRPr="00AB1750">
              <w:rPr>
                <w:sz w:val="22"/>
                <w:szCs w:val="22"/>
              </w:rPr>
              <w:t>optmed</w:t>
            </w:r>
            <w:proofErr w:type="spellEnd"/>
            <w:r w:rsidR="00775C39" w:rsidRPr="00AB1750">
              <w:rPr>
                <w:sz w:val="22"/>
                <w:szCs w:val="22"/>
              </w:rPr>
              <w:t xml:space="preserve"> question</w:t>
            </w:r>
            <w:r w:rsidRPr="00AB1750">
              <w:rPr>
                <w:sz w:val="22"/>
                <w:szCs w:val="22"/>
              </w:rPr>
              <w:t>.</w:t>
            </w:r>
          </w:p>
          <w:p w:rsidR="00467301" w:rsidRPr="00AB1750" w:rsidRDefault="00467301" w:rsidP="00BA7E4F">
            <w:pPr>
              <w:pStyle w:val="NoSpacing"/>
              <w:tabs>
                <w:tab w:val="left" w:pos="0"/>
              </w:tabs>
              <w:rPr>
                <w:sz w:val="22"/>
                <w:szCs w:val="22"/>
              </w:rPr>
            </w:pPr>
          </w:p>
        </w:tc>
      </w:tr>
      <w:tr w:rsidR="00E24B7A" w:rsidRPr="00AB1750" w:rsidTr="00B57D95">
        <w:tc>
          <w:tcPr>
            <w:tcW w:w="647" w:type="dxa"/>
            <w:tcBorders>
              <w:top w:val="single" w:sz="4" w:space="0" w:color="auto"/>
              <w:left w:val="single" w:sz="4" w:space="0" w:color="auto"/>
              <w:bottom w:val="single" w:sz="4" w:space="0" w:color="auto"/>
              <w:right w:val="single" w:sz="4" w:space="0" w:color="auto"/>
            </w:tcBorders>
          </w:tcPr>
          <w:p w:rsidR="00E24B7A" w:rsidRPr="00AB1750" w:rsidRDefault="00C03B17" w:rsidP="00724CC1">
            <w:pPr>
              <w:jc w:val="center"/>
            </w:pPr>
            <w:r>
              <w:t>6</w:t>
            </w:r>
          </w:p>
        </w:tc>
        <w:tc>
          <w:tcPr>
            <w:tcW w:w="1105" w:type="dxa"/>
            <w:tcBorders>
              <w:top w:val="single" w:sz="4" w:space="0" w:color="auto"/>
              <w:left w:val="single" w:sz="4" w:space="0" w:color="auto"/>
              <w:bottom w:val="single" w:sz="4" w:space="0" w:color="auto"/>
              <w:right w:val="single" w:sz="4" w:space="0" w:color="auto"/>
            </w:tcBorders>
          </w:tcPr>
          <w:p w:rsidR="00E24B7A" w:rsidRPr="00AB1750" w:rsidRDefault="006C78CA" w:rsidP="00B57D95">
            <w:pPr>
              <w:jc w:val="center"/>
              <w:rPr>
                <w:sz w:val="20"/>
                <w:szCs w:val="20"/>
              </w:rPr>
            </w:pPr>
            <w:proofErr w:type="spellStart"/>
            <w:r w:rsidRPr="00AB1750">
              <w:rPr>
                <w:sz w:val="20"/>
                <w:szCs w:val="20"/>
              </w:rPr>
              <w:t>opmedrev</w:t>
            </w:r>
            <w:proofErr w:type="spellEnd"/>
          </w:p>
          <w:p w:rsidR="00682680" w:rsidRPr="00AB1750"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AB1750" w:rsidRDefault="00FC4345" w:rsidP="00825BF8">
            <w:pPr>
              <w:rPr>
                <w:sz w:val="22"/>
                <w:szCs w:val="22"/>
              </w:rPr>
            </w:pPr>
            <w:r w:rsidRPr="00AB1750">
              <w:rPr>
                <w:sz w:val="22"/>
                <w:szCs w:val="22"/>
              </w:rPr>
              <w:t>During the most recent NEXUS encounter on (computer to display NEXUSDT), i</w:t>
            </w:r>
            <w:r w:rsidR="006C78CA" w:rsidRPr="00AB1750">
              <w:rPr>
                <w:sz w:val="22"/>
                <w:szCs w:val="22"/>
              </w:rPr>
              <w:t xml:space="preserve">s there documentation </w:t>
            </w:r>
            <w:r w:rsidR="00E24B7A" w:rsidRPr="00AB1750">
              <w:rPr>
                <w:sz w:val="22"/>
                <w:szCs w:val="22"/>
              </w:rPr>
              <w:t xml:space="preserve">the available essential medication list components </w:t>
            </w:r>
            <w:r w:rsidR="00682680" w:rsidRPr="00AB1750">
              <w:rPr>
                <w:sz w:val="22"/>
                <w:szCs w:val="22"/>
              </w:rPr>
              <w:t xml:space="preserve">were </w:t>
            </w:r>
            <w:r w:rsidR="00E24B7A" w:rsidRPr="00AB1750">
              <w:rPr>
                <w:sz w:val="22"/>
                <w:szCs w:val="22"/>
              </w:rPr>
              <w:t>reviewed w</w:t>
            </w:r>
            <w:r w:rsidR="006C78CA" w:rsidRPr="00AB1750">
              <w:rPr>
                <w:sz w:val="22"/>
                <w:szCs w:val="22"/>
              </w:rPr>
              <w:t>ith</w:t>
            </w:r>
            <w:r w:rsidR="00E24B7A" w:rsidRPr="00AB1750">
              <w:rPr>
                <w:sz w:val="22"/>
                <w:szCs w:val="22"/>
              </w:rPr>
              <w:t xml:space="preserve"> the p</w:t>
            </w:r>
            <w:r w:rsidR="006C78CA" w:rsidRPr="00AB1750">
              <w:rPr>
                <w:sz w:val="22"/>
                <w:szCs w:val="22"/>
              </w:rPr>
              <w:t>a</w:t>
            </w:r>
            <w:r w:rsidR="00E24B7A" w:rsidRPr="00AB1750">
              <w:rPr>
                <w:sz w:val="22"/>
                <w:szCs w:val="22"/>
              </w:rPr>
              <w:t>t</w:t>
            </w:r>
            <w:r w:rsidR="006C78CA" w:rsidRPr="00AB1750">
              <w:rPr>
                <w:sz w:val="22"/>
                <w:szCs w:val="22"/>
              </w:rPr>
              <w:t>ient</w:t>
            </w:r>
            <w:r w:rsidR="00E24B7A" w:rsidRPr="00AB1750">
              <w:rPr>
                <w:sz w:val="22"/>
                <w:szCs w:val="22"/>
              </w:rPr>
              <w:t>/caregiver?</w:t>
            </w:r>
          </w:p>
          <w:p w:rsidR="00E24B7A" w:rsidRPr="00AB1750" w:rsidRDefault="0005674B" w:rsidP="0005674B">
            <w:pPr>
              <w:rPr>
                <w:sz w:val="22"/>
                <w:szCs w:val="22"/>
              </w:rPr>
            </w:pPr>
            <w:r w:rsidRPr="00AB1750">
              <w:rPr>
                <w:sz w:val="22"/>
                <w:szCs w:val="22"/>
              </w:rPr>
              <w:t xml:space="preserve">3. </w:t>
            </w:r>
            <w:r w:rsidR="00E24B7A" w:rsidRPr="00AB1750">
              <w:rPr>
                <w:sz w:val="22"/>
                <w:szCs w:val="22"/>
              </w:rPr>
              <w:t>Yes</w:t>
            </w:r>
          </w:p>
          <w:p w:rsidR="00E24B7A" w:rsidRPr="00AB1750" w:rsidRDefault="0005674B" w:rsidP="0005674B">
            <w:pPr>
              <w:rPr>
                <w:sz w:val="22"/>
                <w:szCs w:val="22"/>
              </w:rPr>
            </w:pPr>
            <w:r w:rsidRPr="00AB1750">
              <w:rPr>
                <w:sz w:val="22"/>
                <w:szCs w:val="22"/>
              </w:rPr>
              <w:t xml:space="preserve">4. </w:t>
            </w:r>
            <w:r w:rsidR="009301A0" w:rsidRPr="00AB1750">
              <w:rPr>
                <w:sz w:val="22"/>
                <w:szCs w:val="22"/>
              </w:rPr>
              <w:t xml:space="preserve"> </w:t>
            </w:r>
            <w:r w:rsidR="00E24B7A" w:rsidRPr="00AB1750">
              <w:rPr>
                <w:sz w:val="22"/>
                <w:szCs w:val="22"/>
              </w:rPr>
              <w:t>No</w:t>
            </w:r>
            <w:r w:rsidR="00682680" w:rsidRPr="00AB1750">
              <w:rPr>
                <w:sz w:val="22"/>
                <w:szCs w:val="22"/>
              </w:rPr>
              <w:t>: There is no</w:t>
            </w:r>
            <w:r w:rsidR="006C78CA" w:rsidRPr="00AB1750">
              <w:rPr>
                <w:sz w:val="22"/>
                <w:szCs w:val="22"/>
              </w:rPr>
              <w:t xml:space="preserve"> documentation </w:t>
            </w:r>
            <w:r w:rsidR="00682680" w:rsidRPr="00AB1750">
              <w:rPr>
                <w:sz w:val="22"/>
                <w:szCs w:val="22"/>
              </w:rPr>
              <w:t xml:space="preserve">that </w:t>
            </w:r>
            <w:r w:rsidR="006C78CA" w:rsidRPr="00AB1750">
              <w:rPr>
                <w:sz w:val="22"/>
                <w:szCs w:val="22"/>
              </w:rPr>
              <w:t>the available essential medication list components were reviewed with the patient/caregiver</w:t>
            </w:r>
          </w:p>
          <w:p w:rsidR="006C78CA" w:rsidRPr="00AB1750" w:rsidRDefault="0005674B" w:rsidP="0005674B">
            <w:r w:rsidRPr="00AB1750">
              <w:rPr>
                <w:sz w:val="22"/>
                <w:szCs w:val="22"/>
              </w:rPr>
              <w:t xml:space="preserve">5. </w:t>
            </w:r>
            <w:r w:rsidR="006C78CA" w:rsidRPr="00AB1750">
              <w:rPr>
                <w:sz w:val="22"/>
                <w:szCs w:val="22"/>
              </w:rPr>
              <w:t xml:space="preserve">Documented the patient/caregiver </w:t>
            </w:r>
            <w:r w:rsidR="00682680" w:rsidRPr="00AB1750">
              <w:rPr>
                <w:sz w:val="22"/>
                <w:szCs w:val="22"/>
              </w:rPr>
              <w:t xml:space="preserve">refused or </w:t>
            </w:r>
            <w:r w:rsidR="006C78CA" w:rsidRPr="00AB1750">
              <w:rPr>
                <w:sz w:val="22"/>
                <w:szCs w:val="22"/>
              </w:rPr>
              <w:t xml:space="preserve">was unable to </w:t>
            </w:r>
            <w:r w:rsidR="00682680" w:rsidRPr="00AB1750">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AB1750" w:rsidRDefault="0005674B" w:rsidP="00B57D95">
            <w:pPr>
              <w:jc w:val="center"/>
              <w:rPr>
                <w:sz w:val="22"/>
                <w:szCs w:val="22"/>
              </w:rPr>
            </w:pPr>
            <w:r w:rsidRPr="00AB1750">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AB1750" w:rsidRDefault="00682680" w:rsidP="00682680">
            <w:pPr>
              <w:pStyle w:val="NoSpacing"/>
              <w:numPr>
                <w:ilvl w:val="0"/>
                <w:numId w:val="40"/>
              </w:numPr>
              <w:tabs>
                <w:tab w:val="left" w:pos="0"/>
              </w:tabs>
              <w:rPr>
                <w:sz w:val="22"/>
                <w:szCs w:val="22"/>
              </w:rPr>
            </w:pPr>
            <w:r w:rsidRPr="00AB1750">
              <w:rPr>
                <w:sz w:val="22"/>
                <w:szCs w:val="22"/>
              </w:rPr>
              <w:t xml:space="preserve">If there is documentation that the health care team member reviewed the available essential medication list components </w:t>
            </w:r>
            <w:r w:rsidRPr="00AB1750">
              <w:rPr>
                <w:b/>
                <w:sz w:val="22"/>
                <w:szCs w:val="22"/>
              </w:rPr>
              <w:t>with the patient/caregiver</w:t>
            </w:r>
            <w:r w:rsidRPr="00AB1750">
              <w:rPr>
                <w:sz w:val="22"/>
                <w:szCs w:val="22"/>
              </w:rPr>
              <w:t>, select “</w:t>
            </w:r>
            <w:r w:rsidR="00BC3586" w:rsidRPr="00AB1750">
              <w:rPr>
                <w:sz w:val="22"/>
                <w:szCs w:val="22"/>
              </w:rPr>
              <w:t>3</w:t>
            </w:r>
            <w:r w:rsidRPr="00AB1750">
              <w:rPr>
                <w:sz w:val="22"/>
                <w:szCs w:val="22"/>
              </w:rPr>
              <w:t xml:space="preserve">”.   </w:t>
            </w:r>
          </w:p>
          <w:p w:rsidR="00682680" w:rsidRPr="00AB1750" w:rsidRDefault="00682680" w:rsidP="00682680">
            <w:pPr>
              <w:pStyle w:val="NoSpacing"/>
              <w:numPr>
                <w:ilvl w:val="0"/>
                <w:numId w:val="40"/>
              </w:numPr>
              <w:tabs>
                <w:tab w:val="left" w:pos="0"/>
              </w:tabs>
              <w:rPr>
                <w:sz w:val="22"/>
                <w:szCs w:val="22"/>
              </w:rPr>
            </w:pPr>
            <w:r w:rsidRPr="00AB1750">
              <w:rPr>
                <w:sz w:val="22"/>
                <w:szCs w:val="22"/>
              </w:rPr>
              <w:t>If the documentation does NOT indicate that the patient/caregiver was involved in the review of the medication list, select “</w:t>
            </w:r>
            <w:r w:rsidR="00BC3586" w:rsidRPr="00AB1750">
              <w:rPr>
                <w:sz w:val="22"/>
                <w:szCs w:val="22"/>
              </w:rPr>
              <w:t>4</w:t>
            </w:r>
            <w:r w:rsidRPr="00AB1750">
              <w:rPr>
                <w:sz w:val="22"/>
                <w:szCs w:val="22"/>
              </w:rPr>
              <w:t xml:space="preserve">.”  For example, physician noted, “Medication list reviewed.  No changes noted.”  </w:t>
            </w:r>
          </w:p>
          <w:p w:rsidR="00682680" w:rsidRPr="00AB1750" w:rsidRDefault="00682680" w:rsidP="004A1679">
            <w:pPr>
              <w:pStyle w:val="ListParagraph"/>
              <w:numPr>
                <w:ilvl w:val="0"/>
                <w:numId w:val="40"/>
              </w:numPr>
              <w:rPr>
                <w:rFonts w:ascii="Times New Roman" w:hAnsi="Times New Roman"/>
              </w:rPr>
            </w:pPr>
            <w:r w:rsidRPr="00AB1750">
              <w:rPr>
                <w:rFonts w:ascii="Times New Roman" w:hAnsi="Times New Roman"/>
              </w:rPr>
              <w:t>If there is documentation that the patient and/or caregiver refused or was unable to participate in review of the essential medication list components, select “</w:t>
            </w:r>
            <w:r w:rsidR="00BC3586" w:rsidRPr="00AB1750">
              <w:rPr>
                <w:rFonts w:ascii="Times New Roman" w:hAnsi="Times New Roman"/>
              </w:rPr>
              <w:t>5</w:t>
            </w:r>
            <w:r w:rsidRPr="00AB1750">
              <w:rPr>
                <w:rFonts w:ascii="Times New Roman" w:hAnsi="Times New Roman"/>
              </w:rPr>
              <w:t>.” For example, physician notes, “Patient is obtunded and cannot confirm medications.”</w:t>
            </w:r>
          </w:p>
          <w:p w:rsidR="00682680" w:rsidRPr="00AB1750" w:rsidRDefault="00682680" w:rsidP="004D35B7">
            <w:pPr>
              <w:rPr>
                <w:b/>
                <w:bCs/>
                <w:sz w:val="22"/>
                <w:szCs w:val="22"/>
              </w:rPr>
            </w:pPr>
            <w:r w:rsidRPr="00AB1750">
              <w:rPr>
                <w:b/>
                <w:sz w:val="22"/>
                <w:szCs w:val="22"/>
              </w:rPr>
              <w:t>Suggested data sources:</w:t>
            </w:r>
            <w:r w:rsidRPr="00AB1750">
              <w:rPr>
                <w:sz w:val="22"/>
                <w:szCs w:val="22"/>
              </w:rPr>
              <w:t xml:space="preserve">  Progress notes (clinic notes), </w:t>
            </w:r>
            <w:r w:rsidR="00054FCC" w:rsidRPr="00AB1750">
              <w:rPr>
                <w:sz w:val="22"/>
                <w:szCs w:val="22"/>
              </w:rPr>
              <w:t xml:space="preserve">may include but not limited to </w:t>
            </w:r>
            <w:r w:rsidRPr="00AB1750">
              <w:rPr>
                <w:sz w:val="22"/>
                <w:szCs w:val="22"/>
              </w:rPr>
              <w:t>clinical pharmacy notes, EMLR note, medication reconciliation notes, telephone encounter notes</w:t>
            </w:r>
          </w:p>
        </w:tc>
      </w:tr>
    </w:tbl>
    <w:p w:rsidR="00036D5C" w:rsidRPr="00AB1750" w:rsidRDefault="00036D5C">
      <w:r w:rsidRPr="00AB175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AB1750" w:rsidRDefault="00C03B17" w:rsidP="00C02037">
            <w:pPr>
              <w:jc w:val="center"/>
            </w:pPr>
            <w:r>
              <w:lastRenderedPageBreak/>
              <w:t>7</w:t>
            </w:r>
          </w:p>
        </w:tc>
        <w:tc>
          <w:tcPr>
            <w:tcW w:w="1105" w:type="dxa"/>
            <w:tcBorders>
              <w:top w:val="single" w:sz="4" w:space="0" w:color="auto"/>
              <w:left w:val="single" w:sz="4" w:space="0" w:color="auto"/>
              <w:bottom w:val="single" w:sz="4" w:space="0" w:color="auto"/>
              <w:right w:val="single" w:sz="4" w:space="0" w:color="auto"/>
            </w:tcBorders>
          </w:tcPr>
          <w:p w:rsidR="00F83915" w:rsidRPr="00AB1750" w:rsidRDefault="00F83915" w:rsidP="00B57D95">
            <w:pPr>
              <w:jc w:val="center"/>
              <w:rPr>
                <w:sz w:val="20"/>
                <w:szCs w:val="20"/>
              </w:rPr>
            </w:pPr>
            <w:r w:rsidRPr="00AB1750">
              <w:rPr>
                <w:sz w:val="20"/>
                <w:szCs w:val="20"/>
              </w:rPr>
              <w:t>opmedlst</w:t>
            </w:r>
            <w:r w:rsidR="005E1D75" w:rsidRPr="00AB1750">
              <w:rPr>
                <w:sz w:val="20"/>
                <w:szCs w:val="20"/>
              </w:rPr>
              <w:t>2</w:t>
            </w:r>
          </w:p>
          <w:p w:rsidR="004B4877" w:rsidRPr="00AB1750" w:rsidRDefault="004B4877" w:rsidP="00B57D95">
            <w:pPr>
              <w:jc w:val="center"/>
              <w:rPr>
                <w:sz w:val="20"/>
                <w:szCs w:val="20"/>
              </w:rPr>
            </w:pPr>
            <w:r w:rsidRPr="00AB1750">
              <w:rPr>
                <w:sz w:val="20"/>
                <w:szCs w:val="20"/>
              </w:rPr>
              <w:t>mrec43</w:t>
            </w:r>
          </w:p>
          <w:p w:rsidR="00F83915" w:rsidRPr="00AB1750"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AB1750" w:rsidRDefault="00F83915" w:rsidP="00B57D95">
            <w:pPr>
              <w:rPr>
                <w:sz w:val="22"/>
                <w:szCs w:val="22"/>
              </w:rPr>
            </w:pPr>
            <w:r w:rsidRPr="00AB1750">
              <w:rPr>
                <w:b/>
                <w:sz w:val="22"/>
                <w:szCs w:val="22"/>
              </w:rPr>
              <w:t xml:space="preserve">At the </w:t>
            </w:r>
            <w:r w:rsidR="009F7D32" w:rsidRPr="00AB1750">
              <w:rPr>
                <w:b/>
                <w:sz w:val="22"/>
                <w:szCs w:val="22"/>
              </w:rPr>
              <w:t xml:space="preserve">end of the </w:t>
            </w:r>
            <w:r w:rsidRPr="00AB1750">
              <w:rPr>
                <w:b/>
                <w:sz w:val="22"/>
                <w:szCs w:val="22"/>
              </w:rPr>
              <w:t>outpatient clinic visit on</w:t>
            </w:r>
            <w:r w:rsidRPr="00AB1750">
              <w:rPr>
                <w:sz w:val="22"/>
                <w:szCs w:val="22"/>
              </w:rPr>
              <w:t xml:space="preserve"> (computer to display </w:t>
            </w:r>
            <w:r w:rsidR="0005674B" w:rsidRPr="00AB1750">
              <w:rPr>
                <w:sz w:val="22"/>
                <w:szCs w:val="22"/>
              </w:rPr>
              <w:t>NEXUSDT</w:t>
            </w:r>
            <w:r w:rsidRPr="00AB1750">
              <w:rPr>
                <w:sz w:val="22"/>
                <w:szCs w:val="22"/>
              </w:rPr>
              <w:t>), is there documentation that a written list of the reconciled medications was provided to the patient/caregiver?</w:t>
            </w:r>
          </w:p>
          <w:p w:rsidR="00F83915" w:rsidRPr="00AB1750" w:rsidRDefault="00EE4370" w:rsidP="00EE4370">
            <w:pPr>
              <w:rPr>
                <w:sz w:val="22"/>
                <w:szCs w:val="22"/>
              </w:rPr>
            </w:pPr>
            <w:r w:rsidRPr="00AB1750">
              <w:rPr>
                <w:sz w:val="22"/>
                <w:szCs w:val="22"/>
              </w:rPr>
              <w:t xml:space="preserve">3. </w:t>
            </w:r>
            <w:r w:rsidR="0073081D" w:rsidRPr="00AB1750">
              <w:rPr>
                <w:sz w:val="22"/>
                <w:szCs w:val="22"/>
              </w:rPr>
              <w:t xml:space="preserve"> </w:t>
            </w:r>
            <w:r w:rsidR="00F83915" w:rsidRPr="00AB1750">
              <w:rPr>
                <w:sz w:val="22"/>
                <w:szCs w:val="22"/>
              </w:rPr>
              <w:t>Yes</w:t>
            </w:r>
          </w:p>
          <w:p w:rsidR="00CF00B7" w:rsidRPr="00AB1750" w:rsidRDefault="00EE4370" w:rsidP="00EE4370">
            <w:pPr>
              <w:rPr>
                <w:sz w:val="22"/>
                <w:szCs w:val="22"/>
              </w:rPr>
            </w:pPr>
            <w:r w:rsidRPr="00AB1750">
              <w:rPr>
                <w:sz w:val="22"/>
                <w:szCs w:val="22"/>
              </w:rPr>
              <w:t xml:space="preserve">4. </w:t>
            </w:r>
            <w:r w:rsidR="0073081D" w:rsidRPr="00AB1750">
              <w:rPr>
                <w:sz w:val="22"/>
                <w:szCs w:val="22"/>
              </w:rPr>
              <w:t xml:space="preserve"> </w:t>
            </w:r>
            <w:r w:rsidR="005E1D75" w:rsidRPr="00AB1750">
              <w:rPr>
                <w:sz w:val="22"/>
                <w:szCs w:val="22"/>
              </w:rPr>
              <w:t>No</w:t>
            </w:r>
            <w:r w:rsidR="0043053C" w:rsidRPr="00AB1750">
              <w:rPr>
                <w:sz w:val="22"/>
                <w:szCs w:val="22"/>
              </w:rPr>
              <w:t xml:space="preserve">: </w:t>
            </w:r>
            <w:r w:rsidR="00C85F0C" w:rsidRPr="00AB1750">
              <w:rPr>
                <w:sz w:val="22"/>
                <w:szCs w:val="22"/>
              </w:rPr>
              <w:t xml:space="preserve"> No</w:t>
            </w:r>
            <w:r w:rsidR="005E1D75" w:rsidRPr="00AB1750">
              <w:rPr>
                <w:sz w:val="22"/>
                <w:szCs w:val="22"/>
              </w:rPr>
              <w:t xml:space="preserve"> </w:t>
            </w:r>
            <w:r w:rsidR="00873D47" w:rsidRPr="00AB1750">
              <w:rPr>
                <w:sz w:val="22"/>
                <w:szCs w:val="22"/>
              </w:rPr>
              <w:t>medication</w:t>
            </w:r>
            <w:r w:rsidR="00C85F0C" w:rsidRPr="00AB1750">
              <w:rPr>
                <w:sz w:val="22"/>
                <w:szCs w:val="22"/>
              </w:rPr>
              <w:t xml:space="preserve"> </w:t>
            </w:r>
            <w:r w:rsidR="005E1D75" w:rsidRPr="00AB1750">
              <w:rPr>
                <w:sz w:val="22"/>
                <w:szCs w:val="22"/>
              </w:rPr>
              <w:t>l</w:t>
            </w:r>
            <w:r w:rsidRPr="00AB1750">
              <w:rPr>
                <w:sz w:val="22"/>
                <w:szCs w:val="22"/>
              </w:rPr>
              <w:t xml:space="preserve">ist </w:t>
            </w:r>
            <w:r w:rsidR="00C85F0C" w:rsidRPr="00AB1750">
              <w:rPr>
                <w:sz w:val="22"/>
                <w:szCs w:val="22"/>
              </w:rPr>
              <w:t xml:space="preserve">was </w:t>
            </w:r>
            <w:r w:rsidRPr="00AB1750">
              <w:rPr>
                <w:sz w:val="22"/>
                <w:szCs w:val="22"/>
              </w:rPr>
              <w:t xml:space="preserve">given </w:t>
            </w:r>
            <w:r w:rsidR="0073081D" w:rsidRPr="00AB1750">
              <w:rPr>
                <w:sz w:val="22"/>
                <w:szCs w:val="22"/>
              </w:rPr>
              <w:t xml:space="preserve">to </w:t>
            </w:r>
            <w:r w:rsidR="006646B9" w:rsidRPr="00AB1750">
              <w:rPr>
                <w:sz w:val="22"/>
                <w:szCs w:val="22"/>
              </w:rPr>
              <w:t xml:space="preserve">the </w:t>
            </w:r>
            <w:r w:rsidR="0073081D" w:rsidRPr="00AB1750">
              <w:rPr>
                <w:sz w:val="22"/>
                <w:szCs w:val="22"/>
              </w:rPr>
              <w:t xml:space="preserve">patient/caregiver </w:t>
            </w:r>
            <w:r w:rsidRPr="00AB1750">
              <w:rPr>
                <w:b/>
                <w:sz w:val="22"/>
                <w:szCs w:val="22"/>
                <w:u w:val="single"/>
              </w:rPr>
              <w:t>and</w:t>
            </w:r>
            <w:r w:rsidRPr="00AB1750">
              <w:rPr>
                <w:sz w:val="22"/>
                <w:szCs w:val="22"/>
              </w:rPr>
              <w:t xml:space="preserve"> documented that patient </w:t>
            </w:r>
            <w:r w:rsidR="00CF00B7" w:rsidRPr="00AB1750">
              <w:rPr>
                <w:sz w:val="22"/>
                <w:szCs w:val="22"/>
              </w:rPr>
              <w:t>maintains own med</w:t>
            </w:r>
            <w:r w:rsidRPr="00AB1750">
              <w:rPr>
                <w:sz w:val="22"/>
                <w:szCs w:val="22"/>
              </w:rPr>
              <w:t>ication</w:t>
            </w:r>
            <w:r w:rsidR="00CF00B7" w:rsidRPr="00AB1750">
              <w:rPr>
                <w:sz w:val="22"/>
                <w:szCs w:val="22"/>
              </w:rPr>
              <w:t xml:space="preserve"> list</w:t>
            </w:r>
          </w:p>
          <w:p w:rsidR="00463E68" w:rsidRPr="00AB1750" w:rsidRDefault="00EE4370" w:rsidP="00B57D95">
            <w:pPr>
              <w:rPr>
                <w:sz w:val="22"/>
                <w:szCs w:val="22"/>
              </w:rPr>
            </w:pPr>
            <w:r w:rsidRPr="00AB1750">
              <w:rPr>
                <w:sz w:val="22"/>
                <w:szCs w:val="22"/>
              </w:rPr>
              <w:t>5</w:t>
            </w:r>
            <w:r w:rsidR="00F83915" w:rsidRPr="00AB1750">
              <w:rPr>
                <w:sz w:val="22"/>
                <w:szCs w:val="22"/>
              </w:rPr>
              <w:t>.  No</w:t>
            </w:r>
            <w:r w:rsidRPr="00AB1750">
              <w:rPr>
                <w:sz w:val="22"/>
                <w:szCs w:val="22"/>
              </w:rPr>
              <w:t xml:space="preserve"> medication list </w:t>
            </w:r>
            <w:r w:rsidR="005E1D75" w:rsidRPr="00AB1750">
              <w:rPr>
                <w:sz w:val="22"/>
                <w:szCs w:val="22"/>
              </w:rPr>
              <w:t xml:space="preserve">was </w:t>
            </w:r>
            <w:r w:rsidRPr="00AB1750">
              <w:rPr>
                <w:sz w:val="22"/>
                <w:szCs w:val="22"/>
              </w:rPr>
              <w:t>given to</w:t>
            </w:r>
            <w:r w:rsidR="006646B9" w:rsidRPr="00AB1750">
              <w:rPr>
                <w:sz w:val="22"/>
                <w:szCs w:val="22"/>
              </w:rPr>
              <w:t xml:space="preserve"> the</w:t>
            </w:r>
            <w:r w:rsidRPr="00AB1750">
              <w:rPr>
                <w:sz w:val="22"/>
                <w:szCs w:val="22"/>
              </w:rPr>
              <w:t xml:space="preserve"> patient/caregiver</w:t>
            </w:r>
            <w:r w:rsidR="00167A63" w:rsidRPr="00AB1750">
              <w:rPr>
                <w:sz w:val="22"/>
                <w:szCs w:val="22"/>
              </w:rPr>
              <w:t xml:space="preserve"> </w:t>
            </w:r>
          </w:p>
          <w:p w:rsidR="00CF00B7" w:rsidRPr="00AB1750" w:rsidRDefault="00EE4370" w:rsidP="00B57D95">
            <w:pPr>
              <w:rPr>
                <w:sz w:val="22"/>
                <w:szCs w:val="22"/>
              </w:rPr>
            </w:pPr>
            <w:r w:rsidRPr="00AB1750">
              <w:rPr>
                <w:sz w:val="22"/>
                <w:szCs w:val="22"/>
              </w:rPr>
              <w:t>98</w:t>
            </w:r>
            <w:r w:rsidR="00CF00B7" w:rsidRPr="00AB1750">
              <w:rPr>
                <w:sz w:val="22"/>
                <w:szCs w:val="22"/>
              </w:rPr>
              <w:t>. Patient refused list of recon</w:t>
            </w:r>
            <w:r w:rsidR="004B4877" w:rsidRPr="00AB1750">
              <w:rPr>
                <w:sz w:val="22"/>
                <w:szCs w:val="22"/>
              </w:rPr>
              <w:t>ciled medications</w:t>
            </w:r>
          </w:p>
          <w:p w:rsidR="0044223D" w:rsidRPr="00AB1750" w:rsidRDefault="0044223D" w:rsidP="00B57D95">
            <w:pPr>
              <w:rPr>
                <w:sz w:val="22"/>
                <w:szCs w:val="22"/>
              </w:rPr>
            </w:pPr>
          </w:p>
          <w:p w:rsidR="00F83915" w:rsidRPr="00AB1750"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AB1750" w:rsidRDefault="00EE4370" w:rsidP="00AA126F">
            <w:pPr>
              <w:jc w:val="center"/>
              <w:rPr>
                <w:sz w:val="20"/>
                <w:szCs w:val="20"/>
              </w:rPr>
            </w:pPr>
            <w:r w:rsidRPr="00AB1750">
              <w:rPr>
                <w:sz w:val="20"/>
                <w:szCs w:val="20"/>
              </w:rPr>
              <w:t>3,4,5</w:t>
            </w:r>
            <w:r w:rsidR="004B4877" w:rsidRPr="00AB1750">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AB1750" w:rsidRDefault="00F83915" w:rsidP="00337318">
            <w:pPr>
              <w:pStyle w:val="ListParagraph"/>
              <w:numPr>
                <w:ilvl w:val="0"/>
                <w:numId w:val="14"/>
              </w:numPr>
              <w:rPr>
                <w:rFonts w:ascii="Times New Roman" w:hAnsi="Times New Roman"/>
                <w:sz w:val="20"/>
                <w:szCs w:val="20"/>
              </w:rPr>
            </w:pPr>
            <w:r w:rsidRPr="00AB1750">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AB1750" w:rsidRDefault="00F83915" w:rsidP="00337318">
            <w:pPr>
              <w:pStyle w:val="ListParagraph"/>
              <w:numPr>
                <w:ilvl w:val="0"/>
                <w:numId w:val="14"/>
              </w:numPr>
              <w:rPr>
                <w:rFonts w:ascii="Times New Roman" w:hAnsi="Times New Roman"/>
                <w:sz w:val="20"/>
                <w:szCs w:val="20"/>
              </w:rPr>
            </w:pPr>
            <w:r w:rsidRPr="00AB1750">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AB1750">
              <w:rPr>
                <w:rFonts w:ascii="Times New Roman" w:hAnsi="Times New Roman"/>
                <w:sz w:val="20"/>
                <w:szCs w:val="20"/>
              </w:rPr>
              <w:t>3</w:t>
            </w:r>
            <w:r w:rsidRPr="00AB1750">
              <w:rPr>
                <w:rFonts w:ascii="Times New Roman" w:hAnsi="Times New Roman"/>
                <w:sz w:val="20"/>
                <w:szCs w:val="20"/>
              </w:rPr>
              <w:t xml:space="preserve">.”  </w:t>
            </w:r>
          </w:p>
          <w:p w:rsidR="0073081D" w:rsidRPr="00AB1750" w:rsidRDefault="0073081D" w:rsidP="00337318">
            <w:pPr>
              <w:pStyle w:val="ListParagraph"/>
              <w:numPr>
                <w:ilvl w:val="0"/>
                <w:numId w:val="14"/>
              </w:numPr>
              <w:rPr>
                <w:rFonts w:ascii="Times New Roman" w:hAnsi="Times New Roman"/>
                <w:sz w:val="20"/>
                <w:szCs w:val="20"/>
              </w:rPr>
            </w:pPr>
            <w:r w:rsidRPr="00AB1750">
              <w:rPr>
                <w:rFonts w:ascii="Times New Roman" w:hAnsi="Times New Roman"/>
                <w:sz w:val="20"/>
                <w:szCs w:val="20"/>
              </w:rPr>
              <w:t>If there is documentation that a reconciled medication list was not given to the patient/caregiver due to patient maintaining own medication list, select “4”.</w:t>
            </w:r>
          </w:p>
          <w:p w:rsidR="00C41CF8" w:rsidRPr="00AB1750" w:rsidRDefault="00C41CF8" w:rsidP="00337318">
            <w:pPr>
              <w:pStyle w:val="ListParagraph"/>
              <w:numPr>
                <w:ilvl w:val="0"/>
                <w:numId w:val="14"/>
              </w:numPr>
              <w:rPr>
                <w:rFonts w:ascii="Times New Roman" w:hAnsi="Times New Roman"/>
                <w:sz w:val="20"/>
                <w:szCs w:val="20"/>
              </w:rPr>
            </w:pPr>
            <w:r w:rsidRPr="00AB1750">
              <w:rPr>
                <w:rFonts w:ascii="Times New Roman" w:hAnsi="Times New Roman"/>
                <w:sz w:val="20"/>
                <w:szCs w:val="20"/>
              </w:rPr>
              <w:t xml:space="preserve">If the patient refused </w:t>
            </w:r>
            <w:r w:rsidR="00DD0B7A" w:rsidRPr="00AB1750">
              <w:rPr>
                <w:rFonts w:ascii="Times New Roman" w:hAnsi="Times New Roman"/>
                <w:sz w:val="20"/>
                <w:szCs w:val="20"/>
              </w:rPr>
              <w:t xml:space="preserve">the </w:t>
            </w:r>
            <w:r w:rsidRPr="00AB1750">
              <w:rPr>
                <w:rFonts w:ascii="Times New Roman" w:hAnsi="Times New Roman"/>
                <w:sz w:val="20"/>
                <w:szCs w:val="20"/>
              </w:rPr>
              <w:t>written list of reconciled medications, select “</w:t>
            </w:r>
            <w:r w:rsidR="0073081D" w:rsidRPr="00AB1750">
              <w:rPr>
                <w:rFonts w:ascii="Times New Roman" w:hAnsi="Times New Roman"/>
                <w:sz w:val="20"/>
                <w:szCs w:val="20"/>
              </w:rPr>
              <w:t>98</w:t>
            </w:r>
            <w:r w:rsidRPr="00AB1750">
              <w:rPr>
                <w:rFonts w:ascii="Times New Roman" w:hAnsi="Times New Roman"/>
                <w:sz w:val="20"/>
                <w:szCs w:val="20"/>
              </w:rPr>
              <w:t>.”</w:t>
            </w:r>
          </w:p>
          <w:p w:rsidR="00C85F0C" w:rsidRPr="00AB1750" w:rsidRDefault="00FB57F4" w:rsidP="00337318">
            <w:pPr>
              <w:pStyle w:val="ListParagraph"/>
              <w:numPr>
                <w:ilvl w:val="0"/>
                <w:numId w:val="14"/>
              </w:numPr>
              <w:rPr>
                <w:rFonts w:ascii="Times New Roman" w:hAnsi="Times New Roman"/>
                <w:sz w:val="20"/>
                <w:szCs w:val="20"/>
              </w:rPr>
            </w:pPr>
            <w:r w:rsidRPr="00AB1750">
              <w:rPr>
                <w:rFonts w:ascii="Times New Roman" w:hAnsi="Times New Roman"/>
                <w:sz w:val="20"/>
                <w:szCs w:val="20"/>
              </w:rPr>
              <w:t>Value</w:t>
            </w:r>
            <w:r w:rsidR="005E731E" w:rsidRPr="00AB1750">
              <w:rPr>
                <w:rFonts w:ascii="Times New Roman" w:hAnsi="Times New Roman"/>
                <w:sz w:val="20"/>
                <w:szCs w:val="20"/>
              </w:rPr>
              <w:t>s</w:t>
            </w:r>
            <w:r w:rsidRPr="00AB1750">
              <w:rPr>
                <w:rFonts w:ascii="Times New Roman" w:hAnsi="Times New Roman"/>
                <w:sz w:val="20"/>
                <w:szCs w:val="20"/>
              </w:rPr>
              <w:t xml:space="preserve"> </w:t>
            </w:r>
            <w:r w:rsidR="00C85F0C" w:rsidRPr="00AB1750">
              <w:rPr>
                <w:rFonts w:ascii="Times New Roman" w:hAnsi="Times New Roman"/>
                <w:sz w:val="20"/>
                <w:szCs w:val="20"/>
              </w:rPr>
              <w:t xml:space="preserve">“4” and “98” </w:t>
            </w:r>
            <w:r w:rsidR="005E731E" w:rsidRPr="00AB1750">
              <w:rPr>
                <w:rFonts w:ascii="Times New Roman" w:hAnsi="Times New Roman"/>
                <w:sz w:val="20"/>
                <w:szCs w:val="20"/>
              </w:rPr>
              <w:t>are</w:t>
            </w:r>
            <w:r w:rsidR="002461A9" w:rsidRPr="00AB1750">
              <w:rPr>
                <w:rFonts w:ascii="Times New Roman" w:hAnsi="Times New Roman"/>
                <w:sz w:val="20"/>
                <w:szCs w:val="20"/>
              </w:rPr>
              <w:t xml:space="preserve"> </w:t>
            </w:r>
            <w:r w:rsidR="00C85F0C" w:rsidRPr="00AB1750">
              <w:rPr>
                <w:rFonts w:ascii="Times New Roman" w:hAnsi="Times New Roman"/>
                <w:sz w:val="20"/>
                <w:szCs w:val="20"/>
              </w:rPr>
              <w:t>exclusion</w:t>
            </w:r>
            <w:r w:rsidR="002461A9" w:rsidRPr="00AB1750">
              <w:rPr>
                <w:rFonts w:ascii="Times New Roman" w:hAnsi="Times New Roman"/>
                <w:sz w:val="20"/>
                <w:szCs w:val="20"/>
              </w:rPr>
              <w:t>s</w:t>
            </w:r>
            <w:r w:rsidRPr="00AB1750">
              <w:rPr>
                <w:rFonts w:ascii="Times New Roman" w:hAnsi="Times New Roman"/>
                <w:sz w:val="20"/>
                <w:szCs w:val="20"/>
              </w:rPr>
              <w:t>.</w:t>
            </w:r>
          </w:p>
          <w:p w:rsidR="00F83915" w:rsidRPr="00AB1750" w:rsidRDefault="00F83915" w:rsidP="00337318">
            <w:pPr>
              <w:pStyle w:val="ListParagraph"/>
              <w:ind w:left="0"/>
              <w:rPr>
                <w:rFonts w:ascii="Times New Roman" w:hAnsi="Times New Roman"/>
                <w:sz w:val="20"/>
                <w:szCs w:val="20"/>
              </w:rPr>
            </w:pPr>
            <w:r w:rsidRPr="00AB1750">
              <w:rPr>
                <w:rFonts w:ascii="Times New Roman" w:hAnsi="Times New Roman"/>
                <w:b/>
                <w:sz w:val="20"/>
                <w:szCs w:val="20"/>
              </w:rPr>
              <w:t>Note</w:t>
            </w:r>
            <w:r w:rsidRPr="00AB1750">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AB1750">
              <w:rPr>
                <w:b/>
                <w:sz w:val="20"/>
                <w:szCs w:val="20"/>
              </w:rPr>
              <w:t>Suggested data sources:</w:t>
            </w:r>
            <w:r w:rsidRPr="00AB1750">
              <w:rPr>
                <w:sz w:val="20"/>
                <w:szCs w:val="20"/>
              </w:rPr>
              <w:t xml:space="preserve"> </w:t>
            </w:r>
            <w:r w:rsidR="00167A63" w:rsidRPr="00AB1750">
              <w:rPr>
                <w:sz w:val="20"/>
                <w:szCs w:val="20"/>
              </w:rPr>
              <w:t xml:space="preserve">Progress </w:t>
            </w:r>
            <w:r w:rsidR="00030A2C" w:rsidRPr="00AB1750">
              <w:rPr>
                <w:sz w:val="20"/>
                <w:szCs w:val="20"/>
              </w:rPr>
              <w:t>n</w:t>
            </w:r>
            <w:r w:rsidR="00167A63" w:rsidRPr="00AB1750">
              <w:rPr>
                <w:sz w:val="20"/>
                <w:szCs w:val="20"/>
              </w:rPr>
              <w:t>otes</w:t>
            </w:r>
            <w:r w:rsidR="00D029F4" w:rsidRPr="00AB1750">
              <w:rPr>
                <w:sz w:val="20"/>
                <w:szCs w:val="20"/>
              </w:rPr>
              <w:t xml:space="preserve"> (clinic notes</w:t>
            </w:r>
            <w:r w:rsidR="00030A2C" w:rsidRPr="00AB1750">
              <w:rPr>
                <w:sz w:val="20"/>
                <w:szCs w:val="20"/>
              </w:rPr>
              <w:t xml:space="preserve">, </w:t>
            </w:r>
            <w:r w:rsidRPr="00AB1750">
              <w:rPr>
                <w:sz w:val="20"/>
                <w:szCs w:val="20"/>
              </w:rPr>
              <w:t>clinical pharmacy note</w:t>
            </w:r>
            <w:r w:rsidR="00030A2C" w:rsidRPr="00AB1750">
              <w:rPr>
                <w:sz w:val="20"/>
                <w:szCs w:val="20"/>
              </w:rPr>
              <w:t>s</w:t>
            </w:r>
            <w:r w:rsidRPr="00AB1750">
              <w:rPr>
                <w:sz w:val="20"/>
                <w:szCs w:val="20"/>
              </w:rPr>
              <w:t>, patient education/instructions note</w:t>
            </w:r>
            <w:r w:rsidR="006646B9" w:rsidRPr="00AB1750">
              <w:rPr>
                <w:sz w:val="20"/>
                <w:szCs w:val="20"/>
              </w:rPr>
              <w:t>s</w:t>
            </w:r>
            <w:r w:rsidRPr="00AB1750">
              <w:rPr>
                <w:sz w:val="20"/>
                <w:szCs w:val="20"/>
              </w:rPr>
              <w:t>, medication reconciliation note</w:t>
            </w:r>
            <w:r w:rsidR="00030A2C" w:rsidRPr="00AB1750">
              <w:rPr>
                <w:sz w:val="20"/>
                <w:szCs w:val="20"/>
              </w:rPr>
              <w:t>s</w:t>
            </w:r>
            <w:r w:rsidR="00167A63" w:rsidRPr="00AB1750">
              <w:rPr>
                <w:sz w:val="20"/>
                <w:szCs w:val="20"/>
              </w:rPr>
              <w:t>, medication treatment plan (i.e. After Visit Summary</w:t>
            </w:r>
            <w:r w:rsidR="009F7D32" w:rsidRPr="00AB1750">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AB1750">
      <w:rPr>
        <w:sz w:val="20"/>
        <w:szCs w:val="20"/>
      </w:rPr>
      <w:t>9</w:t>
    </w:r>
    <w:r w:rsidR="000D6736">
      <w:rPr>
        <w:sz w:val="20"/>
        <w:szCs w:val="20"/>
      </w:rPr>
      <w:t>Q</w:t>
    </w:r>
    <w:r w:rsidR="00AB1750">
      <w:rPr>
        <w:sz w:val="20"/>
        <w:szCs w:val="20"/>
      </w:rPr>
      <w:t>1</w:t>
    </w:r>
    <w:r w:rsidR="003E49B6">
      <w:rPr>
        <w:sz w:val="20"/>
        <w:szCs w:val="20"/>
      </w:rPr>
      <w:t xml:space="preserve"> </w:t>
    </w:r>
    <w:r w:rsidR="00952B01">
      <w:rPr>
        <w:sz w:val="20"/>
        <w:szCs w:val="20"/>
      </w:rPr>
      <w:t>10/3/18</w:t>
    </w:r>
    <w:r w:rsidR="001D5A88">
      <w:rPr>
        <w:sz w:val="20"/>
        <w:szCs w:val="20"/>
      </w:rPr>
      <w:t>, 10/15/18</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w:t>
    </w:r>
    <w:r w:rsidR="001D5A88">
      <w:rPr>
        <w:sz w:val="20"/>
        <w:szCs w:val="20"/>
      </w:rPr>
      <w:t xml:space="preserve">                                                           </w:t>
    </w:r>
    <w:r w:rsidRPr="00D47D0C">
      <w:rPr>
        <w:sz w:val="20"/>
        <w:szCs w:val="20"/>
      </w:rPr>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8B4D80">
      <w:rPr>
        <w:noProof/>
        <w:sz w:val="20"/>
        <w:szCs w:val="20"/>
      </w:rPr>
      <w:t>3</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8B4D80">
      <w:rPr>
        <w:noProof/>
        <w:sz w:val="20"/>
        <w:szCs w:val="20"/>
      </w:rPr>
      <w:t>7</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AB1750" w:rsidRPr="00C03B17">
      <w:rPr>
        <w:b/>
      </w:rPr>
      <w:t>First</w:t>
    </w:r>
    <w:r w:rsidR="00C92856" w:rsidRPr="0082358C">
      <w:rPr>
        <w:b/>
      </w:rPr>
      <w:t xml:space="preserve"> </w:t>
    </w:r>
    <w:r w:rsidR="00CD4940" w:rsidRPr="0082358C">
      <w:rPr>
        <w:b/>
      </w:rPr>
      <w:t xml:space="preserve">Quarter, </w:t>
    </w:r>
    <w:r w:rsidR="00C92856" w:rsidRPr="0082358C">
      <w:rPr>
        <w:b/>
      </w:rPr>
      <w:t>FY201</w:t>
    </w:r>
    <w:r w:rsidR="00AB1750">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5">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3">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FD3C9E"/>
    <w:multiLevelType w:val="hybridMultilevel"/>
    <w:tmpl w:val="BB7C3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7">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42">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4">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7">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14"/>
  </w:num>
  <w:num w:numId="3">
    <w:abstractNumId w:val="9"/>
  </w:num>
  <w:num w:numId="4">
    <w:abstractNumId w:val="9"/>
  </w:num>
  <w:num w:numId="5">
    <w:abstractNumId w:val="36"/>
  </w:num>
  <w:num w:numId="6">
    <w:abstractNumId w:val="12"/>
  </w:num>
  <w:num w:numId="7">
    <w:abstractNumId w:val="46"/>
  </w:num>
  <w:num w:numId="8">
    <w:abstractNumId w:val="15"/>
  </w:num>
  <w:num w:numId="9">
    <w:abstractNumId w:val="4"/>
  </w:num>
  <w:num w:numId="10">
    <w:abstractNumId w:val="16"/>
  </w:num>
  <w:num w:numId="11">
    <w:abstractNumId w:val="37"/>
  </w:num>
  <w:num w:numId="12">
    <w:abstractNumId w:val="45"/>
  </w:num>
  <w:num w:numId="13">
    <w:abstractNumId w:val="27"/>
  </w:num>
  <w:num w:numId="14">
    <w:abstractNumId w:val="31"/>
  </w:num>
  <w:num w:numId="15">
    <w:abstractNumId w:val="44"/>
  </w:num>
  <w:num w:numId="16">
    <w:abstractNumId w:val="22"/>
  </w:num>
  <w:num w:numId="17">
    <w:abstractNumId w:val="0"/>
  </w:num>
  <w:num w:numId="18">
    <w:abstractNumId w:val="35"/>
  </w:num>
  <w:num w:numId="19">
    <w:abstractNumId w:val="42"/>
  </w:num>
  <w:num w:numId="20">
    <w:abstractNumId w:val="3"/>
  </w:num>
  <w:num w:numId="21">
    <w:abstractNumId w:val="1"/>
  </w:num>
  <w:num w:numId="22">
    <w:abstractNumId w:val="11"/>
  </w:num>
  <w:num w:numId="23">
    <w:abstractNumId w:val="21"/>
  </w:num>
  <w:num w:numId="24">
    <w:abstractNumId w:val="13"/>
  </w:num>
  <w:num w:numId="25">
    <w:abstractNumId w:val="34"/>
  </w:num>
  <w:num w:numId="26">
    <w:abstractNumId w:val="38"/>
  </w:num>
  <w:num w:numId="27">
    <w:abstractNumId w:val="18"/>
  </w:num>
  <w:num w:numId="28">
    <w:abstractNumId w:val="25"/>
  </w:num>
  <w:num w:numId="29">
    <w:abstractNumId w:val="20"/>
  </w:num>
  <w:num w:numId="30">
    <w:abstractNumId w:val="47"/>
  </w:num>
  <w:num w:numId="31">
    <w:abstractNumId w:val="28"/>
  </w:num>
  <w:num w:numId="32">
    <w:abstractNumId w:val="26"/>
  </w:num>
  <w:num w:numId="33">
    <w:abstractNumId w:val="30"/>
  </w:num>
  <w:num w:numId="34">
    <w:abstractNumId w:val="33"/>
  </w:num>
  <w:num w:numId="35">
    <w:abstractNumId w:val="41"/>
  </w:num>
  <w:num w:numId="36">
    <w:abstractNumId w:val="40"/>
  </w:num>
  <w:num w:numId="37">
    <w:abstractNumId w:val="6"/>
  </w:num>
  <w:num w:numId="38">
    <w:abstractNumId w:val="8"/>
  </w:num>
  <w:num w:numId="39">
    <w:abstractNumId w:val="10"/>
  </w:num>
  <w:num w:numId="40">
    <w:abstractNumId w:val="7"/>
  </w:num>
  <w:num w:numId="41">
    <w:abstractNumId w:val="32"/>
  </w:num>
  <w:num w:numId="42">
    <w:abstractNumId w:val="17"/>
  </w:num>
  <w:num w:numId="43">
    <w:abstractNumId w:val="29"/>
  </w:num>
  <w:num w:numId="44">
    <w:abstractNumId w:val="48"/>
  </w:num>
  <w:num w:numId="45">
    <w:abstractNumId w:val="23"/>
  </w:num>
  <w:num w:numId="46">
    <w:abstractNumId w:val="5"/>
  </w:num>
  <w:num w:numId="47">
    <w:abstractNumId w:val="39"/>
  </w:num>
  <w:num w:numId="48">
    <w:abstractNumId w:val="2"/>
  </w:num>
  <w:num w:numId="49">
    <w:abstractNumId w:val="2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0C9"/>
    <w:rsid w:val="000528B0"/>
    <w:rsid w:val="00054FCC"/>
    <w:rsid w:val="0005674B"/>
    <w:rsid w:val="00057DAE"/>
    <w:rsid w:val="000712A4"/>
    <w:rsid w:val="000777EB"/>
    <w:rsid w:val="00077F10"/>
    <w:rsid w:val="000944A1"/>
    <w:rsid w:val="000963C0"/>
    <w:rsid w:val="000A2090"/>
    <w:rsid w:val="000A2F69"/>
    <w:rsid w:val="000A63A4"/>
    <w:rsid w:val="000B4A00"/>
    <w:rsid w:val="000B4E33"/>
    <w:rsid w:val="000C65B1"/>
    <w:rsid w:val="000D1BD4"/>
    <w:rsid w:val="000D1D27"/>
    <w:rsid w:val="000D59F0"/>
    <w:rsid w:val="000D5EC3"/>
    <w:rsid w:val="000D6736"/>
    <w:rsid w:val="000E6C80"/>
    <w:rsid w:val="000F2737"/>
    <w:rsid w:val="000F289E"/>
    <w:rsid w:val="00100DE5"/>
    <w:rsid w:val="00107CAA"/>
    <w:rsid w:val="001102DE"/>
    <w:rsid w:val="00112485"/>
    <w:rsid w:val="00116B32"/>
    <w:rsid w:val="00123F9B"/>
    <w:rsid w:val="001264C6"/>
    <w:rsid w:val="00126E2F"/>
    <w:rsid w:val="00127875"/>
    <w:rsid w:val="0013022D"/>
    <w:rsid w:val="00132DEA"/>
    <w:rsid w:val="001375C2"/>
    <w:rsid w:val="00151882"/>
    <w:rsid w:val="00155A20"/>
    <w:rsid w:val="00166DCA"/>
    <w:rsid w:val="00167A63"/>
    <w:rsid w:val="00171D38"/>
    <w:rsid w:val="00173AA2"/>
    <w:rsid w:val="00185F46"/>
    <w:rsid w:val="00191B4E"/>
    <w:rsid w:val="00194E2B"/>
    <w:rsid w:val="001B0E2F"/>
    <w:rsid w:val="001D5A88"/>
    <w:rsid w:val="001E31B2"/>
    <w:rsid w:val="001E74CE"/>
    <w:rsid w:val="001F25F9"/>
    <w:rsid w:val="001F2AA5"/>
    <w:rsid w:val="001F36A4"/>
    <w:rsid w:val="002028F9"/>
    <w:rsid w:val="00203AA3"/>
    <w:rsid w:val="002137A1"/>
    <w:rsid w:val="00221D8B"/>
    <w:rsid w:val="002271B1"/>
    <w:rsid w:val="00230584"/>
    <w:rsid w:val="002461A9"/>
    <w:rsid w:val="00250219"/>
    <w:rsid w:val="00250D47"/>
    <w:rsid w:val="002559E3"/>
    <w:rsid w:val="00257A93"/>
    <w:rsid w:val="0026561F"/>
    <w:rsid w:val="00267CF2"/>
    <w:rsid w:val="002713E1"/>
    <w:rsid w:val="002747F6"/>
    <w:rsid w:val="00281447"/>
    <w:rsid w:val="00290C61"/>
    <w:rsid w:val="00293F1F"/>
    <w:rsid w:val="0029592E"/>
    <w:rsid w:val="00295FD8"/>
    <w:rsid w:val="002B210C"/>
    <w:rsid w:val="002B7015"/>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9B6"/>
    <w:rsid w:val="003E4C01"/>
    <w:rsid w:val="003E760D"/>
    <w:rsid w:val="003E7742"/>
    <w:rsid w:val="003E7908"/>
    <w:rsid w:val="003F1D98"/>
    <w:rsid w:val="003F4C2C"/>
    <w:rsid w:val="003F5FCF"/>
    <w:rsid w:val="003F6352"/>
    <w:rsid w:val="003F6C9A"/>
    <w:rsid w:val="003F7989"/>
    <w:rsid w:val="004145F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7813"/>
    <w:rsid w:val="00490CDE"/>
    <w:rsid w:val="004925A0"/>
    <w:rsid w:val="00494A52"/>
    <w:rsid w:val="004950AC"/>
    <w:rsid w:val="00497C70"/>
    <w:rsid w:val="004A1679"/>
    <w:rsid w:val="004A1730"/>
    <w:rsid w:val="004A2F03"/>
    <w:rsid w:val="004B39DC"/>
    <w:rsid w:val="004B4877"/>
    <w:rsid w:val="004B6669"/>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6CFA"/>
    <w:rsid w:val="005F7D64"/>
    <w:rsid w:val="006021E9"/>
    <w:rsid w:val="00604587"/>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273D"/>
    <w:rsid w:val="007634AC"/>
    <w:rsid w:val="00763AC6"/>
    <w:rsid w:val="0076438F"/>
    <w:rsid w:val="0077187B"/>
    <w:rsid w:val="0077349A"/>
    <w:rsid w:val="00775C39"/>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16269"/>
    <w:rsid w:val="0082358C"/>
    <w:rsid w:val="00825BF8"/>
    <w:rsid w:val="00833A59"/>
    <w:rsid w:val="00834647"/>
    <w:rsid w:val="00842E24"/>
    <w:rsid w:val="00845656"/>
    <w:rsid w:val="00856593"/>
    <w:rsid w:val="00867A47"/>
    <w:rsid w:val="00872613"/>
    <w:rsid w:val="00873D47"/>
    <w:rsid w:val="00873FBB"/>
    <w:rsid w:val="008817E8"/>
    <w:rsid w:val="00882BB3"/>
    <w:rsid w:val="00884053"/>
    <w:rsid w:val="00891399"/>
    <w:rsid w:val="008935F4"/>
    <w:rsid w:val="00893640"/>
    <w:rsid w:val="00893DF5"/>
    <w:rsid w:val="008A1F44"/>
    <w:rsid w:val="008B10FA"/>
    <w:rsid w:val="008B25D6"/>
    <w:rsid w:val="008B4D80"/>
    <w:rsid w:val="008B6A55"/>
    <w:rsid w:val="008C2942"/>
    <w:rsid w:val="008C3167"/>
    <w:rsid w:val="008C51D2"/>
    <w:rsid w:val="008C6666"/>
    <w:rsid w:val="008E4AD6"/>
    <w:rsid w:val="008E797B"/>
    <w:rsid w:val="008F245A"/>
    <w:rsid w:val="00901BE3"/>
    <w:rsid w:val="00911CBB"/>
    <w:rsid w:val="0092002E"/>
    <w:rsid w:val="0092132C"/>
    <w:rsid w:val="009245A8"/>
    <w:rsid w:val="0092621F"/>
    <w:rsid w:val="009301A0"/>
    <w:rsid w:val="00945508"/>
    <w:rsid w:val="00951659"/>
    <w:rsid w:val="00952B01"/>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47734"/>
    <w:rsid w:val="00A51E9B"/>
    <w:rsid w:val="00A736B1"/>
    <w:rsid w:val="00A7642F"/>
    <w:rsid w:val="00A80BB2"/>
    <w:rsid w:val="00A81115"/>
    <w:rsid w:val="00A92A58"/>
    <w:rsid w:val="00A93F97"/>
    <w:rsid w:val="00AA126F"/>
    <w:rsid w:val="00AA4347"/>
    <w:rsid w:val="00AB1750"/>
    <w:rsid w:val="00AB30A6"/>
    <w:rsid w:val="00AB74B0"/>
    <w:rsid w:val="00AC0E45"/>
    <w:rsid w:val="00AC5482"/>
    <w:rsid w:val="00AC6030"/>
    <w:rsid w:val="00AD093C"/>
    <w:rsid w:val="00AD13C5"/>
    <w:rsid w:val="00AD18E6"/>
    <w:rsid w:val="00AE11C5"/>
    <w:rsid w:val="00AE2491"/>
    <w:rsid w:val="00AE3EAE"/>
    <w:rsid w:val="00AE4D1F"/>
    <w:rsid w:val="00AE52C8"/>
    <w:rsid w:val="00AE55F2"/>
    <w:rsid w:val="00AE6C76"/>
    <w:rsid w:val="00AF18D6"/>
    <w:rsid w:val="00B04BBE"/>
    <w:rsid w:val="00B14B00"/>
    <w:rsid w:val="00B235A0"/>
    <w:rsid w:val="00B23B4C"/>
    <w:rsid w:val="00B25B3B"/>
    <w:rsid w:val="00B37B9F"/>
    <w:rsid w:val="00B4445B"/>
    <w:rsid w:val="00B4583C"/>
    <w:rsid w:val="00B45BC2"/>
    <w:rsid w:val="00B4692F"/>
    <w:rsid w:val="00B50047"/>
    <w:rsid w:val="00B50613"/>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D04D1"/>
    <w:rsid w:val="00BD0658"/>
    <w:rsid w:val="00BD1457"/>
    <w:rsid w:val="00BD2589"/>
    <w:rsid w:val="00BD6D0B"/>
    <w:rsid w:val="00BE5C20"/>
    <w:rsid w:val="00BF786B"/>
    <w:rsid w:val="00C02037"/>
    <w:rsid w:val="00C02B66"/>
    <w:rsid w:val="00C03B17"/>
    <w:rsid w:val="00C15F26"/>
    <w:rsid w:val="00C164AC"/>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1EC"/>
    <w:rsid w:val="00DC47A2"/>
    <w:rsid w:val="00DD011F"/>
    <w:rsid w:val="00DD0B7A"/>
    <w:rsid w:val="00DD1F18"/>
    <w:rsid w:val="00DD6A76"/>
    <w:rsid w:val="00DE19FB"/>
    <w:rsid w:val="00DE1ECB"/>
    <w:rsid w:val="00DE3668"/>
    <w:rsid w:val="00DE64A4"/>
    <w:rsid w:val="00DE7DB2"/>
    <w:rsid w:val="00DF1942"/>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67CC"/>
    <w:rsid w:val="00EB420C"/>
    <w:rsid w:val="00EB4CAA"/>
    <w:rsid w:val="00EC04CC"/>
    <w:rsid w:val="00EC1B73"/>
    <w:rsid w:val="00EC38A2"/>
    <w:rsid w:val="00EC4764"/>
    <w:rsid w:val="00ED3479"/>
    <w:rsid w:val="00ED5748"/>
    <w:rsid w:val="00EE0A8E"/>
    <w:rsid w:val="00EE4370"/>
    <w:rsid w:val="00EE45FF"/>
    <w:rsid w:val="00EF3366"/>
    <w:rsid w:val="00EF7EE0"/>
    <w:rsid w:val="00F005DF"/>
    <w:rsid w:val="00F07E5D"/>
    <w:rsid w:val="00F11786"/>
    <w:rsid w:val="00F12C26"/>
    <w:rsid w:val="00F1639F"/>
    <w:rsid w:val="00F23BA3"/>
    <w:rsid w:val="00F25FB8"/>
    <w:rsid w:val="00F4169E"/>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9</cp:revision>
  <dcterms:created xsi:type="dcterms:W3CDTF">2018-10-03T20:19:00Z</dcterms:created>
  <dcterms:modified xsi:type="dcterms:W3CDTF">2018-11-05T15:26:00Z</dcterms:modified>
</cp:coreProperties>
</file>