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610" w:type="dxa"/>
        <w:tblInd w:w="108" w:type="dxa"/>
        <w:tblLayout w:type="fixed"/>
        <w:tblLook w:val="0000"/>
      </w:tblPr>
      <w:tblGrid>
        <w:gridCol w:w="706"/>
        <w:gridCol w:w="1184"/>
        <w:gridCol w:w="5040"/>
        <w:gridCol w:w="2160"/>
        <w:gridCol w:w="5760"/>
        <w:gridCol w:w="5760"/>
      </w:tblGrid>
      <w:tr w:rsidR="008B7C20" w:rsidRPr="00B129AC" w:rsidTr="008B7C20">
        <w:tblPrEx>
          <w:tblCellMar>
            <w:top w:w="0" w:type="dxa"/>
            <w:bottom w:w="0" w:type="dxa"/>
          </w:tblCellMar>
        </w:tblPrEx>
        <w:trPr>
          <w:gridAfter w:val="1"/>
          <w:wAfter w:w="5760" w:type="dxa"/>
          <w:cantSplit/>
        </w:trPr>
        <w:tc>
          <w:tcPr>
            <w:tcW w:w="14850" w:type="dxa"/>
            <w:gridSpan w:val="5"/>
            <w:tcBorders>
              <w:top w:val="single" w:sz="6" w:space="0" w:color="auto"/>
              <w:left w:val="single" w:sz="6" w:space="0" w:color="auto"/>
              <w:bottom w:val="single" w:sz="6" w:space="0" w:color="auto"/>
              <w:right w:val="single" w:sz="6" w:space="0" w:color="auto"/>
            </w:tcBorders>
          </w:tcPr>
          <w:p w:rsidR="008B7C20" w:rsidRPr="00B129AC" w:rsidRDefault="00187A48" w:rsidP="00187A48">
            <w:pPr>
              <w:pStyle w:val="Footer"/>
              <w:widowControl/>
              <w:tabs>
                <w:tab w:val="clear" w:pos="4320"/>
                <w:tab w:val="clear" w:pos="8640"/>
              </w:tabs>
              <w:rPr>
                <w:rFonts w:ascii="Times New Roman" w:hAnsi="Times New Roman"/>
                <w:b/>
                <w:bCs/>
                <w:sz w:val="20"/>
                <w:szCs w:val="21"/>
              </w:rPr>
            </w:pPr>
            <w:r w:rsidRPr="00B129AC">
              <w:rPr>
                <w:rFonts w:ascii="Times New Roman" w:hAnsi="Times New Roman"/>
                <w:b/>
                <w:bCs/>
                <w:szCs w:val="24"/>
              </w:rPr>
              <w:t>Enable i</w:t>
            </w:r>
            <w:r w:rsidR="008B7C20" w:rsidRPr="00B129AC">
              <w:rPr>
                <w:rFonts w:ascii="Times New Roman" w:hAnsi="Times New Roman"/>
                <w:b/>
                <w:bCs/>
                <w:szCs w:val="24"/>
              </w:rPr>
              <w:t xml:space="preserve">f </w:t>
            </w:r>
            <w:r w:rsidRPr="00B129AC">
              <w:rPr>
                <w:rFonts w:ascii="Times New Roman" w:hAnsi="Times New Roman"/>
                <w:b/>
                <w:bCs/>
                <w:szCs w:val="24"/>
              </w:rPr>
              <w:t xml:space="preserve">catnum = 53 or 55.  If </w:t>
            </w:r>
            <w:r w:rsidR="008B7C20" w:rsidRPr="00B129AC">
              <w:rPr>
                <w:rFonts w:ascii="Times New Roman" w:hAnsi="Times New Roman"/>
                <w:b/>
                <w:bCs/>
                <w:szCs w:val="24"/>
              </w:rPr>
              <w:t>DESCSURG = 2, go to RECVPRBC</w:t>
            </w:r>
            <w:r w:rsidRPr="00B129AC">
              <w:rPr>
                <w:rFonts w:ascii="Times New Roman" w:hAnsi="Times New Roman"/>
                <w:b/>
                <w:bCs/>
                <w:szCs w:val="24"/>
              </w:rPr>
              <w:t>;</w:t>
            </w:r>
            <w:r w:rsidR="008B7C20" w:rsidRPr="00B129AC">
              <w:rPr>
                <w:rFonts w:ascii="Times New Roman" w:hAnsi="Times New Roman"/>
                <w:b/>
                <w:bCs/>
                <w:szCs w:val="24"/>
              </w:rPr>
              <w:t xml:space="preserve"> els</w:t>
            </w:r>
            <w:r w:rsidR="00583C31" w:rsidRPr="00B129AC">
              <w:rPr>
                <w:rFonts w:ascii="Times New Roman" w:hAnsi="Times New Roman"/>
                <w:b/>
                <w:bCs/>
                <w:szCs w:val="24"/>
              </w:rPr>
              <w:t>e</w:t>
            </w:r>
            <w:r w:rsidR="008B7C20" w:rsidRPr="00B129AC">
              <w:rPr>
                <w:rFonts w:ascii="Times New Roman" w:hAnsi="Times New Roman"/>
                <w:b/>
                <w:bCs/>
                <w:szCs w:val="24"/>
              </w:rPr>
              <w:t xml:space="preserve"> go to </w:t>
            </w:r>
            <w:r w:rsidR="00583C31" w:rsidRPr="00B129AC">
              <w:rPr>
                <w:rFonts w:ascii="Times New Roman" w:hAnsi="Times New Roman"/>
                <w:b/>
                <w:bCs/>
                <w:szCs w:val="24"/>
              </w:rPr>
              <w:t>TYPESCRN</w:t>
            </w:r>
          </w:p>
        </w:tc>
      </w:tr>
      <w:tr w:rsidR="009A0922"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9A0922" w:rsidRPr="00B129AC" w:rsidRDefault="00D54217">
            <w:pPr>
              <w:jc w:val="center"/>
              <w:rPr>
                <w:sz w:val="22"/>
                <w:szCs w:val="23"/>
              </w:rPr>
            </w:pPr>
            <w:r w:rsidRPr="00B129AC">
              <w:rPr>
                <w:sz w:val="22"/>
                <w:szCs w:val="23"/>
              </w:rPr>
              <w:t>1</w:t>
            </w:r>
          </w:p>
        </w:tc>
        <w:tc>
          <w:tcPr>
            <w:tcW w:w="1184" w:type="dxa"/>
            <w:tcBorders>
              <w:top w:val="single" w:sz="6" w:space="0" w:color="auto"/>
              <w:left w:val="single" w:sz="6" w:space="0" w:color="auto"/>
              <w:bottom w:val="single" w:sz="6" w:space="0" w:color="auto"/>
              <w:right w:val="single" w:sz="6" w:space="0" w:color="auto"/>
            </w:tcBorders>
          </w:tcPr>
          <w:p w:rsidR="009A0922" w:rsidRPr="00B129AC" w:rsidRDefault="009A0922">
            <w:pPr>
              <w:jc w:val="center"/>
              <w:rPr>
                <w:sz w:val="19"/>
                <w:szCs w:val="19"/>
              </w:rPr>
            </w:pPr>
            <w:r w:rsidRPr="00B129AC">
              <w:rPr>
                <w:sz w:val="19"/>
                <w:szCs w:val="19"/>
              </w:rPr>
              <w:t>typescrn</w:t>
            </w:r>
          </w:p>
        </w:tc>
        <w:tc>
          <w:tcPr>
            <w:tcW w:w="5040" w:type="dxa"/>
            <w:tcBorders>
              <w:top w:val="single" w:sz="6" w:space="0" w:color="auto"/>
              <w:left w:val="single" w:sz="6" w:space="0" w:color="auto"/>
              <w:bottom w:val="single" w:sz="6" w:space="0" w:color="auto"/>
              <w:right w:val="single" w:sz="6" w:space="0" w:color="auto"/>
            </w:tcBorders>
          </w:tcPr>
          <w:p w:rsidR="009A0922" w:rsidRPr="00B129AC" w:rsidRDefault="00770627">
            <w:pPr>
              <w:rPr>
                <w:sz w:val="22"/>
              </w:rPr>
            </w:pPr>
            <w:r w:rsidRPr="00B129AC">
              <w:rPr>
                <w:sz w:val="22"/>
              </w:rPr>
              <w:t xml:space="preserve">During </w:t>
            </w:r>
            <w:r w:rsidR="003B325F" w:rsidRPr="00B129AC">
              <w:rPr>
                <w:sz w:val="22"/>
              </w:rPr>
              <w:t xml:space="preserve">the 30 days prior to surgery, does </w:t>
            </w:r>
            <w:r w:rsidR="009A0922" w:rsidRPr="00B129AC">
              <w:rPr>
                <w:sz w:val="22"/>
              </w:rPr>
              <w:t xml:space="preserve">the record document the results of a </w:t>
            </w:r>
            <w:r w:rsidR="009A0922" w:rsidRPr="00B129AC">
              <w:rPr>
                <w:sz w:val="22"/>
                <w:u w:val="single"/>
              </w:rPr>
              <w:t>pre-operative</w:t>
            </w:r>
            <w:r w:rsidR="009A0922" w:rsidRPr="00B129AC">
              <w:rPr>
                <w:sz w:val="22"/>
              </w:rPr>
              <w:t xml:space="preserve"> type and screen</w:t>
            </w:r>
            <w:r w:rsidRPr="00B129AC">
              <w:rPr>
                <w:sz w:val="22"/>
              </w:rPr>
              <w:t>?</w:t>
            </w:r>
          </w:p>
        </w:tc>
        <w:tc>
          <w:tcPr>
            <w:tcW w:w="2160" w:type="dxa"/>
            <w:tcBorders>
              <w:top w:val="single" w:sz="6" w:space="0" w:color="auto"/>
              <w:left w:val="single" w:sz="6" w:space="0" w:color="auto"/>
              <w:bottom w:val="single" w:sz="6" w:space="0" w:color="auto"/>
              <w:right w:val="single" w:sz="6" w:space="0" w:color="auto"/>
            </w:tcBorders>
          </w:tcPr>
          <w:p w:rsidR="009A0922" w:rsidRPr="00B129AC" w:rsidRDefault="009A0922">
            <w:pPr>
              <w:jc w:val="center"/>
              <w:rPr>
                <w:sz w:val="19"/>
                <w:szCs w:val="19"/>
              </w:rPr>
            </w:pPr>
            <w:r w:rsidRPr="00B129AC">
              <w:rPr>
                <w:sz w:val="19"/>
                <w:szCs w:val="19"/>
              </w:rPr>
              <w:t>1,2</w:t>
            </w:r>
          </w:p>
          <w:p w:rsidR="009A0922" w:rsidRPr="00B129AC" w:rsidRDefault="009A0922">
            <w:pPr>
              <w:jc w:val="center"/>
              <w:rPr>
                <w:sz w:val="19"/>
                <w:szCs w:val="19"/>
              </w:rPr>
            </w:pPr>
            <w:r w:rsidRPr="00B129AC">
              <w:rPr>
                <w:sz w:val="19"/>
                <w:szCs w:val="19"/>
              </w:rPr>
              <w:t>If 2, auto-fill typscrdt as 99/99/9999, and go to typecros</w:t>
            </w:r>
          </w:p>
        </w:tc>
        <w:tc>
          <w:tcPr>
            <w:tcW w:w="5760" w:type="dxa"/>
            <w:tcBorders>
              <w:top w:val="single" w:sz="6" w:space="0" w:color="auto"/>
              <w:left w:val="single" w:sz="6" w:space="0" w:color="auto"/>
              <w:bottom w:val="single" w:sz="6" w:space="0" w:color="auto"/>
              <w:right w:val="single" w:sz="6" w:space="0" w:color="auto"/>
            </w:tcBorders>
          </w:tcPr>
          <w:p w:rsidR="003B325F" w:rsidRPr="00B129AC" w:rsidRDefault="003B325F">
            <w:r w:rsidRPr="00B129AC">
              <w:rPr>
                <w:b/>
              </w:rPr>
              <w:t xml:space="preserve">A type and screen performed on the day of surgery must be </w:t>
            </w:r>
            <w:r w:rsidR="00403A20" w:rsidRPr="00B129AC">
              <w:rPr>
                <w:b/>
              </w:rPr>
              <w:t>done</w:t>
            </w:r>
            <w:r w:rsidRPr="00B129AC">
              <w:rPr>
                <w:b/>
              </w:rPr>
              <w:t xml:space="preserve"> prior to the start of surgery.</w:t>
            </w:r>
            <w:r w:rsidRPr="00B129AC">
              <w:t xml:space="preserve">  </w:t>
            </w:r>
          </w:p>
          <w:p w:rsidR="009A0922" w:rsidRPr="00B129AC" w:rsidRDefault="009A0922">
            <w:r w:rsidRPr="00B129AC">
              <w:t>Blood typing is a laboratory test that identifies blood group antigens (substances that stimulate an immune response) belonging to the ABO blood group system. The test classifies blood into four groups designated A, B, AB, and O.  The type and screen (T&amp;S) is performed on persons who may need a transfusion of blood products.</w:t>
            </w:r>
          </w:p>
          <w:p w:rsidR="009A0922" w:rsidRPr="00B129AC" w:rsidRDefault="009A0922">
            <w:pPr>
              <w:rPr>
                <w:b/>
                <w:bCs/>
                <w:szCs w:val="21"/>
              </w:rPr>
            </w:pPr>
            <w:r w:rsidRPr="00B129AC">
              <w:t>Suggested data source:  laboratory reports</w:t>
            </w:r>
          </w:p>
        </w:tc>
      </w:tr>
      <w:tr w:rsidR="009A0922"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9A0922" w:rsidRPr="00B129AC" w:rsidRDefault="00D54217">
            <w:pPr>
              <w:jc w:val="center"/>
              <w:rPr>
                <w:sz w:val="22"/>
                <w:szCs w:val="23"/>
              </w:rPr>
            </w:pPr>
            <w:r w:rsidRPr="00B129AC">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9A0922" w:rsidRPr="00B129AC" w:rsidRDefault="009A0922">
            <w:pPr>
              <w:jc w:val="center"/>
              <w:rPr>
                <w:sz w:val="19"/>
                <w:szCs w:val="19"/>
              </w:rPr>
            </w:pPr>
            <w:r w:rsidRPr="00B129AC">
              <w:rPr>
                <w:sz w:val="19"/>
                <w:szCs w:val="19"/>
              </w:rPr>
              <w:t>typscrdt</w:t>
            </w:r>
          </w:p>
        </w:tc>
        <w:tc>
          <w:tcPr>
            <w:tcW w:w="5040" w:type="dxa"/>
            <w:tcBorders>
              <w:top w:val="single" w:sz="6" w:space="0" w:color="auto"/>
              <w:left w:val="single" w:sz="6" w:space="0" w:color="auto"/>
              <w:bottom w:val="single" w:sz="6" w:space="0" w:color="auto"/>
              <w:right w:val="single" w:sz="6" w:space="0" w:color="auto"/>
            </w:tcBorders>
          </w:tcPr>
          <w:p w:rsidR="009A0922" w:rsidRPr="00B129AC" w:rsidRDefault="009A0922">
            <w:pPr>
              <w:rPr>
                <w:sz w:val="22"/>
              </w:rPr>
            </w:pPr>
            <w:r w:rsidRPr="00B129AC">
              <w:rPr>
                <w:sz w:val="22"/>
              </w:rPr>
              <w:t xml:space="preserve">Enter the date the results of the pre-operative type and screen were documented. </w:t>
            </w:r>
          </w:p>
        </w:tc>
        <w:tc>
          <w:tcPr>
            <w:tcW w:w="2160" w:type="dxa"/>
            <w:tcBorders>
              <w:top w:val="single" w:sz="6" w:space="0" w:color="auto"/>
              <w:left w:val="single" w:sz="6" w:space="0" w:color="auto"/>
              <w:bottom w:val="single" w:sz="6" w:space="0" w:color="auto"/>
              <w:right w:val="single" w:sz="6" w:space="0" w:color="auto"/>
            </w:tcBorders>
          </w:tcPr>
          <w:p w:rsidR="009A0922" w:rsidRPr="00B129AC" w:rsidRDefault="009A0922">
            <w:pPr>
              <w:jc w:val="center"/>
              <w:rPr>
                <w:sz w:val="19"/>
                <w:szCs w:val="19"/>
              </w:rPr>
            </w:pPr>
            <w:r w:rsidRPr="00B129AC">
              <w:rPr>
                <w:sz w:val="19"/>
                <w:szCs w:val="19"/>
              </w:rPr>
              <w:t>mm/dd/yyyy</w:t>
            </w:r>
          </w:p>
          <w:p w:rsidR="009A0922" w:rsidRPr="00B129AC" w:rsidRDefault="009A0922">
            <w:pPr>
              <w:jc w:val="center"/>
              <w:rPr>
                <w:sz w:val="19"/>
                <w:szCs w:val="19"/>
              </w:rPr>
            </w:pPr>
            <w:r w:rsidRPr="00B129AC">
              <w:rPr>
                <w:sz w:val="19"/>
                <w:szCs w:val="19"/>
              </w:rPr>
              <w:t xml:space="preserve">Will be auto-filled as 99/99/9999 if </w:t>
            </w:r>
          </w:p>
          <w:p w:rsidR="009A0922" w:rsidRPr="00B129AC" w:rsidRDefault="009A0922">
            <w:pPr>
              <w:jc w:val="center"/>
              <w:rPr>
                <w:sz w:val="19"/>
                <w:szCs w:val="19"/>
              </w:rPr>
            </w:pPr>
            <w:r w:rsidRPr="00B129AC">
              <w:rPr>
                <w:sz w:val="19"/>
                <w:szCs w:val="19"/>
              </w:rPr>
              <w:t>typescrn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B129AC">
              <w:tc>
                <w:tcPr>
                  <w:tcW w:w="1929" w:type="dxa"/>
                </w:tcPr>
                <w:p w:rsidR="009A0922" w:rsidRPr="00B129AC" w:rsidRDefault="009A0922" w:rsidP="00815638">
                  <w:pPr>
                    <w:jc w:val="center"/>
                    <w:rPr>
                      <w:sz w:val="19"/>
                      <w:szCs w:val="19"/>
                    </w:rPr>
                  </w:pPr>
                  <w:r w:rsidRPr="00B129AC">
                    <w:rPr>
                      <w:sz w:val="19"/>
                      <w:szCs w:val="19"/>
                    </w:rPr>
                    <w:t xml:space="preserve">&lt; = </w:t>
                  </w:r>
                  <w:r w:rsidR="003B325F" w:rsidRPr="00B129AC">
                    <w:rPr>
                      <w:sz w:val="19"/>
                      <w:szCs w:val="19"/>
                    </w:rPr>
                    <w:t>30</w:t>
                  </w:r>
                  <w:r w:rsidRPr="00B129AC">
                    <w:rPr>
                      <w:sz w:val="19"/>
                      <w:szCs w:val="19"/>
                    </w:rPr>
                    <w:t xml:space="preserve"> days prior to </w:t>
                  </w:r>
                  <w:r w:rsidR="00815638" w:rsidRPr="00B129AC">
                    <w:rPr>
                      <w:sz w:val="19"/>
                      <w:szCs w:val="19"/>
                    </w:rPr>
                    <w:t>or =  incize</w:t>
                  </w:r>
                  <w:r w:rsidRPr="00B129AC">
                    <w:rPr>
                      <w:sz w:val="19"/>
                      <w:szCs w:val="19"/>
                    </w:rPr>
                    <w:t>dt</w:t>
                  </w:r>
                  <w:r w:rsidR="003B325F" w:rsidRPr="00B129AC">
                    <w:rPr>
                      <w:sz w:val="19"/>
                      <w:szCs w:val="19"/>
                    </w:rPr>
                    <w:t xml:space="preserve"> </w:t>
                  </w:r>
                </w:p>
              </w:tc>
            </w:tr>
          </w:tbl>
          <w:p w:rsidR="009A0922" w:rsidRPr="00B129AC"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B129AC" w:rsidRDefault="009A0922">
            <w:pPr>
              <w:pStyle w:val="Footer"/>
              <w:widowControl/>
              <w:tabs>
                <w:tab w:val="clear" w:pos="4320"/>
                <w:tab w:val="clear" w:pos="8640"/>
              </w:tabs>
              <w:rPr>
                <w:rFonts w:ascii="Times New Roman" w:hAnsi="Times New Roman"/>
                <w:bCs/>
                <w:sz w:val="20"/>
                <w:szCs w:val="21"/>
              </w:rPr>
            </w:pPr>
            <w:r w:rsidRPr="00B129AC">
              <w:rPr>
                <w:rFonts w:ascii="Times New Roman" w:hAnsi="Times New Roman"/>
                <w:bCs/>
                <w:sz w:val="20"/>
                <w:szCs w:val="21"/>
              </w:rPr>
              <w:t>Enter the exact date.  The use of 01 to indicate missing month and day is not acceptable.</w:t>
            </w:r>
          </w:p>
        </w:tc>
      </w:tr>
      <w:tr w:rsidR="009A0922"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9A0922" w:rsidRPr="00B129AC" w:rsidRDefault="00D54217">
            <w:pPr>
              <w:jc w:val="center"/>
              <w:rPr>
                <w:sz w:val="22"/>
                <w:szCs w:val="23"/>
              </w:rPr>
            </w:pPr>
            <w:r w:rsidRPr="00B129AC">
              <w:rPr>
                <w:sz w:val="22"/>
                <w:szCs w:val="23"/>
              </w:rPr>
              <w:t>3</w:t>
            </w:r>
          </w:p>
        </w:tc>
        <w:tc>
          <w:tcPr>
            <w:tcW w:w="1184" w:type="dxa"/>
            <w:tcBorders>
              <w:top w:val="single" w:sz="6" w:space="0" w:color="auto"/>
              <w:left w:val="single" w:sz="6" w:space="0" w:color="auto"/>
              <w:bottom w:val="single" w:sz="6" w:space="0" w:color="auto"/>
              <w:right w:val="single" w:sz="6" w:space="0" w:color="auto"/>
            </w:tcBorders>
          </w:tcPr>
          <w:p w:rsidR="009A0922" w:rsidRPr="00B129AC" w:rsidRDefault="009A0922">
            <w:pPr>
              <w:jc w:val="center"/>
              <w:rPr>
                <w:sz w:val="19"/>
                <w:szCs w:val="19"/>
              </w:rPr>
            </w:pPr>
            <w:r w:rsidRPr="00B129AC">
              <w:rPr>
                <w:sz w:val="19"/>
                <w:szCs w:val="19"/>
              </w:rPr>
              <w:t>typecros</w:t>
            </w:r>
          </w:p>
        </w:tc>
        <w:tc>
          <w:tcPr>
            <w:tcW w:w="5040" w:type="dxa"/>
            <w:tcBorders>
              <w:top w:val="single" w:sz="6" w:space="0" w:color="auto"/>
              <w:left w:val="single" w:sz="6" w:space="0" w:color="auto"/>
              <w:bottom w:val="single" w:sz="6" w:space="0" w:color="auto"/>
              <w:right w:val="single" w:sz="6" w:space="0" w:color="auto"/>
            </w:tcBorders>
          </w:tcPr>
          <w:p w:rsidR="009A0922" w:rsidRPr="00B129AC" w:rsidRDefault="00770627" w:rsidP="00AD5026">
            <w:pPr>
              <w:rPr>
                <w:sz w:val="22"/>
              </w:rPr>
            </w:pPr>
            <w:r w:rsidRPr="00B129AC">
              <w:rPr>
                <w:sz w:val="22"/>
              </w:rPr>
              <w:t xml:space="preserve">During </w:t>
            </w:r>
            <w:r w:rsidR="003B325F" w:rsidRPr="00B129AC">
              <w:rPr>
                <w:sz w:val="22"/>
              </w:rPr>
              <w:t xml:space="preserve">the </w:t>
            </w:r>
            <w:r w:rsidRPr="00B129AC">
              <w:rPr>
                <w:sz w:val="22"/>
              </w:rPr>
              <w:t>4 days prior to the surgery</w:t>
            </w:r>
            <w:r w:rsidR="003B325F" w:rsidRPr="00B129AC">
              <w:rPr>
                <w:sz w:val="22"/>
              </w:rPr>
              <w:t xml:space="preserve">, </w:t>
            </w:r>
            <w:r w:rsidRPr="00B129AC">
              <w:rPr>
                <w:sz w:val="22"/>
              </w:rPr>
              <w:t>d</w:t>
            </w:r>
            <w:r w:rsidR="009A0922" w:rsidRPr="00B129AC">
              <w:rPr>
                <w:sz w:val="22"/>
              </w:rPr>
              <w:t>oes the record document the results of a pre-operative type and cross</w:t>
            </w:r>
            <w:r w:rsidRPr="00B129A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A0922" w:rsidRPr="00B129AC" w:rsidRDefault="009A0922">
            <w:pPr>
              <w:jc w:val="center"/>
              <w:rPr>
                <w:sz w:val="19"/>
                <w:szCs w:val="19"/>
              </w:rPr>
            </w:pPr>
            <w:r w:rsidRPr="00B129AC">
              <w:rPr>
                <w:sz w:val="19"/>
                <w:szCs w:val="19"/>
              </w:rPr>
              <w:t>1,2</w:t>
            </w:r>
          </w:p>
          <w:p w:rsidR="009A0922" w:rsidRPr="00B129AC" w:rsidRDefault="009A0922">
            <w:pPr>
              <w:jc w:val="center"/>
              <w:rPr>
                <w:sz w:val="19"/>
                <w:szCs w:val="19"/>
              </w:rPr>
            </w:pPr>
            <w:r w:rsidRPr="00B129AC">
              <w:rPr>
                <w:sz w:val="19"/>
                <w:szCs w:val="19"/>
              </w:rPr>
              <w:t xml:space="preserve">If 2, auto-fill crossdt as 99/99/9999 and go to </w:t>
            </w:r>
            <w:r w:rsidR="00D54217" w:rsidRPr="00B129AC">
              <w:rPr>
                <w:sz w:val="19"/>
                <w:szCs w:val="19"/>
              </w:rPr>
              <w:t>prehbhct</w:t>
            </w:r>
          </w:p>
          <w:p w:rsidR="009A0922" w:rsidRPr="00B129AC"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3B325F" w:rsidRPr="00B129AC" w:rsidRDefault="003B325F" w:rsidP="003B325F">
            <w:r w:rsidRPr="00B129AC">
              <w:rPr>
                <w:b/>
              </w:rPr>
              <w:t xml:space="preserve">A type and cross performed on the day of surgery must be </w:t>
            </w:r>
            <w:r w:rsidR="00403A20" w:rsidRPr="00B129AC">
              <w:rPr>
                <w:b/>
              </w:rPr>
              <w:t xml:space="preserve">done </w:t>
            </w:r>
            <w:r w:rsidRPr="00B129AC">
              <w:rPr>
                <w:b/>
              </w:rPr>
              <w:t>prior to the start of surgery.</w:t>
            </w:r>
            <w:r w:rsidRPr="00B129AC">
              <w:t xml:space="preserve">  </w:t>
            </w:r>
          </w:p>
          <w:p w:rsidR="009A0922" w:rsidRPr="00B129AC" w:rsidRDefault="009A0922">
            <w:r w:rsidRPr="00B129AC">
              <w:t xml:space="preserve">Type and screen tests may be followed </w:t>
            </w:r>
            <w:r w:rsidR="000F487D" w:rsidRPr="00B129AC">
              <w:t xml:space="preserve">by the blood </w:t>
            </w:r>
            <w:r w:rsidRPr="00B129AC">
              <w:t>compatibility test (cross-match).  Crossmatch insures that no antibodies are detected in the recipient's serum that will react with the donor's red blood cells.</w:t>
            </w:r>
          </w:p>
          <w:p w:rsidR="009A0922" w:rsidRPr="00B129AC" w:rsidRDefault="009A0922">
            <w:pPr>
              <w:rPr>
                <w:b/>
                <w:bCs/>
                <w:szCs w:val="21"/>
              </w:rPr>
            </w:pPr>
            <w:r w:rsidRPr="00B129AC">
              <w:t>Suggested data source:  laboratory reports</w:t>
            </w:r>
          </w:p>
        </w:tc>
      </w:tr>
      <w:tr w:rsidR="009A0922"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9A0922" w:rsidRPr="00B129AC" w:rsidRDefault="00D54217">
            <w:pPr>
              <w:jc w:val="center"/>
              <w:rPr>
                <w:sz w:val="22"/>
                <w:szCs w:val="23"/>
              </w:rPr>
            </w:pPr>
            <w:r w:rsidRPr="00B129AC">
              <w:rPr>
                <w:sz w:val="22"/>
                <w:szCs w:val="23"/>
              </w:rPr>
              <w:t>4</w:t>
            </w:r>
          </w:p>
        </w:tc>
        <w:tc>
          <w:tcPr>
            <w:tcW w:w="1184" w:type="dxa"/>
            <w:tcBorders>
              <w:top w:val="single" w:sz="6" w:space="0" w:color="auto"/>
              <w:left w:val="single" w:sz="6" w:space="0" w:color="auto"/>
              <w:bottom w:val="single" w:sz="6" w:space="0" w:color="auto"/>
              <w:right w:val="single" w:sz="6" w:space="0" w:color="auto"/>
            </w:tcBorders>
          </w:tcPr>
          <w:p w:rsidR="009A0922" w:rsidRPr="00B129AC" w:rsidRDefault="009A0922">
            <w:pPr>
              <w:jc w:val="center"/>
              <w:rPr>
                <w:sz w:val="19"/>
                <w:szCs w:val="19"/>
              </w:rPr>
            </w:pPr>
            <w:r w:rsidRPr="00B129AC">
              <w:rPr>
                <w:sz w:val="19"/>
                <w:szCs w:val="19"/>
              </w:rPr>
              <w:t>crossdt</w:t>
            </w:r>
          </w:p>
        </w:tc>
        <w:tc>
          <w:tcPr>
            <w:tcW w:w="5040" w:type="dxa"/>
            <w:tcBorders>
              <w:top w:val="single" w:sz="6" w:space="0" w:color="auto"/>
              <w:left w:val="single" w:sz="6" w:space="0" w:color="auto"/>
              <w:bottom w:val="single" w:sz="6" w:space="0" w:color="auto"/>
              <w:right w:val="single" w:sz="6" w:space="0" w:color="auto"/>
            </w:tcBorders>
          </w:tcPr>
          <w:p w:rsidR="009A0922" w:rsidRPr="00B129AC" w:rsidRDefault="009A0922">
            <w:pPr>
              <w:rPr>
                <w:sz w:val="22"/>
              </w:rPr>
            </w:pPr>
            <w:r w:rsidRPr="00B129AC">
              <w:rPr>
                <w:sz w:val="22"/>
              </w:rPr>
              <w:t>Enter the date the results of the pre-operative type and cross were documented.</w:t>
            </w:r>
          </w:p>
        </w:tc>
        <w:tc>
          <w:tcPr>
            <w:tcW w:w="2160" w:type="dxa"/>
            <w:tcBorders>
              <w:top w:val="single" w:sz="6" w:space="0" w:color="auto"/>
              <w:left w:val="single" w:sz="6" w:space="0" w:color="auto"/>
              <w:bottom w:val="single" w:sz="6" w:space="0" w:color="auto"/>
              <w:right w:val="single" w:sz="6" w:space="0" w:color="auto"/>
            </w:tcBorders>
          </w:tcPr>
          <w:p w:rsidR="009A0922" w:rsidRPr="00B129AC" w:rsidRDefault="009A0922">
            <w:pPr>
              <w:jc w:val="center"/>
              <w:rPr>
                <w:sz w:val="19"/>
                <w:szCs w:val="19"/>
              </w:rPr>
            </w:pPr>
            <w:r w:rsidRPr="00B129AC">
              <w:rPr>
                <w:sz w:val="19"/>
                <w:szCs w:val="19"/>
              </w:rPr>
              <w:t>mm/dd/yyyy</w:t>
            </w:r>
          </w:p>
          <w:p w:rsidR="009A0922" w:rsidRPr="00B129AC" w:rsidRDefault="009A0922">
            <w:pPr>
              <w:jc w:val="center"/>
              <w:rPr>
                <w:sz w:val="19"/>
                <w:szCs w:val="19"/>
              </w:rPr>
            </w:pPr>
            <w:r w:rsidRPr="00B129AC">
              <w:rPr>
                <w:sz w:val="19"/>
                <w:szCs w:val="19"/>
              </w:rPr>
              <w:t xml:space="preserve">Will be auto-filled as 99/99/9999 if </w:t>
            </w:r>
          </w:p>
          <w:p w:rsidR="009A0922" w:rsidRPr="00B129AC" w:rsidRDefault="009A0922">
            <w:pPr>
              <w:jc w:val="center"/>
              <w:rPr>
                <w:sz w:val="19"/>
                <w:szCs w:val="19"/>
              </w:rPr>
            </w:pPr>
            <w:r w:rsidRPr="00B129AC">
              <w:rPr>
                <w:sz w:val="19"/>
                <w:szCs w:val="19"/>
              </w:rPr>
              <w:t>typecros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B129AC">
              <w:tc>
                <w:tcPr>
                  <w:tcW w:w="1929" w:type="dxa"/>
                </w:tcPr>
                <w:p w:rsidR="009A0922" w:rsidRPr="00B129AC" w:rsidRDefault="009A0922" w:rsidP="00815638">
                  <w:pPr>
                    <w:jc w:val="center"/>
                    <w:rPr>
                      <w:sz w:val="19"/>
                      <w:szCs w:val="19"/>
                    </w:rPr>
                  </w:pPr>
                  <w:r w:rsidRPr="00B129AC">
                    <w:rPr>
                      <w:sz w:val="19"/>
                      <w:szCs w:val="19"/>
                    </w:rPr>
                    <w:t xml:space="preserve">&lt; = 4 days prior to </w:t>
                  </w:r>
                  <w:r w:rsidR="003B325F" w:rsidRPr="00B129AC">
                    <w:rPr>
                      <w:sz w:val="19"/>
                      <w:szCs w:val="19"/>
                    </w:rPr>
                    <w:t xml:space="preserve">or = </w:t>
                  </w:r>
                  <w:r w:rsidR="00815638" w:rsidRPr="00B129AC">
                    <w:rPr>
                      <w:sz w:val="19"/>
                      <w:szCs w:val="19"/>
                    </w:rPr>
                    <w:t>incize</w:t>
                  </w:r>
                  <w:r w:rsidR="003B325F" w:rsidRPr="00B129AC">
                    <w:rPr>
                      <w:sz w:val="19"/>
                      <w:szCs w:val="19"/>
                    </w:rPr>
                    <w:t>dt</w:t>
                  </w:r>
                </w:p>
              </w:tc>
            </w:tr>
          </w:tbl>
          <w:p w:rsidR="009A0922" w:rsidRPr="00B129AC"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B129AC" w:rsidRDefault="009A0922">
            <w:pPr>
              <w:pStyle w:val="Footer"/>
              <w:widowControl/>
              <w:tabs>
                <w:tab w:val="clear" w:pos="4320"/>
                <w:tab w:val="clear" w:pos="8640"/>
              </w:tabs>
              <w:rPr>
                <w:rFonts w:ascii="Times New Roman" w:hAnsi="Times New Roman"/>
                <w:b/>
                <w:bCs/>
                <w:sz w:val="20"/>
                <w:szCs w:val="21"/>
              </w:rPr>
            </w:pPr>
            <w:r w:rsidRPr="00B129AC">
              <w:rPr>
                <w:rFonts w:ascii="Times New Roman" w:hAnsi="Times New Roman"/>
                <w:bCs/>
                <w:sz w:val="20"/>
                <w:szCs w:val="21"/>
              </w:rPr>
              <w:t>Enter the exact date.  The use of 01 to indicate missing month and day is not acceptable.</w:t>
            </w:r>
          </w:p>
        </w:tc>
      </w:tr>
      <w:tr w:rsidR="00D54217"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D54217" w:rsidRPr="00B129AC" w:rsidRDefault="00C859D7" w:rsidP="00D54217">
            <w:pPr>
              <w:jc w:val="center"/>
              <w:rPr>
                <w:sz w:val="22"/>
                <w:szCs w:val="23"/>
              </w:rPr>
            </w:pPr>
            <w:r w:rsidRPr="00B129AC">
              <w:rPr>
                <w:sz w:val="22"/>
                <w:szCs w:val="23"/>
              </w:rPr>
              <w:t>5</w:t>
            </w:r>
          </w:p>
        </w:tc>
        <w:tc>
          <w:tcPr>
            <w:tcW w:w="1184" w:type="dxa"/>
            <w:tcBorders>
              <w:top w:val="single" w:sz="6" w:space="0" w:color="auto"/>
              <w:left w:val="single" w:sz="6" w:space="0" w:color="auto"/>
              <w:bottom w:val="single" w:sz="6" w:space="0" w:color="auto"/>
              <w:right w:val="single" w:sz="6" w:space="0" w:color="auto"/>
            </w:tcBorders>
          </w:tcPr>
          <w:p w:rsidR="00D54217" w:rsidRPr="00B129AC" w:rsidRDefault="00D54217" w:rsidP="00D54217">
            <w:pPr>
              <w:jc w:val="center"/>
              <w:rPr>
                <w:sz w:val="19"/>
                <w:szCs w:val="19"/>
              </w:rPr>
            </w:pPr>
            <w:r w:rsidRPr="00B129AC">
              <w:rPr>
                <w:sz w:val="19"/>
                <w:szCs w:val="19"/>
              </w:rPr>
              <w:t>prehbhct</w:t>
            </w:r>
          </w:p>
        </w:tc>
        <w:tc>
          <w:tcPr>
            <w:tcW w:w="5040" w:type="dxa"/>
            <w:tcBorders>
              <w:top w:val="single" w:sz="6" w:space="0" w:color="auto"/>
              <w:left w:val="single" w:sz="6" w:space="0" w:color="auto"/>
              <w:bottom w:val="single" w:sz="6" w:space="0" w:color="auto"/>
              <w:right w:val="single" w:sz="6" w:space="0" w:color="auto"/>
            </w:tcBorders>
          </w:tcPr>
          <w:p w:rsidR="00D54217" w:rsidRPr="00B129AC" w:rsidRDefault="00D54217" w:rsidP="00D54217">
            <w:pPr>
              <w:rPr>
                <w:sz w:val="22"/>
              </w:rPr>
            </w:pPr>
            <w:r w:rsidRPr="00B129AC">
              <w:rPr>
                <w:sz w:val="22"/>
              </w:rPr>
              <w:t>Was there documentation of a hemoglobin or hematocrit result during the 45 days prior to Anesthesia Start Date?</w:t>
            </w:r>
          </w:p>
        </w:tc>
        <w:tc>
          <w:tcPr>
            <w:tcW w:w="2160" w:type="dxa"/>
            <w:tcBorders>
              <w:top w:val="single" w:sz="6" w:space="0" w:color="auto"/>
              <w:left w:val="single" w:sz="6" w:space="0" w:color="auto"/>
              <w:bottom w:val="single" w:sz="6" w:space="0" w:color="auto"/>
              <w:right w:val="single" w:sz="6" w:space="0" w:color="auto"/>
            </w:tcBorders>
          </w:tcPr>
          <w:p w:rsidR="00D54217" w:rsidRPr="00B129AC" w:rsidRDefault="00D54217" w:rsidP="00D54217">
            <w:pPr>
              <w:jc w:val="center"/>
              <w:rPr>
                <w:sz w:val="19"/>
                <w:szCs w:val="19"/>
              </w:rPr>
            </w:pPr>
            <w:r w:rsidRPr="00B129AC">
              <w:rPr>
                <w:sz w:val="19"/>
                <w:szCs w:val="19"/>
              </w:rPr>
              <w:t>1,2</w:t>
            </w:r>
          </w:p>
          <w:p w:rsidR="00D54217" w:rsidRPr="00B129AC" w:rsidRDefault="00D54217" w:rsidP="00D54217">
            <w:pPr>
              <w:jc w:val="center"/>
              <w:rPr>
                <w:sz w:val="19"/>
                <w:szCs w:val="19"/>
              </w:rPr>
            </w:pPr>
            <w:r w:rsidRPr="00B129AC">
              <w:rPr>
                <w:sz w:val="19"/>
                <w:szCs w:val="19"/>
              </w:rPr>
              <w:t>If 2, auto-fill prehgbdt as 99/99/9999 and go to anemiscr</w:t>
            </w:r>
          </w:p>
        </w:tc>
        <w:tc>
          <w:tcPr>
            <w:tcW w:w="5760" w:type="dxa"/>
            <w:tcBorders>
              <w:top w:val="single" w:sz="6" w:space="0" w:color="auto"/>
              <w:left w:val="single" w:sz="6" w:space="0" w:color="auto"/>
              <w:bottom w:val="single" w:sz="6" w:space="0" w:color="auto"/>
              <w:right w:val="single" w:sz="6" w:space="0" w:color="auto"/>
            </w:tcBorders>
          </w:tcPr>
          <w:p w:rsidR="00D54217" w:rsidRPr="00B129AC" w:rsidRDefault="00D54217" w:rsidP="00D54217">
            <w:pPr>
              <w:pStyle w:val="Footer"/>
              <w:rPr>
                <w:rFonts w:ascii="Times New Roman" w:hAnsi="Times New Roman"/>
                <w:bCs/>
                <w:sz w:val="20"/>
                <w:szCs w:val="21"/>
              </w:rPr>
            </w:pPr>
            <w:r w:rsidRPr="00B129AC">
              <w:rPr>
                <w:rFonts w:ascii="Times New Roman" w:hAnsi="Times New Roman"/>
                <w:bCs/>
                <w:sz w:val="20"/>
                <w:szCs w:val="21"/>
              </w:rPr>
              <w:t>To select “1”, there must be documentation that a h</w:t>
            </w:r>
            <w:r w:rsidR="00C859D7" w:rsidRPr="00B129AC">
              <w:rPr>
                <w:rFonts w:ascii="Times New Roman" w:hAnsi="Times New Roman"/>
                <w:bCs/>
                <w:sz w:val="20"/>
                <w:szCs w:val="21"/>
              </w:rPr>
              <w:t xml:space="preserve">emoglobin or hematocrit </w:t>
            </w:r>
            <w:r w:rsidRPr="00B129AC">
              <w:rPr>
                <w:rFonts w:ascii="Times New Roman" w:hAnsi="Times New Roman"/>
                <w:bCs/>
                <w:sz w:val="20"/>
                <w:szCs w:val="21"/>
              </w:rPr>
              <w:t xml:space="preserve">result was completed during the 45 days prior to surgery.   </w:t>
            </w:r>
          </w:p>
          <w:p w:rsidR="00D54217" w:rsidRPr="00B129AC" w:rsidRDefault="00775C97" w:rsidP="00D54217">
            <w:pPr>
              <w:pStyle w:val="Footer"/>
              <w:rPr>
                <w:rFonts w:ascii="Times New Roman" w:hAnsi="Times New Roman"/>
                <w:bCs/>
                <w:sz w:val="20"/>
              </w:rPr>
            </w:pPr>
            <w:r w:rsidRPr="00B129AC">
              <w:rPr>
                <w:rFonts w:ascii="Times New Roman" w:hAnsi="Times New Roman"/>
                <w:sz w:val="20"/>
              </w:rPr>
              <w:t>Suggested data source:  laboratory reports</w:t>
            </w:r>
          </w:p>
        </w:tc>
      </w:tr>
      <w:tr w:rsidR="00D54217"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D54217" w:rsidRPr="00B129AC" w:rsidRDefault="00C859D7" w:rsidP="00D54217">
            <w:pPr>
              <w:jc w:val="center"/>
              <w:rPr>
                <w:sz w:val="22"/>
                <w:szCs w:val="23"/>
              </w:rPr>
            </w:pPr>
            <w:r w:rsidRPr="00B129AC">
              <w:rPr>
                <w:sz w:val="22"/>
                <w:szCs w:val="23"/>
              </w:rPr>
              <w:t>6</w:t>
            </w:r>
          </w:p>
        </w:tc>
        <w:tc>
          <w:tcPr>
            <w:tcW w:w="1184" w:type="dxa"/>
            <w:tcBorders>
              <w:top w:val="single" w:sz="6" w:space="0" w:color="auto"/>
              <w:left w:val="single" w:sz="6" w:space="0" w:color="auto"/>
              <w:bottom w:val="single" w:sz="6" w:space="0" w:color="auto"/>
              <w:right w:val="single" w:sz="6" w:space="0" w:color="auto"/>
            </w:tcBorders>
          </w:tcPr>
          <w:p w:rsidR="00D54217" w:rsidRPr="00B129AC" w:rsidRDefault="00D54217" w:rsidP="00D54217">
            <w:pPr>
              <w:jc w:val="center"/>
              <w:rPr>
                <w:sz w:val="19"/>
                <w:szCs w:val="19"/>
              </w:rPr>
            </w:pPr>
            <w:r w:rsidRPr="00B129AC">
              <w:rPr>
                <w:sz w:val="19"/>
                <w:szCs w:val="19"/>
              </w:rPr>
              <w:t>prehgbdt</w:t>
            </w:r>
          </w:p>
        </w:tc>
        <w:tc>
          <w:tcPr>
            <w:tcW w:w="5040" w:type="dxa"/>
            <w:tcBorders>
              <w:top w:val="single" w:sz="6" w:space="0" w:color="auto"/>
              <w:left w:val="single" w:sz="6" w:space="0" w:color="auto"/>
              <w:bottom w:val="single" w:sz="6" w:space="0" w:color="auto"/>
              <w:right w:val="single" w:sz="6" w:space="0" w:color="auto"/>
            </w:tcBorders>
          </w:tcPr>
          <w:p w:rsidR="00D54217" w:rsidRPr="00B129AC" w:rsidRDefault="00D54217" w:rsidP="00D54217">
            <w:pPr>
              <w:rPr>
                <w:sz w:val="22"/>
              </w:rPr>
            </w:pPr>
            <w:r w:rsidRPr="00B129AC">
              <w:rPr>
                <w:sz w:val="22"/>
              </w:rPr>
              <w:t>Enter the date of the most recent hemoglobin or hematocrit performed during the 45 days prior to Anesthesia Start Date.</w:t>
            </w:r>
          </w:p>
        </w:tc>
        <w:tc>
          <w:tcPr>
            <w:tcW w:w="2160" w:type="dxa"/>
            <w:tcBorders>
              <w:top w:val="single" w:sz="6" w:space="0" w:color="auto"/>
              <w:left w:val="single" w:sz="6" w:space="0" w:color="auto"/>
              <w:bottom w:val="single" w:sz="6" w:space="0" w:color="auto"/>
              <w:right w:val="single" w:sz="6" w:space="0" w:color="auto"/>
            </w:tcBorders>
          </w:tcPr>
          <w:p w:rsidR="00D54217" w:rsidRPr="00B129AC" w:rsidRDefault="00D54217" w:rsidP="00D54217">
            <w:pPr>
              <w:jc w:val="center"/>
              <w:rPr>
                <w:sz w:val="19"/>
                <w:szCs w:val="19"/>
              </w:rPr>
            </w:pPr>
            <w:r w:rsidRPr="00B129AC">
              <w:rPr>
                <w:sz w:val="19"/>
                <w:szCs w:val="19"/>
              </w:rPr>
              <w:t>mm/dd/yyyy</w:t>
            </w:r>
          </w:p>
          <w:p w:rsidR="00D54217" w:rsidRPr="00B129AC" w:rsidRDefault="00D54217" w:rsidP="00D54217">
            <w:pPr>
              <w:jc w:val="center"/>
              <w:rPr>
                <w:sz w:val="19"/>
                <w:szCs w:val="19"/>
              </w:rPr>
            </w:pPr>
            <w:r w:rsidRPr="00B129AC">
              <w:rPr>
                <w:sz w:val="19"/>
                <w:szCs w:val="19"/>
              </w:rPr>
              <w:t xml:space="preserve">Will be auto-filled as 99/99/9999 if </w:t>
            </w:r>
          </w:p>
          <w:p w:rsidR="00D54217" w:rsidRPr="00B129AC" w:rsidRDefault="00D54217" w:rsidP="00D54217">
            <w:pPr>
              <w:jc w:val="center"/>
              <w:rPr>
                <w:sz w:val="19"/>
                <w:szCs w:val="19"/>
              </w:rPr>
            </w:pPr>
            <w:r w:rsidRPr="00B129AC">
              <w:rPr>
                <w:sz w:val="19"/>
                <w:szCs w:val="19"/>
              </w:rPr>
              <w:t>prehbhct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D54217" w:rsidRPr="00B129AC" w:rsidTr="00D54217">
              <w:tc>
                <w:tcPr>
                  <w:tcW w:w="1929" w:type="dxa"/>
                </w:tcPr>
                <w:p w:rsidR="00C859D7" w:rsidRPr="00B129AC" w:rsidRDefault="00C859D7" w:rsidP="00C859D7">
                  <w:pPr>
                    <w:jc w:val="center"/>
                  </w:pPr>
                  <w:r w:rsidRPr="00B129AC">
                    <w:t xml:space="preserve">&lt;= 45 days prior to or = anebegdt and </w:t>
                  </w:r>
                </w:p>
                <w:p w:rsidR="00D54217" w:rsidRPr="00B129AC" w:rsidRDefault="00C859D7" w:rsidP="00C859D7">
                  <w:pPr>
                    <w:jc w:val="center"/>
                  </w:pPr>
                  <w:r w:rsidRPr="00B129AC">
                    <w:t>&lt; = dtofdc</w:t>
                  </w:r>
                </w:p>
              </w:tc>
            </w:tr>
          </w:tbl>
          <w:p w:rsidR="00D54217" w:rsidRPr="00B129AC" w:rsidRDefault="00D54217" w:rsidP="00D54217">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54217" w:rsidRPr="00B129AC" w:rsidRDefault="00C859D7" w:rsidP="00D54217">
            <w:pPr>
              <w:pStyle w:val="Footer"/>
              <w:rPr>
                <w:rFonts w:ascii="Times New Roman" w:hAnsi="Times New Roman"/>
                <w:bCs/>
                <w:sz w:val="20"/>
                <w:szCs w:val="21"/>
              </w:rPr>
            </w:pPr>
            <w:r w:rsidRPr="00B129AC">
              <w:rPr>
                <w:rFonts w:ascii="Times New Roman" w:hAnsi="Times New Roman"/>
                <w:bCs/>
                <w:sz w:val="20"/>
                <w:szCs w:val="21"/>
              </w:rPr>
              <w:t>Enter the exact date.</w:t>
            </w:r>
          </w:p>
        </w:tc>
      </w:tr>
      <w:tr w:rsidR="00D54217"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D54217" w:rsidRPr="00B129AC" w:rsidRDefault="00C859D7" w:rsidP="00D54217">
            <w:pPr>
              <w:jc w:val="center"/>
              <w:rPr>
                <w:sz w:val="22"/>
                <w:szCs w:val="23"/>
              </w:rPr>
            </w:pPr>
            <w:r w:rsidRPr="00B129AC">
              <w:rPr>
                <w:sz w:val="22"/>
                <w:szCs w:val="23"/>
              </w:rPr>
              <w:lastRenderedPageBreak/>
              <w:t>7</w:t>
            </w:r>
          </w:p>
        </w:tc>
        <w:tc>
          <w:tcPr>
            <w:tcW w:w="1184" w:type="dxa"/>
            <w:tcBorders>
              <w:top w:val="single" w:sz="6" w:space="0" w:color="auto"/>
              <w:left w:val="single" w:sz="6" w:space="0" w:color="auto"/>
              <w:bottom w:val="single" w:sz="6" w:space="0" w:color="auto"/>
              <w:right w:val="single" w:sz="6" w:space="0" w:color="auto"/>
            </w:tcBorders>
          </w:tcPr>
          <w:p w:rsidR="00D54217" w:rsidRPr="00B129AC" w:rsidRDefault="00D54217" w:rsidP="00D54217">
            <w:pPr>
              <w:jc w:val="center"/>
              <w:rPr>
                <w:sz w:val="19"/>
                <w:szCs w:val="19"/>
              </w:rPr>
            </w:pPr>
            <w:r w:rsidRPr="00B129AC">
              <w:rPr>
                <w:sz w:val="19"/>
                <w:szCs w:val="19"/>
              </w:rPr>
              <w:t>anemiscr</w:t>
            </w:r>
          </w:p>
        </w:tc>
        <w:tc>
          <w:tcPr>
            <w:tcW w:w="5040" w:type="dxa"/>
            <w:tcBorders>
              <w:top w:val="single" w:sz="6" w:space="0" w:color="auto"/>
              <w:left w:val="single" w:sz="6" w:space="0" w:color="auto"/>
              <w:bottom w:val="single" w:sz="6" w:space="0" w:color="auto"/>
              <w:right w:val="single" w:sz="6" w:space="0" w:color="auto"/>
            </w:tcBorders>
          </w:tcPr>
          <w:p w:rsidR="00D54217" w:rsidRPr="00B129AC" w:rsidRDefault="00D54217" w:rsidP="00D54217">
            <w:pPr>
              <w:rPr>
                <w:sz w:val="22"/>
              </w:rPr>
            </w:pPr>
            <w:r w:rsidRPr="00B129AC">
              <w:rPr>
                <w:sz w:val="22"/>
              </w:rPr>
              <w:t>Was there documentation of preoperative anemia screening during the 45 days prior to Anesthesia Start Date?</w:t>
            </w:r>
          </w:p>
          <w:p w:rsidR="00D54217" w:rsidRPr="00B129AC" w:rsidRDefault="00D54217" w:rsidP="00C859D7">
            <w:pPr>
              <w:ind w:left="288" w:hanging="288"/>
              <w:rPr>
                <w:sz w:val="22"/>
              </w:rPr>
            </w:pPr>
            <w:r w:rsidRPr="00B129AC">
              <w:rPr>
                <w:sz w:val="22"/>
              </w:rPr>
              <w:t xml:space="preserve">1.  Preoperative anemia screening performed </w:t>
            </w:r>
            <w:r w:rsidRPr="00B129AC">
              <w:rPr>
                <w:sz w:val="22"/>
                <w:u w:val="single"/>
              </w:rPr>
              <w:t>14 to 45 days prior</w:t>
            </w:r>
            <w:r w:rsidRPr="00B129AC">
              <w:rPr>
                <w:sz w:val="22"/>
              </w:rPr>
              <w:t xml:space="preserve"> to Anesthesia Start Date</w:t>
            </w:r>
          </w:p>
          <w:p w:rsidR="00D54217" w:rsidRPr="00B129AC" w:rsidRDefault="00D54217" w:rsidP="00C859D7">
            <w:pPr>
              <w:ind w:left="288" w:hanging="288"/>
              <w:rPr>
                <w:sz w:val="22"/>
              </w:rPr>
            </w:pPr>
            <w:r w:rsidRPr="00B129AC">
              <w:rPr>
                <w:sz w:val="22"/>
              </w:rPr>
              <w:t xml:space="preserve">2.  Preoperative anemia screening performed </w:t>
            </w:r>
            <w:r w:rsidRPr="00B129AC">
              <w:rPr>
                <w:sz w:val="22"/>
                <w:u w:val="single"/>
              </w:rPr>
              <w:t>less than 14 days prior</w:t>
            </w:r>
            <w:r w:rsidRPr="00B129AC">
              <w:rPr>
                <w:sz w:val="22"/>
              </w:rPr>
              <w:t xml:space="preserve"> to Anesthesia Start Date</w:t>
            </w:r>
          </w:p>
          <w:p w:rsidR="00D54217" w:rsidRPr="00B129AC" w:rsidRDefault="00D54217" w:rsidP="00C859D7">
            <w:pPr>
              <w:ind w:left="288" w:hanging="288"/>
              <w:rPr>
                <w:sz w:val="22"/>
              </w:rPr>
            </w:pPr>
            <w:r w:rsidRPr="00B129AC">
              <w:rPr>
                <w:sz w:val="22"/>
              </w:rPr>
              <w:t>99. No documentation preoperative anemia screening was performed during the 45 days prior to Anesthesia Start Date</w:t>
            </w:r>
          </w:p>
        </w:tc>
        <w:tc>
          <w:tcPr>
            <w:tcW w:w="2160" w:type="dxa"/>
            <w:tcBorders>
              <w:top w:val="single" w:sz="6" w:space="0" w:color="auto"/>
              <w:left w:val="single" w:sz="6" w:space="0" w:color="auto"/>
              <w:bottom w:val="single" w:sz="6" w:space="0" w:color="auto"/>
              <w:right w:val="single" w:sz="6" w:space="0" w:color="auto"/>
            </w:tcBorders>
          </w:tcPr>
          <w:p w:rsidR="00D54217" w:rsidRPr="00B129AC" w:rsidRDefault="00D54217" w:rsidP="00D54217">
            <w:pPr>
              <w:jc w:val="center"/>
              <w:rPr>
                <w:sz w:val="19"/>
                <w:szCs w:val="19"/>
              </w:rPr>
            </w:pPr>
            <w:r w:rsidRPr="00B129AC">
              <w:rPr>
                <w:sz w:val="19"/>
                <w:szCs w:val="19"/>
              </w:rPr>
              <w:t>1,2,99</w:t>
            </w:r>
          </w:p>
        </w:tc>
        <w:tc>
          <w:tcPr>
            <w:tcW w:w="5760" w:type="dxa"/>
            <w:tcBorders>
              <w:top w:val="single" w:sz="6" w:space="0" w:color="auto"/>
              <w:left w:val="single" w:sz="6" w:space="0" w:color="auto"/>
              <w:bottom w:val="single" w:sz="6" w:space="0" w:color="auto"/>
              <w:right w:val="single" w:sz="6" w:space="0" w:color="auto"/>
            </w:tcBorders>
          </w:tcPr>
          <w:p w:rsidR="00D54217" w:rsidRPr="00B129AC" w:rsidRDefault="00D54217" w:rsidP="00D54217">
            <w:pPr>
              <w:pStyle w:val="Footer"/>
              <w:rPr>
                <w:rFonts w:ascii="Times New Roman" w:hAnsi="Times New Roman"/>
                <w:bCs/>
                <w:sz w:val="20"/>
                <w:szCs w:val="21"/>
              </w:rPr>
            </w:pPr>
            <w:r w:rsidRPr="00B129AC">
              <w:rPr>
                <w:rFonts w:ascii="Times New Roman" w:hAnsi="Times New Roman"/>
                <w:bCs/>
                <w:sz w:val="20"/>
                <w:szCs w:val="21"/>
              </w:rPr>
              <w:t>To select “1”, there must be written documentation of preoperative anemia screening</w:t>
            </w:r>
            <w:r w:rsidR="00AD5026" w:rsidRPr="00B129AC">
              <w:rPr>
                <w:rFonts w:ascii="Times New Roman" w:hAnsi="Times New Roman"/>
                <w:bCs/>
                <w:sz w:val="20"/>
                <w:szCs w:val="21"/>
              </w:rPr>
              <w:t>.</w:t>
            </w:r>
          </w:p>
          <w:p w:rsidR="00D54217" w:rsidRPr="00B129AC" w:rsidRDefault="00D54217" w:rsidP="00D54217">
            <w:pPr>
              <w:pStyle w:val="Footer"/>
              <w:rPr>
                <w:rFonts w:ascii="Times New Roman" w:hAnsi="Times New Roman"/>
                <w:bCs/>
                <w:sz w:val="20"/>
                <w:szCs w:val="21"/>
              </w:rPr>
            </w:pPr>
            <w:r w:rsidRPr="00B129AC">
              <w:rPr>
                <w:rFonts w:ascii="Times New Roman" w:hAnsi="Times New Roman"/>
                <w:bCs/>
                <w:sz w:val="20"/>
                <w:szCs w:val="21"/>
              </w:rPr>
              <w:t xml:space="preserve">If there is documentation that the patient received iron alone or in conjunction with epogen during the 45 days prior to surgery, select “1.” </w:t>
            </w:r>
          </w:p>
          <w:p w:rsidR="00D54217" w:rsidRPr="00B129AC" w:rsidRDefault="00D54217" w:rsidP="00D54217">
            <w:pPr>
              <w:pStyle w:val="Footer"/>
              <w:rPr>
                <w:rFonts w:ascii="Times New Roman" w:hAnsi="Times New Roman"/>
                <w:bCs/>
                <w:sz w:val="20"/>
                <w:szCs w:val="21"/>
              </w:rPr>
            </w:pPr>
            <w:r w:rsidRPr="00B129AC">
              <w:rPr>
                <w:rFonts w:ascii="Times New Roman" w:hAnsi="Times New Roman"/>
                <w:b/>
                <w:bCs/>
                <w:sz w:val="20"/>
                <w:szCs w:val="21"/>
              </w:rPr>
              <w:t xml:space="preserve">Erythropoiesis Stimulating Agents (ESAs):  </w:t>
            </w:r>
            <w:r w:rsidRPr="00B129AC">
              <w:rPr>
                <w:rFonts w:ascii="Times New Roman" w:hAnsi="Times New Roman"/>
                <w:bCs/>
                <w:sz w:val="20"/>
                <w:szCs w:val="21"/>
              </w:rPr>
              <w:t>Darbepoetin alfa (Aranesp ®), Epoetin alfa (Procrit ® &amp; Epogen ®)</w:t>
            </w:r>
          </w:p>
          <w:p w:rsidR="00D54217" w:rsidRPr="00B129AC" w:rsidRDefault="00D54217" w:rsidP="00D54217">
            <w:pPr>
              <w:pStyle w:val="Footer"/>
              <w:rPr>
                <w:rFonts w:ascii="Times New Roman" w:hAnsi="Times New Roman"/>
                <w:b/>
                <w:bCs/>
                <w:sz w:val="20"/>
                <w:szCs w:val="21"/>
              </w:rPr>
            </w:pPr>
            <w:r w:rsidRPr="00B129AC">
              <w:rPr>
                <w:rFonts w:ascii="Times New Roman" w:hAnsi="Times New Roman"/>
                <w:b/>
                <w:bCs/>
                <w:sz w:val="20"/>
                <w:szCs w:val="21"/>
              </w:rPr>
              <w:t>Iron:</w:t>
            </w:r>
          </w:p>
          <w:p w:rsidR="00D54217" w:rsidRPr="00B129AC" w:rsidRDefault="00D54217" w:rsidP="00D54217">
            <w:pPr>
              <w:pStyle w:val="Footer"/>
              <w:rPr>
                <w:rFonts w:ascii="Times New Roman" w:hAnsi="Times New Roman"/>
                <w:bCs/>
                <w:sz w:val="20"/>
                <w:szCs w:val="21"/>
              </w:rPr>
            </w:pPr>
            <w:r w:rsidRPr="00B129AC">
              <w:rPr>
                <w:rFonts w:ascii="Times New Roman" w:hAnsi="Times New Roman"/>
                <w:bCs/>
                <w:sz w:val="20"/>
                <w:szCs w:val="21"/>
              </w:rPr>
              <w:t>Ferumoxytol (FerahemeTM )</w:t>
            </w:r>
          </w:p>
          <w:p w:rsidR="00D54217" w:rsidRPr="00B129AC" w:rsidRDefault="00D54217" w:rsidP="00D54217">
            <w:pPr>
              <w:pStyle w:val="Footer"/>
              <w:rPr>
                <w:rFonts w:ascii="Times New Roman" w:hAnsi="Times New Roman"/>
                <w:bCs/>
                <w:sz w:val="20"/>
                <w:szCs w:val="21"/>
              </w:rPr>
            </w:pPr>
            <w:r w:rsidRPr="00B129AC">
              <w:rPr>
                <w:rFonts w:ascii="Times New Roman" w:hAnsi="Times New Roman"/>
                <w:bCs/>
                <w:sz w:val="20"/>
                <w:szCs w:val="21"/>
              </w:rPr>
              <w:t>Ferric Carboxymaltose (Injectafer)</w:t>
            </w:r>
          </w:p>
          <w:p w:rsidR="00D54217" w:rsidRPr="00B129AC" w:rsidRDefault="00D54217" w:rsidP="00D54217">
            <w:pPr>
              <w:pStyle w:val="Footer"/>
              <w:rPr>
                <w:rFonts w:ascii="Times New Roman" w:hAnsi="Times New Roman"/>
                <w:bCs/>
                <w:sz w:val="20"/>
                <w:szCs w:val="21"/>
              </w:rPr>
            </w:pPr>
            <w:r w:rsidRPr="00B129AC">
              <w:rPr>
                <w:rFonts w:ascii="Times New Roman" w:hAnsi="Times New Roman"/>
                <w:bCs/>
                <w:sz w:val="20"/>
                <w:szCs w:val="21"/>
              </w:rPr>
              <w:t>Iron sucrose injection (Venofer®)</w:t>
            </w:r>
          </w:p>
          <w:p w:rsidR="00D54217" w:rsidRPr="00B129AC" w:rsidRDefault="00D54217" w:rsidP="00D54217">
            <w:pPr>
              <w:pStyle w:val="Footer"/>
              <w:rPr>
                <w:rFonts w:ascii="Times New Roman" w:hAnsi="Times New Roman"/>
                <w:bCs/>
                <w:sz w:val="20"/>
                <w:szCs w:val="21"/>
              </w:rPr>
            </w:pPr>
            <w:r w:rsidRPr="00B129AC">
              <w:rPr>
                <w:rFonts w:ascii="Times New Roman" w:hAnsi="Times New Roman"/>
                <w:bCs/>
                <w:sz w:val="20"/>
                <w:szCs w:val="21"/>
              </w:rPr>
              <w:t>Sodium ferric gluconate complex in sucrose injection (Ferrlecit®)</w:t>
            </w:r>
          </w:p>
          <w:p w:rsidR="005A7D03" w:rsidRPr="00B129AC" w:rsidRDefault="00D54217" w:rsidP="00D54217">
            <w:pPr>
              <w:pStyle w:val="Footer"/>
              <w:rPr>
                <w:rFonts w:ascii="Times New Roman" w:hAnsi="Times New Roman"/>
                <w:bCs/>
                <w:sz w:val="20"/>
                <w:szCs w:val="21"/>
              </w:rPr>
            </w:pPr>
            <w:r w:rsidRPr="00B129AC">
              <w:rPr>
                <w:rFonts w:ascii="Times New Roman" w:hAnsi="Times New Roman"/>
                <w:b/>
                <w:bCs/>
                <w:sz w:val="20"/>
                <w:szCs w:val="21"/>
              </w:rPr>
              <w:t>Iron Dextran Injection</w:t>
            </w:r>
            <w:r w:rsidRPr="00B129AC">
              <w:rPr>
                <w:rFonts w:ascii="Times New Roman" w:hAnsi="Times New Roman"/>
                <w:bCs/>
                <w:sz w:val="20"/>
                <w:szCs w:val="21"/>
              </w:rPr>
              <w:t xml:space="preserve"> </w:t>
            </w:r>
          </w:p>
          <w:p w:rsidR="00D54217" w:rsidRPr="00B129AC" w:rsidRDefault="00D54217" w:rsidP="00D54217">
            <w:pPr>
              <w:pStyle w:val="Footer"/>
              <w:rPr>
                <w:rFonts w:ascii="Times New Roman" w:hAnsi="Times New Roman"/>
                <w:bCs/>
                <w:sz w:val="20"/>
                <w:szCs w:val="21"/>
              </w:rPr>
            </w:pPr>
            <w:r w:rsidRPr="00B129AC">
              <w:rPr>
                <w:rFonts w:ascii="Times New Roman" w:hAnsi="Times New Roman"/>
                <w:bCs/>
                <w:sz w:val="20"/>
                <w:szCs w:val="21"/>
              </w:rPr>
              <w:t xml:space="preserve"> Low molecular weight dextran</w:t>
            </w:r>
            <w:r w:rsidR="005A7D03" w:rsidRPr="00B129AC">
              <w:rPr>
                <w:rFonts w:ascii="Times New Roman" w:hAnsi="Times New Roman"/>
                <w:bCs/>
                <w:sz w:val="20"/>
                <w:szCs w:val="21"/>
              </w:rPr>
              <w:t xml:space="preserve"> </w:t>
            </w:r>
            <w:r w:rsidRPr="00B129AC">
              <w:rPr>
                <w:rFonts w:ascii="Times New Roman" w:hAnsi="Times New Roman"/>
                <w:bCs/>
                <w:sz w:val="20"/>
                <w:szCs w:val="21"/>
              </w:rPr>
              <w:t>(INFed®), High molecular weight, (DexFerrum®)</w:t>
            </w:r>
          </w:p>
          <w:p w:rsidR="00D54217" w:rsidRPr="00B129AC" w:rsidRDefault="00D54217" w:rsidP="005A7D03">
            <w:pPr>
              <w:pStyle w:val="Footer"/>
              <w:rPr>
                <w:rFonts w:ascii="Times New Roman" w:hAnsi="Times New Roman"/>
                <w:bCs/>
                <w:sz w:val="20"/>
                <w:szCs w:val="21"/>
              </w:rPr>
            </w:pPr>
            <w:r w:rsidRPr="00B129AC">
              <w:rPr>
                <w:rFonts w:ascii="Times New Roman" w:hAnsi="Times New Roman"/>
                <w:bCs/>
                <w:sz w:val="20"/>
                <w:szCs w:val="21"/>
              </w:rPr>
              <w:t>Suggested data sources</w:t>
            </w:r>
            <w:r w:rsidR="005A7D03" w:rsidRPr="00B129AC">
              <w:rPr>
                <w:rFonts w:ascii="Times New Roman" w:hAnsi="Times New Roman"/>
                <w:bCs/>
                <w:sz w:val="20"/>
                <w:szCs w:val="21"/>
              </w:rPr>
              <w:t>:</w:t>
            </w:r>
            <w:r w:rsidRPr="00B129AC">
              <w:rPr>
                <w:rFonts w:ascii="Times New Roman" w:hAnsi="Times New Roman"/>
                <w:bCs/>
                <w:sz w:val="20"/>
                <w:szCs w:val="21"/>
              </w:rPr>
              <w:t xml:space="preserve">  </w:t>
            </w:r>
            <w:r w:rsidR="005A7D03" w:rsidRPr="00B129AC">
              <w:rPr>
                <w:rFonts w:ascii="Times New Roman" w:hAnsi="Times New Roman"/>
                <w:bCs/>
                <w:sz w:val="20"/>
                <w:szCs w:val="21"/>
              </w:rPr>
              <w:t>c</w:t>
            </w:r>
            <w:r w:rsidRPr="00B129AC">
              <w:rPr>
                <w:rFonts w:ascii="Times New Roman" w:hAnsi="Times New Roman"/>
                <w:bCs/>
                <w:sz w:val="20"/>
                <w:szCs w:val="21"/>
              </w:rPr>
              <w:t xml:space="preserve">onsultation notes, </w:t>
            </w:r>
            <w:r w:rsidR="005A7D03" w:rsidRPr="00B129AC">
              <w:rPr>
                <w:rFonts w:ascii="Times New Roman" w:hAnsi="Times New Roman"/>
                <w:bCs/>
                <w:sz w:val="20"/>
                <w:szCs w:val="21"/>
              </w:rPr>
              <w:t>h</w:t>
            </w:r>
            <w:r w:rsidRPr="00B129AC">
              <w:rPr>
                <w:rFonts w:ascii="Times New Roman" w:hAnsi="Times New Roman"/>
                <w:bCs/>
                <w:sz w:val="20"/>
                <w:szCs w:val="21"/>
              </w:rPr>
              <w:t xml:space="preserve">istory and physical, progress notes, </w:t>
            </w:r>
            <w:r w:rsidR="005A7D03" w:rsidRPr="00B129AC">
              <w:rPr>
                <w:rFonts w:ascii="Times New Roman" w:hAnsi="Times New Roman"/>
                <w:bCs/>
                <w:sz w:val="20"/>
                <w:szCs w:val="21"/>
              </w:rPr>
              <w:t>p</w:t>
            </w:r>
            <w:r w:rsidRPr="00B129AC">
              <w:rPr>
                <w:rFonts w:ascii="Times New Roman" w:hAnsi="Times New Roman"/>
                <w:bCs/>
                <w:sz w:val="20"/>
                <w:szCs w:val="21"/>
              </w:rPr>
              <w:t>reop checklist</w:t>
            </w:r>
          </w:p>
        </w:tc>
      </w:tr>
      <w:tr w:rsidR="009A0922"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9A0922" w:rsidRPr="00B129AC" w:rsidRDefault="00C859D7">
            <w:pPr>
              <w:jc w:val="center"/>
              <w:rPr>
                <w:sz w:val="22"/>
                <w:szCs w:val="23"/>
              </w:rPr>
            </w:pPr>
            <w:r w:rsidRPr="00B129AC">
              <w:rPr>
                <w:sz w:val="22"/>
                <w:szCs w:val="23"/>
              </w:rPr>
              <w:t>8</w:t>
            </w:r>
          </w:p>
        </w:tc>
        <w:tc>
          <w:tcPr>
            <w:tcW w:w="1184" w:type="dxa"/>
            <w:tcBorders>
              <w:top w:val="single" w:sz="6" w:space="0" w:color="auto"/>
              <w:left w:val="single" w:sz="6" w:space="0" w:color="auto"/>
              <w:bottom w:val="single" w:sz="6" w:space="0" w:color="auto"/>
              <w:right w:val="single" w:sz="6" w:space="0" w:color="auto"/>
            </w:tcBorders>
          </w:tcPr>
          <w:p w:rsidR="009A0922" w:rsidRPr="00B129AC" w:rsidRDefault="009A0922">
            <w:pPr>
              <w:jc w:val="center"/>
              <w:rPr>
                <w:sz w:val="19"/>
                <w:szCs w:val="19"/>
              </w:rPr>
            </w:pPr>
            <w:r w:rsidRPr="00B129AC">
              <w:rPr>
                <w:sz w:val="19"/>
                <w:szCs w:val="19"/>
              </w:rPr>
              <w:t>recvprbc</w:t>
            </w:r>
          </w:p>
        </w:tc>
        <w:tc>
          <w:tcPr>
            <w:tcW w:w="5040" w:type="dxa"/>
            <w:tcBorders>
              <w:top w:val="single" w:sz="6" w:space="0" w:color="auto"/>
              <w:left w:val="single" w:sz="6" w:space="0" w:color="auto"/>
              <w:bottom w:val="single" w:sz="6" w:space="0" w:color="auto"/>
              <w:right w:val="single" w:sz="6" w:space="0" w:color="auto"/>
            </w:tcBorders>
          </w:tcPr>
          <w:p w:rsidR="009A0922" w:rsidRPr="00B129AC" w:rsidRDefault="009A0922">
            <w:pPr>
              <w:rPr>
                <w:sz w:val="22"/>
              </w:rPr>
            </w:pPr>
            <w:r w:rsidRPr="00B129AC">
              <w:rPr>
                <w:sz w:val="22"/>
              </w:rPr>
              <w:t xml:space="preserve">Does the record document the patient </w:t>
            </w:r>
            <w:proofErr w:type="gramStart"/>
            <w:r w:rsidRPr="00B129AC">
              <w:rPr>
                <w:sz w:val="22"/>
              </w:rPr>
              <w:t>received</w:t>
            </w:r>
            <w:proofErr w:type="gramEnd"/>
            <w:r w:rsidRPr="00B129AC">
              <w:rPr>
                <w:sz w:val="22"/>
              </w:rPr>
              <w:t xml:space="preserve"> a blood (red blood cell) transfusion during this episode of care?</w:t>
            </w:r>
          </w:p>
          <w:p w:rsidR="009A0922" w:rsidRPr="00B129AC" w:rsidRDefault="009A0922">
            <w:pPr>
              <w:rPr>
                <w:sz w:val="22"/>
              </w:rPr>
            </w:pPr>
            <w:r w:rsidRPr="00B129AC">
              <w:rPr>
                <w:sz w:val="22"/>
              </w:rPr>
              <w:t>1.  Yes</w:t>
            </w:r>
          </w:p>
          <w:p w:rsidR="009A0922" w:rsidRPr="00B129AC" w:rsidRDefault="009A0922">
            <w:pPr>
              <w:rPr>
                <w:sz w:val="22"/>
              </w:rPr>
            </w:pPr>
            <w:r w:rsidRPr="00B129AC">
              <w:rPr>
                <w:sz w:val="22"/>
              </w:rPr>
              <w:t>2.  No</w:t>
            </w:r>
          </w:p>
          <w:p w:rsidR="009A0922" w:rsidRPr="00B129AC" w:rsidRDefault="009A0922">
            <w:pPr>
              <w:rPr>
                <w:sz w:val="22"/>
              </w:rPr>
            </w:pPr>
            <w:r w:rsidRPr="00B129AC">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9A0922" w:rsidRPr="00B129AC" w:rsidRDefault="009A0922">
            <w:pPr>
              <w:jc w:val="center"/>
              <w:rPr>
                <w:sz w:val="19"/>
                <w:szCs w:val="19"/>
              </w:rPr>
            </w:pPr>
            <w:r w:rsidRPr="00B129AC">
              <w:rPr>
                <w:sz w:val="19"/>
                <w:szCs w:val="19"/>
              </w:rPr>
              <w:t>1,*2, *99</w:t>
            </w:r>
          </w:p>
          <w:p w:rsidR="009A0922" w:rsidRPr="00B129AC" w:rsidRDefault="009A0922" w:rsidP="0014052F">
            <w:pPr>
              <w:jc w:val="center"/>
              <w:rPr>
                <w:sz w:val="19"/>
                <w:szCs w:val="19"/>
              </w:rPr>
            </w:pPr>
            <w:r w:rsidRPr="00B129AC">
              <w:rPr>
                <w:b/>
                <w:sz w:val="19"/>
                <w:szCs w:val="19"/>
              </w:rPr>
              <w:t xml:space="preserve">*If 2 or 99, go to </w:t>
            </w:r>
            <w:r w:rsidR="0014052F" w:rsidRPr="00B129AC">
              <w:rPr>
                <w:b/>
                <w:sz w:val="19"/>
                <w:szCs w:val="19"/>
              </w:rPr>
              <w:t>end</w:t>
            </w:r>
          </w:p>
        </w:tc>
        <w:tc>
          <w:tcPr>
            <w:tcW w:w="5760" w:type="dxa"/>
            <w:tcBorders>
              <w:top w:val="single" w:sz="6" w:space="0" w:color="auto"/>
              <w:left w:val="single" w:sz="6" w:space="0" w:color="auto"/>
              <w:bottom w:val="single" w:sz="6" w:space="0" w:color="auto"/>
              <w:right w:val="single" w:sz="6" w:space="0" w:color="auto"/>
            </w:tcBorders>
          </w:tcPr>
          <w:p w:rsidR="009A0922" w:rsidRPr="00B129AC" w:rsidRDefault="009A0922">
            <w:r w:rsidRPr="00B129AC">
              <w:t>Blood is transfused either as whole blood (with all its parts) or, more often, as individual parts.  Red blood cells (RBC) are the component of whole blood most commonly transfused.</w:t>
            </w:r>
          </w:p>
          <w:p w:rsidR="009A0922" w:rsidRPr="00B129AC" w:rsidRDefault="009A0922">
            <w:r w:rsidRPr="00B129AC">
              <w:t xml:space="preserve">Blood transfusion may be coded using procedure codes </w:t>
            </w:r>
            <w:r w:rsidR="004E71F9" w:rsidRPr="00B129AC">
              <w:t xml:space="preserve">99.02, </w:t>
            </w:r>
            <w:r w:rsidRPr="00B129AC">
              <w:t>99.03</w:t>
            </w:r>
            <w:r w:rsidR="004E71F9" w:rsidRPr="00B129AC">
              <w:t xml:space="preserve"> or</w:t>
            </w:r>
            <w:r w:rsidRPr="00B129AC">
              <w:t xml:space="preserve"> 99.04</w:t>
            </w:r>
            <w:r w:rsidR="004E71F9" w:rsidRPr="00B129AC">
              <w:t>.</w:t>
            </w:r>
            <w:r w:rsidRPr="00B129AC">
              <w:t xml:space="preserve"> </w:t>
            </w:r>
          </w:p>
          <w:p w:rsidR="009A0922" w:rsidRPr="00B129AC" w:rsidRDefault="009A0922">
            <w:pPr>
              <w:rPr>
                <w:b/>
                <w:bCs/>
                <w:szCs w:val="21"/>
              </w:rPr>
            </w:pPr>
            <w:r w:rsidRPr="00B129AC">
              <w:t>Suggested data sources:  Blood transfusion summary, blood transfusion record, nursing note, nursing operative notes</w:t>
            </w:r>
          </w:p>
        </w:tc>
      </w:tr>
      <w:tr w:rsidR="00BA500A"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BA500A" w:rsidRPr="00B129AC" w:rsidRDefault="00C859D7">
            <w:pPr>
              <w:jc w:val="center"/>
              <w:rPr>
                <w:sz w:val="22"/>
                <w:szCs w:val="23"/>
              </w:rPr>
            </w:pPr>
            <w:r w:rsidRPr="00B129AC">
              <w:rPr>
                <w:sz w:val="22"/>
                <w:szCs w:val="23"/>
              </w:rPr>
              <w:t>9</w:t>
            </w:r>
          </w:p>
        </w:tc>
        <w:tc>
          <w:tcPr>
            <w:tcW w:w="1184" w:type="dxa"/>
            <w:tcBorders>
              <w:top w:val="single" w:sz="6" w:space="0" w:color="auto"/>
              <w:left w:val="single" w:sz="6" w:space="0" w:color="auto"/>
              <w:bottom w:val="single" w:sz="6" w:space="0" w:color="auto"/>
              <w:right w:val="single" w:sz="6" w:space="0" w:color="auto"/>
            </w:tcBorders>
          </w:tcPr>
          <w:p w:rsidR="00BA500A" w:rsidRPr="00B129AC" w:rsidRDefault="002F13C7">
            <w:pPr>
              <w:jc w:val="center"/>
              <w:rPr>
                <w:sz w:val="19"/>
                <w:szCs w:val="19"/>
              </w:rPr>
            </w:pPr>
            <w:r w:rsidRPr="00B129AC">
              <w:rPr>
                <w:sz w:val="19"/>
                <w:szCs w:val="19"/>
              </w:rPr>
              <w:t>rbcevent</w:t>
            </w:r>
          </w:p>
        </w:tc>
        <w:tc>
          <w:tcPr>
            <w:tcW w:w="5040" w:type="dxa"/>
            <w:tcBorders>
              <w:top w:val="single" w:sz="6" w:space="0" w:color="auto"/>
              <w:left w:val="single" w:sz="6" w:space="0" w:color="auto"/>
              <w:bottom w:val="single" w:sz="6" w:space="0" w:color="auto"/>
              <w:right w:val="single" w:sz="6" w:space="0" w:color="auto"/>
            </w:tcBorders>
          </w:tcPr>
          <w:p w:rsidR="00BA500A" w:rsidRPr="00B129AC" w:rsidRDefault="00CE670E">
            <w:pPr>
              <w:rPr>
                <w:sz w:val="22"/>
              </w:rPr>
            </w:pPr>
            <w:r w:rsidRPr="00B129AC">
              <w:rPr>
                <w:sz w:val="22"/>
              </w:rPr>
              <w:t>Enter the number of RBC events that occurred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A500A" w:rsidRPr="00B129AC" w:rsidRDefault="00CE670E">
            <w:pPr>
              <w:jc w:val="center"/>
              <w:rPr>
                <w:sz w:val="19"/>
                <w:szCs w:val="19"/>
              </w:rPr>
            </w:pPr>
            <w:r w:rsidRPr="00B129AC">
              <w:rPr>
                <w:sz w:val="19"/>
                <w:szCs w:val="19"/>
              </w:rPr>
              <w:t>__ __</w:t>
            </w:r>
          </w:p>
          <w:p w:rsidR="0003492E" w:rsidRPr="00B129AC" w:rsidRDefault="0003492E">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03492E" w:rsidRPr="00B129AC" w:rsidTr="00691F00">
              <w:tc>
                <w:tcPr>
                  <w:tcW w:w="1929" w:type="dxa"/>
                  <w:shd w:val="clear" w:color="auto" w:fill="auto"/>
                </w:tcPr>
                <w:p w:rsidR="0003492E" w:rsidRPr="00B129AC" w:rsidRDefault="0003492E" w:rsidP="00691F00">
                  <w:pPr>
                    <w:jc w:val="center"/>
                    <w:rPr>
                      <w:sz w:val="19"/>
                      <w:szCs w:val="19"/>
                    </w:rPr>
                  </w:pPr>
                  <w:r w:rsidRPr="00B129AC">
                    <w:rPr>
                      <w:sz w:val="19"/>
                      <w:szCs w:val="19"/>
                    </w:rPr>
                    <w:t>&gt; 0 and &lt; 30</w:t>
                  </w:r>
                </w:p>
              </w:tc>
            </w:tr>
          </w:tbl>
          <w:p w:rsidR="0003492E" w:rsidRPr="00B129AC" w:rsidRDefault="0003492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BA500A" w:rsidRPr="00B129AC" w:rsidRDefault="00CE670E" w:rsidP="00CE670E">
            <w:r w:rsidRPr="00B129AC">
              <w:rPr>
                <w:b/>
              </w:rPr>
              <w:t>A RBC event is determined by the transfusion order associated with the administration of the RBCs.</w:t>
            </w:r>
            <w:r w:rsidRPr="00B129AC">
              <w:t xml:space="preserve">  For example, </w:t>
            </w:r>
            <w:r w:rsidR="009B5876" w:rsidRPr="00B129AC">
              <w:t xml:space="preserve">an </w:t>
            </w:r>
            <w:r w:rsidRPr="00B129AC">
              <w:t xml:space="preserve">order by </w:t>
            </w:r>
            <w:r w:rsidR="009B5876" w:rsidRPr="00B129AC">
              <w:t xml:space="preserve">the </w:t>
            </w:r>
            <w:r w:rsidRPr="00B129AC">
              <w:t xml:space="preserve">surgeon to “give 2 units PRBCs today” would count as one event.  RBC transfusions administered during surgery would be considered one event.  </w:t>
            </w:r>
          </w:p>
        </w:tc>
      </w:tr>
      <w:tr w:rsidR="0014052F"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14052F" w:rsidRPr="00B129AC" w:rsidRDefault="00766DD6" w:rsidP="00462986">
            <w:pPr>
              <w:jc w:val="center"/>
              <w:rPr>
                <w:sz w:val="22"/>
                <w:szCs w:val="23"/>
              </w:rPr>
            </w:pPr>
            <w:r w:rsidRPr="00B129AC">
              <w:rPr>
                <w:sz w:val="22"/>
                <w:szCs w:val="23"/>
              </w:rPr>
              <w:t>1</w:t>
            </w:r>
            <w:r w:rsidR="00462986" w:rsidRPr="00B129AC">
              <w:rPr>
                <w:sz w:val="22"/>
                <w:szCs w:val="23"/>
              </w:rPr>
              <w:t>0</w:t>
            </w:r>
          </w:p>
        </w:tc>
        <w:tc>
          <w:tcPr>
            <w:tcW w:w="1184" w:type="dxa"/>
            <w:tcBorders>
              <w:top w:val="single" w:sz="6" w:space="0" w:color="auto"/>
              <w:left w:val="single" w:sz="6" w:space="0" w:color="auto"/>
              <w:bottom w:val="single" w:sz="6" w:space="0" w:color="auto"/>
              <w:right w:val="single" w:sz="6" w:space="0" w:color="auto"/>
            </w:tcBorders>
          </w:tcPr>
          <w:p w:rsidR="0014052F" w:rsidRPr="00B129AC" w:rsidRDefault="0014052F">
            <w:pPr>
              <w:jc w:val="center"/>
              <w:rPr>
                <w:sz w:val="19"/>
                <w:szCs w:val="19"/>
              </w:rPr>
            </w:pPr>
            <w:r w:rsidRPr="00B129AC">
              <w:rPr>
                <w:sz w:val="19"/>
                <w:szCs w:val="19"/>
              </w:rPr>
              <w:t>signcons</w:t>
            </w:r>
          </w:p>
        </w:tc>
        <w:tc>
          <w:tcPr>
            <w:tcW w:w="5040" w:type="dxa"/>
            <w:tcBorders>
              <w:top w:val="single" w:sz="6" w:space="0" w:color="auto"/>
              <w:left w:val="single" w:sz="6" w:space="0" w:color="auto"/>
              <w:bottom w:val="single" w:sz="6" w:space="0" w:color="auto"/>
              <w:right w:val="single" w:sz="6" w:space="0" w:color="auto"/>
            </w:tcBorders>
          </w:tcPr>
          <w:p w:rsidR="0014052F" w:rsidRPr="00B129AC" w:rsidRDefault="0014052F">
            <w:pPr>
              <w:rPr>
                <w:sz w:val="22"/>
              </w:rPr>
            </w:pPr>
            <w:r w:rsidRPr="00B129AC">
              <w:rPr>
                <w:sz w:val="22"/>
              </w:rPr>
              <w:t>Was there documentation of a signed consent prior to the first blood transfusion event?</w:t>
            </w:r>
          </w:p>
          <w:p w:rsidR="0014052F" w:rsidRPr="00B129AC" w:rsidRDefault="0014052F" w:rsidP="0014052F">
            <w:pPr>
              <w:numPr>
                <w:ilvl w:val="0"/>
                <w:numId w:val="71"/>
              </w:numPr>
              <w:rPr>
                <w:sz w:val="22"/>
              </w:rPr>
            </w:pPr>
            <w:r w:rsidRPr="00B129AC">
              <w:rPr>
                <w:sz w:val="22"/>
              </w:rPr>
              <w:t>There was documentation of a signed consent prior to the first blood transfusion event</w:t>
            </w:r>
          </w:p>
          <w:p w:rsidR="0014052F" w:rsidRPr="00B129AC" w:rsidRDefault="0014052F" w:rsidP="0014052F">
            <w:pPr>
              <w:numPr>
                <w:ilvl w:val="0"/>
                <w:numId w:val="71"/>
              </w:numPr>
              <w:rPr>
                <w:sz w:val="22"/>
              </w:rPr>
            </w:pPr>
            <w:r w:rsidRPr="00B129AC">
              <w:rPr>
                <w:sz w:val="22"/>
              </w:rPr>
              <w:t>The first blood transfusion event was deemed a medical emergency</w:t>
            </w:r>
          </w:p>
          <w:p w:rsidR="0014052F" w:rsidRPr="00B129AC" w:rsidRDefault="0014052F" w:rsidP="00766DD6">
            <w:pPr>
              <w:ind w:left="288" w:hanging="288"/>
              <w:rPr>
                <w:sz w:val="22"/>
              </w:rPr>
            </w:pPr>
            <w:r w:rsidRPr="00B129AC">
              <w:rPr>
                <w:sz w:val="22"/>
              </w:rPr>
              <w:t xml:space="preserve">99. </w:t>
            </w:r>
            <w:r w:rsidR="00766DD6" w:rsidRPr="00B129AC">
              <w:rPr>
                <w:sz w:val="22"/>
              </w:rPr>
              <w:t>No documentation of a blood transfusion consent prior to the first blood transfusion event or unable to determine</w:t>
            </w:r>
          </w:p>
        </w:tc>
        <w:tc>
          <w:tcPr>
            <w:tcW w:w="2160" w:type="dxa"/>
            <w:tcBorders>
              <w:top w:val="single" w:sz="6" w:space="0" w:color="auto"/>
              <w:left w:val="single" w:sz="6" w:space="0" w:color="auto"/>
              <w:bottom w:val="single" w:sz="6" w:space="0" w:color="auto"/>
              <w:right w:val="single" w:sz="6" w:space="0" w:color="auto"/>
            </w:tcBorders>
          </w:tcPr>
          <w:p w:rsidR="0014052F" w:rsidRPr="00B129AC" w:rsidRDefault="0014052F">
            <w:pPr>
              <w:jc w:val="center"/>
              <w:rPr>
                <w:sz w:val="19"/>
                <w:szCs w:val="19"/>
              </w:rPr>
            </w:pPr>
            <w:r w:rsidRPr="00B129AC">
              <w:rPr>
                <w:sz w:val="19"/>
                <w:szCs w:val="19"/>
              </w:rPr>
              <w:t>1,2,99</w:t>
            </w:r>
          </w:p>
        </w:tc>
        <w:tc>
          <w:tcPr>
            <w:tcW w:w="5760" w:type="dxa"/>
            <w:tcBorders>
              <w:top w:val="single" w:sz="6" w:space="0" w:color="auto"/>
              <w:left w:val="single" w:sz="6" w:space="0" w:color="auto"/>
              <w:bottom w:val="single" w:sz="6" w:space="0" w:color="auto"/>
              <w:right w:val="single" w:sz="6" w:space="0" w:color="auto"/>
            </w:tcBorders>
          </w:tcPr>
          <w:p w:rsidR="0014052F" w:rsidRPr="00B129AC" w:rsidRDefault="00766DD6" w:rsidP="00583C31">
            <w:pPr>
              <w:numPr>
                <w:ilvl w:val="0"/>
                <w:numId w:val="72"/>
              </w:numPr>
              <w:rPr>
                <w:b/>
              </w:rPr>
            </w:pPr>
            <w:r w:rsidRPr="00B129AC">
              <w:rPr>
                <w:b/>
              </w:rPr>
              <w:t>The consent may be signed by either the patient or caregiver.</w:t>
            </w:r>
          </w:p>
          <w:p w:rsidR="00766DD6" w:rsidRPr="00B129AC" w:rsidRDefault="00766DD6" w:rsidP="00583C31">
            <w:pPr>
              <w:numPr>
                <w:ilvl w:val="0"/>
                <w:numId w:val="72"/>
              </w:numPr>
            </w:pPr>
            <w:r w:rsidRPr="00B129AC">
              <w:t>If organizations require</w:t>
            </w:r>
            <w:r w:rsidR="00583C31" w:rsidRPr="00B129AC">
              <w:t>d</w:t>
            </w:r>
            <w:r w:rsidRPr="00B129AC">
              <w:t xml:space="preserve"> consent prior to every transfusion, then review the record for the first transfusion event to answer this data element.</w:t>
            </w:r>
          </w:p>
          <w:p w:rsidR="00766DD6" w:rsidRPr="00B129AC" w:rsidRDefault="00766DD6" w:rsidP="00583C31">
            <w:pPr>
              <w:numPr>
                <w:ilvl w:val="0"/>
                <w:numId w:val="72"/>
              </w:numPr>
            </w:pPr>
            <w:r w:rsidRPr="00B129AC">
              <w:t>For hospitals that use a general consent for treatment that includes transfusions, select “yes.”</w:t>
            </w:r>
          </w:p>
          <w:p w:rsidR="00766DD6" w:rsidRPr="00B129AC" w:rsidRDefault="00766DD6" w:rsidP="000626DE">
            <w:pPr>
              <w:numPr>
                <w:ilvl w:val="0"/>
                <w:numId w:val="72"/>
              </w:numPr>
            </w:pPr>
            <w:r w:rsidRPr="00B129AC">
              <w:t>If a patient receives chronic transfusions and a previous consent is acceptable for a defined timeframe within the organization, select “1” if the consent is valid.</w:t>
            </w:r>
          </w:p>
        </w:tc>
      </w:tr>
      <w:tr w:rsidR="00766DD6"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766DD6" w:rsidRPr="00B129AC" w:rsidRDefault="00766DD6" w:rsidP="00462986">
            <w:pPr>
              <w:jc w:val="center"/>
              <w:rPr>
                <w:sz w:val="22"/>
                <w:szCs w:val="23"/>
              </w:rPr>
            </w:pPr>
            <w:r w:rsidRPr="00B129AC">
              <w:rPr>
                <w:sz w:val="22"/>
                <w:szCs w:val="23"/>
              </w:rPr>
              <w:lastRenderedPageBreak/>
              <w:t>1</w:t>
            </w:r>
            <w:r w:rsidR="00462986" w:rsidRPr="00B129AC">
              <w:rPr>
                <w:sz w:val="22"/>
                <w:szCs w:val="23"/>
              </w:rPr>
              <w:t>1</w:t>
            </w:r>
          </w:p>
        </w:tc>
        <w:tc>
          <w:tcPr>
            <w:tcW w:w="1184" w:type="dxa"/>
            <w:tcBorders>
              <w:top w:val="single" w:sz="6" w:space="0" w:color="auto"/>
              <w:left w:val="single" w:sz="6" w:space="0" w:color="auto"/>
              <w:bottom w:val="single" w:sz="6" w:space="0" w:color="auto"/>
              <w:right w:val="single" w:sz="6" w:space="0" w:color="auto"/>
            </w:tcBorders>
          </w:tcPr>
          <w:p w:rsidR="00766DD6" w:rsidRPr="00B129AC" w:rsidRDefault="008B7C20" w:rsidP="00766DD6">
            <w:pPr>
              <w:jc w:val="center"/>
              <w:rPr>
                <w:sz w:val="19"/>
                <w:szCs w:val="19"/>
              </w:rPr>
            </w:pPr>
            <w:r w:rsidRPr="00B129AC">
              <w:rPr>
                <w:sz w:val="19"/>
                <w:szCs w:val="19"/>
              </w:rPr>
              <w:t>ictrans</w:t>
            </w:r>
          </w:p>
        </w:tc>
        <w:tc>
          <w:tcPr>
            <w:tcW w:w="5040" w:type="dxa"/>
            <w:tcBorders>
              <w:top w:val="single" w:sz="6" w:space="0" w:color="auto"/>
              <w:left w:val="single" w:sz="6" w:space="0" w:color="auto"/>
              <w:bottom w:val="single" w:sz="6" w:space="0" w:color="auto"/>
              <w:right w:val="single" w:sz="6" w:space="0" w:color="auto"/>
            </w:tcBorders>
          </w:tcPr>
          <w:p w:rsidR="00766DD6" w:rsidRPr="00B129AC" w:rsidRDefault="00766DD6">
            <w:pPr>
              <w:rPr>
                <w:sz w:val="22"/>
              </w:rPr>
            </w:pPr>
            <w:r w:rsidRPr="00B129AC">
              <w:rPr>
                <w:sz w:val="22"/>
              </w:rPr>
              <w:t>Was there documentation that information regarding risks, benefits, and alternatives to transfusion was given to the patient/caregiver prior to the first blood transfusion event?</w:t>
            </w:r>
          </w:p>
          <w:p w:rsidR="00AD5026" w:rsidRPr="00B129AC" w:rsidRDefault="00AD5026">
            <w:pPr>
              <w:rPr>
                <w:sz w:val="22"/>
              </w:rPr>
            </w:pPr>
            <w:r w:rsidRPr="00B129AC">
              <w:rPr>
                <w:sz w:val="22"/>
              </w:rPr>
              <w:t>1.  Yes</w:t>
            </w:r>
          </w:p>
          <w:p w:rsidR="00AD5026" w:rsidRPr="00B129AC" w:rsidRDefault="00AD5026">
            <w:pPr>
              <w:rPr>
                <w:sz w:val="22"/>
              </w:rPr>
            </w:pPr>
            <w:r w:rsidRPr="00B129AC">
              <w:rPr>
                <w:sz w:val="22"/>
              </w:rPr>
              <w:t>2.  No</w:t>
            </w:r>
          </w:p>
        </w:tc>
        <w:tc>
          <w:tcPr>
            <w:tcW w:w="2160" w:type="dxa"/>
            <w:tcBorders>
              <w:top w:val="single" w:sz="6" w:space="0" w:color="auto"/>
              <w:left w:val="single" w:sz="6" w:space="0" w:color="auto"/>
              <w:bottom w:val="single" w:sz="6" w:space="0" w:color="auto"/>
              <w:right w:val="single" w:sz="6" w:space="0" w:color="auto"/>
            </w:tcBorders>
          </w:tcPr>
          <w:p w:rsidR="00766DD6" w:rsidRPr="00B129AC" w:rsidRDefault="00766DD6">
            <w:pPr>
              <w:jc w:val="center"/>
              <w:rPr>
                <w:sz w:val="19"/>
                <w:szCs w:val="19"/>
              </w:rPr>
            </w:pPr>
            <w:r w:rsidRPr="00B129AC">
              <w:rPr>
                <w:sz w:val="19"/>
                <w:szCs w:val="19"/>
              </w:rPr>
              <w:t>1,2</w:t>
            </w:r>
          </w:p>
        </w:tc>
        <w:tc>
          <w:tcPr>
            <w:tcW w:w="5760" w:type="dxa"/>
            <w:tcBorders>
              <w:top w:val="single" w:sz="6" w:space="0" w:color="auto"/>
              <w:left w:val="single" w:sz="6" w:space="0" w:color="auto"/>
              <w:bottom w:val="single" w:sz="6" w:space="0" w:color="auto"/>
              <w:right w:val="single" w:sz="6" w:space="0" w:color="auto"/>
            </w:tcBorders>
          </w:tcPr>
          <w:p w:rsidR="00766DD6" w:rsidRPr="00B129AC" w:rsidRDefault="00766DD6" w:rsidP="00CE670E">
            <w:r w:rsidRPr="00B129AC">
              <w:t>Use only documentation provided in the medical record.</w:t>
            </w:r>
          </w:p>
          <w:p w:rsidR="00766DD6" w:rsidRPr="00B129AC" w:rsidRDefault="00766DD6" w:rsidP="00CE670E">
            <w:r w:rsidRPr="00B129AC">
              <w:t>If the patient refused information about the risks, benefits, and alternatives to transfusion, select “1.”</w:t>
            </w:r>
          </w:p>
          <w:p w:rsidR="00766DD6" w:rsidRPr="00B129AC" w:rsidRDefault="00766DD6" w:rsidP="00CE670E">
            <w:r w:rsidRPr="00B129AC">
              <w:t>The caregiver is defined as the patient’s family or any other person (e.g. guardian) who will be responsible for care of the patient.</w:t>
            </w:r>
          </w:p>
          <w:p w:rsidR="008B7C20" w:rsidRPr="00B129AC" w:rsidRDefault="008B7C20" w:rsidP="00CE670E">
            <w:r w:rsidRPr="00B129AC">
              <w:rPr>
                <w:bCs/>
                <w:szCs w:val="21"/>
              </w:rPr>
              <w:t>Suggested data sources:  consent form, blood infusion record, progress note</w:t>
            </w:r>
          </w:p>
        </w:tc>
      </w:tr>
      <w:tr w:rsidR="002E1408"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2E1408" w:rsidRPr="00B129AC" w:rsidRDefault="00C859D7" w:rsidP="00462986">
            <w:pPr>
              <w:jc w:val="center"/>
              <w:rPr>
                <w:sz w:val="22"/>
                <w:szCs w:val="23"/>
              </w:rPr>
            </w:pPr>
            <w:r w:rsidRPr="00B129AC">
              <w:rPr>
                <w:sz w:val="22"/>
                <w:szCs w:val="23"/>
              </w:rPr>
              <w:t>1</w:t>
            </w:r>
            <w:r w:rsidR="00462986" w:rsidRPr="00B129AC">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2E1408" w:rsidRPr="00B129AC" w:rsidRDefault="00D54217">
            <w:pPr>
              <w:jc w:val="center"/>
              <w:rPr>
                <w:sz w:val="19"/>
                <w:szCs w:val="19"/>
              </w:rPr>
            </w:pPr>
            <w:r w:rsidRPr="00B129AC">
              <w:rPr>
                <w:sz w:val="19"/>
                <w:szCs w:val="19"/>
              </w:rPr>
              <w:t>c</w:t>
            </w:r>
            <w:r w:rsidR="00477D4C" w:rsidRPr="00B129AC">
              <w:rPr>
                <w:sz w:val="19"/>
                <w:szCs w:val="19"/>
              </w:rPr>
              <w:t>linind1</w:t>
            </w:r>
          </w:p>
        </w:tc>
        <w:tc>
          <w:tcPr>
            <w:tcW w:w="5040" w:type="dxa"/>
            <w:tcBorders>
              <w:top w:val="single" w:sz="6" w:space="0" w:color="auto"/>
              <w:left w:val="single" w:sz="6" w:space="0" w:color="auto"/>
              <w:bottom w:val="single" w:sz="6" w:space="0" w:color="auto"/>
              <w:right w:val="single" w:sz="6" w:space="0" w:color="auto"/>
            </w:tcBorders>
          </w:tcPr>
          <w:p w:rsidR="00477D4C" w:rsidRPr="00B129AC" w:rsidRDefault="002E1408" w:rsidP="00477D4C">
            <w:pPr>
              <w:rPr>
                <w:sz w:val="22"/>
              </w:rPr>
            </w:pPr>
            <w:r w:rsidRPr="00B129AC">
              <w:rPr>
                <w:sz w:val="22"/>
              </w:rPr>
              <w:t xml:space="preserve">For </w:t>
            </w:r>
            <w:r w:rsidR="004E702B" w:rsidRPr="00B129AC">
              <w:rPr>
                <w:sz w:val="22"/>
              </w:rPr>
              <w:t xml:space="preserve">RBC </w:t>
            </w:r>
            <w:r w:rsidRPr="00B129AC">
              <w:rPr>
                <w:sz w:val="22"/>
              </w:rPr>
              <w:t xml:space="preserve">event 1, </w:t>
            </w:r>
            <w:r w:rsidR="00477D4C" w:rsidRPr="00B129AC">
              <w:rPr>
                <w:sz w:val="22"/>
              </w:rPr>
              <w:t>what was the clinical indication documented by the physician/APN/PA for the RBC transfusion event?</w:t>
            </w:r>
          </w:p>
          <w:p w:rsidR="00477D4C" w:rsidRPr="00B129AC" w:rsidRDefault="00477D4C" w:rsidP="00477D4C">
            <w:pPr>
              <w:rPr>
                <w:sz w:val="22"/>
              </w:rPr>
            </w:pPr>
            <w:r w:rsidRPr="00B129AC">
              <w:rPr>
                <w:sz w:val="22"/>
              </w:rPr>
              <w:t>1.  Bleeding</w:t>
            </w:r>
          </w:p>
          <w:p w:rsidR="00477D4C" w:rsidRPr="00B129AC" w:rsidRDefault="00477D4C" w:rsidP="00477D4C">
            <w:pPr>
              <w:rPr>
                <w:sz w:val="22"/>
              </w:rPr>
            </w:pPr>
            <w:r w:rsidRPr="00B129AC">
              <w:rPr>
                <w:sz w:val="22"/>
              </w:rPr>
              <w:t>2.  No bleeding, but evidence of inadequate oxygen delivery</w:t>
            </w:r>
          </w:p>
          <w:p w:rsidR="00477D4C" w:rsidRPr="00B129AC" w:rsidRDefault="00477D4C" w:rsidP="00477D4C">
            <w:pPr>
              <w:rPr>
                <w:sz w:val="22"/>
              </w:rPr>
            </w:pPr>
            <w:r w:rsidRPr="00B129AC">
              <w:rPr>
                <w:sz w:val="22"/>
              </w:rPr>
              <w:t>3. Other</w:t>
            </w:r>
          </w:p>
          <w:p w:rsidR="002E1408" w:rsidRPr="00B129AC" w:rsidRDefault="00477D4C" w:rsidP="009B5876">
            <w:pPr>
              <w:ind w:left="288" w:hanging="288"/>
              <w:rPr>
                <w:sz w:val="22"/>
              </w:rPr>
            </w:pPr>
            <w:r w:rsidRPr="00B129AC">
              <w:rPr>
                <w:sz w:val="22"/>
              </w:rPr>
              <w:t>99.No documentation of clinical indication for the RBC transfusion</w:t>
            </w:r>
          </w:p>
        </w:tc>
        <w:tc>
          <w:tcPr>
            <w:tcW w:w="2160" w:type="dxa"/>
            <w:tcBorders>
              <w:top w:val="single" w:sz="6" w:space="0" w:color="auto"/>
              <w:left w:val="single" w:sz="6" w:space="0" w:color="auto"/>
              <w:bottom w:val="single" w:sz="6" w:space="0" w:color="auto"/>
              <w:right w:val="single" w:sz="6" w:space="0" w:color="auto"/>
            </w:tcBorders>
          </w:tcPr>
          <w:p w:rsidR="002E1408" w:rsidRPr="00B129AC" w:rsidRDefault="00477D4C">
            <w:pPr>
              <w:jc w:val="center"/>
              <w:rPr>
                <w:sz w:val="19"/>
                <w:szCs w:val="19"/>
              </w:rPr>
            </w:pPr>
            <w:r w:rsidRPr="00B129AC">
              <w:rPr>
                <w:sz w:val="19"/>
                <w:szCs w:val="19"/>
              </w:rPr>
              <w:t>1,2,3,99</w:t>
            </w:r>
          </w:p>
          <w:p w:rsidR="00477D4C" w:rsidRPr="00B129AC" w:rsidRDefault="00477D4C" w:rsidP="001B1D0C">
            <w:pPr>
              <w:jc w:val="center"/>
              <w:rPr>
                <w:sz w:val="19"/>
                <w:szCs w:val="19"/>
              </w:rPr>
            </w:pPr>
            <w:r w:rsidRPr="00B129AC">
              <w:rPr>
                <w:sz w:val="19"/>
                <w:szCs w:val="19"/>
              </w:rPr>
              <w:t>If 99</w:t>
            </w:r>
            <w:r w:rsidR="00252E43" w:rsidRPr="00B129AC">
              <w:rPr>
                <w:sz w:val="19"/>
                <w:szCs w:val="19"/>
              </w:rPr>
              <w:t xml:space="preserve"> and rbcevent &gt; 1 </w:t>
            </w:r>
            <w:r w:rsidRPr="00B129AC">
              <w:rPr>
                <w:sz w:val="19"/>
                <w:szCs w:val="19"/>
              </w:rPr>
              <w:t>, go to clinind2</w:t>
            </w:r>
            <w:r w:rsidR="00252E43" w:rsidRPr="00B129AC">
              <w:rPr>
                <w:sz w:val="19"/>
                <w:szCs w:val="19"/>
              </w:rPr>
              <w:t xml:space="preserve">; else if 99, go to </w:t>
            </w:r>
            <w:r w:rsidR="001B1D0C" w:rsidRPr="00B129AC">
              <w:t>nonorbc</w:t>
            </w:r>
            <w:r w:rsidR="001B1D0C" w:rsidRPr="00B129AC">
              <w:rPr>
                <w:sz w:val="19"/>
                <w:szCs w:val="19"/>
              </w:rPr>
              <w:t xml:space="preserve"> </w:t>
            </w:r>
          </w:p>
        </w:tc>
        <w:tc>
          <w:tcPr>
            <w:tcW w:w="5760" w:type="dxa"/>
            <w:tcBorders>
              <w:top w:val="single" w:sz="6" w:space="0" w:color="auto"/>
              <w:left w:val="single" w:sz="6" w:space="0" w:color="auto"/>
              <w:bottom w:val="single" w:sz="6" w:space="0" w:color="auto"/>
              <w:right w:val="single" w:sz="6" w:space="0" w:color="auto"/>
            </w:tcBorders>
          </w:tcPr>
          <w:p w:rsidR="00477D4C" w:rsidRPr="00B129AC" w:rsidRDefault="00477D4C" w:rsidP="00477D4C">
            <w:pPr>
              <w:autoSpaceDE w:val="0"/>
              <w:autoSpaceDN w:val="0"/>
              <w:adjustRightInd w:val="0"/>
              <w:rPr>
                <w:b/>
              </w:rPr>
            </w:pPr>
            <w:r w:rsidRPr="00B129AC">
              <w:rPr>
                <w:b/>
              </w:rPr>
              <w:t>The clinical indication for the transfusion must be documented within 24 hours after the start of the transfusion event.</w:t>
            </w:r>
          </w:p>
          <w:p w:rsidR="00477D4C" w:rsidRPr="00B129AC" w:rsidRDefault="009B5876" w:rsidP="00477D4C">
            <w:pPr>
              <w:autoSpaceDE w:val="0"/>
              <w:autoSpaceDN w:val="0"/>
              <w:adjustRightInd w:val="0"/>
            </w:pPr>
            <w:r w:rsidRPr="00B129AC">
              <w:t>If there are more than 3 RBC events during this hospitalization, s</w:t>
            </w:r>
            <w:r w:rsidR="00477D4C" w:rsidRPr="00B129AC">
              <w:t>elect the first three RBC transfusion events after hospital arrival for</w:t>
            </w:r>
          </w:p>
          <w:p w:rsidR="00477D4C" w:rsidRPr="00B129AC" w:rsidRDefault="00477D4C" w:rsidP="00477D4C">
            <w:pPr>
              <w:autoSpaceDE w:val="0"/>
              <w:autoSpaceDN w:val="0"/>
              <w:adjustRightInd w:val="0"/>
            </w:pPr>
            <w:proofErr w:type="gramStart"/>
            <w:r w:rsidRPr="00B129AC">
              <w:t>abstraction</w:t>
            </w:r>
            <w:proofErr w:type="gramEnd"/>
            <w:r w:rsidRPr="00B129AC">
              <w:t>.</w:t>
            </w:r>
          </w:p>
          <w:p w:rsidR="00477D4C" w:rsidRPr="00B129AC" w:rsidRDefault="00477D4C" w:rsidP="00477D4C">
            <w:pPr>
              <w:autoSpaceDE w:val="0"/>
              <w:autoSpaceDN w:val="0"/>
              <w:adjustRightInd w:val="0"/>
            </w:pPr>
            <w:r w:rsidRPr="00B129AC">
              <w:t>Select "1" if there is documentation of ‘hemorrhagic shock' or</w:t>
            </w:r>
          </w:p>
          <w:p w:rsidR="00477D4C" w:rsidRPr="00B129AC" w:rsidRDefault="00477D4C" w:rsidP="00477D4C">
            <w:pPr>
              <w:autoSpaceDE w:val="0"/>
              <w:autoSpaceDN w:val="0"/>
              <w:adjustRightInd w:val="0"/>
            </w:pPr>
            <w:r w:rsidRPr="00B129AC">
              <w:t>'evidence of acute hemorrhage and hemodynamic instability or</w:t>
            </w:r>
          </w:p>
          <w:p w:rsidR="00477D4C" w:rsidRPr="00B129AC" w:rsidRDefault="00477D4C" w:rsidP="00477D4C">
            <w:pPr>
              <w:autoSpaceDE w:val="0"/>
              <w:autoSpaceDN w:val="0"/>
              <w:adjustRightInd w:val="0"/>
            </w:pPr>
            <w:r w:rsidRPr="00B129AC">
              <w:t>inadequate oxygen delivery' or a 'massive transfusion protocol' was</w:t>
            </w:r>
          </w:p>
          <w:p w:rsidR="00477D4C" w:rsidRPr="00B129AC" w:rsidRDefault="00477D4C" w:rsidP="00477D4C">
            <w:pPr>
              <w:autoSpaceDE w:val="0"/>
              <w:autoSpaceDN w:val="0"/>
              <w:adjustRightInd w:val="0"/>
            </w:pPr>
            <w:proofErr w:type="gramStart"/>
            <w:r w:rsidRPr="00B129AC">
              <w:t>used</w:t>
            </w:r>
            <w:proofErr w:type="gramEnd"/>
            <w:r w:rsidRPr="00B129AC">
              <w:t>.</w:t>
            </w:r>
          </w:p>
          <w:p w:rsidR="00477D4C" w:rsidRPr="00B129AC" w:rsidRDefault="00477D4C" w:rsidP="00477D4C">
            <w:pPr>
              <w:autoSpaceDE w:val="0"/>
              <w:autoSpaceDN w:val="0"/>
              <w:adjustRightInd w:val="0"/>
            </w:pPr>
            <w:r w:rsidRPr="00B129AC">
              <w:t>Select “2” if there is documentation that the patient was transfused for a physiologic indication with evidence of inadequate oxygen delivery.</w:t>
            </w:r>
            <w:r w:rsidR="009B5876" w:rsidRPr="00B129AC">
              <w:t xml:space="preserve">  Examples include</w:t>
            </w:r>
            <w:r w:rsidRPr="00B129AC">
              <w:t xml:space="preserve"> documentation such as: shortness of breath at</w:t>
            </w:r>
            <w:r w:rsidR="009B5876" w:rsidRPr="00B129AC">
              <w:t xml:space="preserve"> </w:t>
            </w:r>
            <w:r w:rsidRPr="00B129AC">
              <w:t>rest (with no other cause such as underlying pulmonary dysfunction),</w:t>
            </w:r>
            <w:r w:rsidR="009B5876" w:rsidRPr="00B129AC">
              <w:t xml:space="preserve"> </w:t>
            </w:r>
            <w:r w:rsidRPr="00B129AC">
              <w:t>syncope or fainting (once hypovolemia is ruled out), tachycardia or</w:t>
            </w:r>
            <w:r w:rsidR="009B5876" w:rsidRPr="00B129AC">
              <w:t xml:space="preserve"> </w:t>
            </w:r>
            <w:r w:rsidRPr="00B129AC">
              <w:t>hypotension (that volume replacement failed to correct), unresponsive or signs of organ ischemia (som</w:t>
            </w:r>
            <w:r w:rsidR="00C10847" w:rsidRPr="00B129AC">
              <w:t>no</w:t>
            </w:r>
            <w:r w:rsidRPr="00B129AC">
              <w:t>lence, or ST segment changes).</w:t>
            </w:r>
          </w:p>
          <w:p w:rsidR="00477D4C" w:rsidRPr="00B129AC" w:rsidRDefault="00477D4C" w:rsidP="00477D4C">
            <w:pPr>
              <w:autoSpaceDE w:val="0"/>
              <w:autoSpaceDN w:val="0"/>
              <w:adjustRightInd w:val="0"/>
            </w:pPr>
            <w:r w:rsidRPr="00B129AC">
              <w:t>Select "3" if there is an indication for RBCs but the documentation is</w:t>
            </w:r>
          </w:p>
          <w:p w:rsidR="00477D4C" w:rsidRPr="00B129AC" w:rsidRDefault="00477D4C" w:rsidP="00477D4C">
            <w:pPr>
              <w:autoSpaceDE w:val="0"/>
              <w:autoSpaceDN w:val="0"/>
              <w:adjustRightInd w:val="0"/>
            </w:pPr>
            <w:r w:rsidRPr="00B129AC">
              <w:t>unclear as to whether the blood was administered due to a</w:t>
            </w:r>
          </w:p>
          <w:p w:rsidR="002E1408" w:rsidRPr="00B129AC" w:rsidRDefault="00477D4C" w:rsidP="00477D4C">
            <w:pPr>
              <w:autoSpaceDE w:val="0"/>
              <w:autoSpaceDN w:val="0"/>
              <w:adjustRightInd w:val="0"/>
            </w:pPr>
            <w:proofErr w:type="gramStart"/>
            <w:r w:rsidRPr="00B129AC">
              <w:t>physiologic</w:t>
            </w:r>
            <w:proofErr w:type="gramEnd"/>
            <w:r w:rsidRPr="00B129AC">
              <w:t xml:space="preserve"> indication that caused a</w:t>
            </w:r>
            <w:r w:rsidR="00C10847" w:rsidRPr="00B129AC">
              <w:t>n</w:t>
            </w:r>
            <w:r w:rsidRPr="00B129AC">
              <w:t xml:space="preserve"> oxygen carrying deficit.</w:t>
            </w:r>
          </w:p>
        </w:tc>
      </w:tr>
      <w:tr w:rsidR="00477D4C"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477D4C" w:rsidRPr="00B129AC" w:rsidRDefault="00C859D7" w:rsidP="00462986">
            <w:pPr>
              <w:jc w:val="center"/>
              <w:rPr>
                <w:sz w:val="22"/>
                <w:szCs w:val="23"/>
              </w:rPr>
            </w:pPr>
            <w:r w:rsidRPr="00B129AC">
              <w:rPr>
                <w:sz w:val="22"/>
                <w:szCs w:val="23"/>
              </w:rPr>
              <w:t>1</w:t>
            </w:r>
            <w:r w:rsidR="00462986" w:rsidRPr="00B129AC">
              <w:rPr>
                <w:sz w:val="22"/>
                <w:szCs w:val="23"/>
              </w:rPr>
              <w:t>3</w:t>
            </w:r>
          </w:p>
        </w:tc>
        <w:tc>
          <w:tcPr>
            <w:tcW w:w="1184" w:type="dxa"/>
            <w:tcBorders>
              <w:top w:val="single" w:sz="6" w:space="0" w:color="auto"/>
              <w:left w:val="single" w:sz="6" w:space="0" w:color="auto"/>
              <w:bottom w:val="single" w:sz="6" w:space="0" w:color="auto"/>
              <w:right w:val="single" w:sz="6" w:space="0" w:color="auto"/>
            </w:tcBorders>
          </w:tcPr>
          <w:p w:rsidR="00477D4C" w:rsidRPr="00B129AC" w:rsidRDefault="00D54217">
            <w:pPr>
              <w:jc w:val="center"/>
              <w:rPr>
                <w:sz w:val="19"/>
                <w:szCs w:val="19"/>
              </w:rPr>
            </w:pPr>
            <w:r w:rsidRPr="00B129AC">
              <w:rPr>
                <w:sz w:val="19"/>
                <w:szCs w:val="19"/>
              </w:rPr>
              <w:t>p</w:t>
            </w:r>
            <w:r w:rsidR="00477D4C" w:rsidRPr="00B129AC">
              <w:rPr>
                <w:sz w:val="19"/>
                <w:szCs w:val="19"/>
              </w:rPr>
              <w:t>rehct1</w:t>
            </w:r>
          </w:p>
        </w:tc>
        <w:tc>
          <w:tcPr>
            <w:tcW w:w="5040" w:type="dxa"/>
            <w:tcBorders>
              <w:top w:val="single" w:sz="6" w:space="0" w:color="auto"/>
              <w:left w:val="single" w:sz="6" w:space="0" w:color="auto"/>
              <w:bottom w:val="single" w:sz="6" w:space="0" w:color="auto"/>
              <w:right w:val="single" w:sz="6" w:space="0" w:color="auto"/>
            </w:tcBorders>
          </w:tcPr>
          <w:p w:rsidR="00477D4C" w:rsidRPr="00B129AC" w:rsidRDefault="00477D4C" w:rsidP="00477D4C">
            <w:pPr>
              <w:rPr>
                <w:sz w:val="22"/>
              </w:rPr>
            </w:pPr>
            <w:r w:rsidRPr="00B129AC">
              <w:rPr>
                <w:sz w:val="22"/>
              </w:rPr>
              <w:t xml:space="preserve">For </w:t>
            </w:r>
            <w:r w:rsidR="004E702B" w:rsidRPr="00B129AC">
              <w:rPr>
                <w:sz w:val="22"/>
              </w:rPr>
              <w:t xml:space="preserve">RBC </w:t>
            </w:r>
            <w:r w:rsidRPr="00B129AC">
              <w:rPr>
                <w:sz w:val="22"/>
              </w:rPr>
              <w:t xml:space="preserve">event 1, enter the </w:t>
            </w:r>
            <w:r w:rsidR="00BB7FBD" w:rsidRPr="00B129AC">
              <w:rPr>
                <w:sz w:val="22"/>
              </w:rPr>
              <w:t xml:space="preserve">pre-transfusion </w:t>
            </w:r>
            <w:r w:rsidRPr="00B129AC">
              <w:rPr>
                <w:sz w:val="22"/>
              </w:rPr>
              <w:t>hematocrit result completed within 24 hours prior to start of the RBC transfusion.</w:t>
            </w:r>
          </w:p>
        </w:tc>
        <w:tc>
          <w:tcPr>
            <w:tcW w:w="2160" w:type="dxa"/>
            <w:tcBorders>
              <w:top w:val="single" w:sz="6" w:space="0" w:color="auto"/>
              <w:left w:val="single" w:sz="6" w:space="0" w:color="auto"/>
              <w:bottom w:val="single" w:sz="6" w:space="0" w:color="auto"/>
              <w:right w:val="single" w:sz="6" w:space="0" w:color="auto"/>
            </w:tcBorders>
          </w:tcPr>
          <w:p w:rsidR="00477D4C" w:rsidRPr="00B129AC" w:rsidRDefault="00477D4C" w:rsidP="00477D4C">
            <w:pPr>
              <w:jc w:val="center"/>
              <w:rPr>
                <w:sz w:val="19"/>
                <w:szCs w:val="19"/>
              </w:rPr>
            </w:pPr>
            <w:r w:rsidRPr="00B129AC">
              <w:rPr>
                <w:sz w:val="19"/>
                <w:szCs w:val="19"/>
              </w:rPr>
              <w:t>__ __</w:t>
            </w:r>
          </w:p>
          <w:p w:rsidR="00477D4C" w:rsidRPr="00B129AC" w:rsidRDefault="00477D4C" w:rsidP="00583C31">
            <w:pPr>
              <w:jc w:val="center"/>
              <w:rPr>
                <w:sz w:val="19"/>
                <w:szCs w:val="19"/>
              </w:rPr>
            </w:pPr>
            <w:r w:rsidRPr="00B129AC">
              <w:rPr>
                <w:sz w:val="19"/>
                <w:szCs w:val="19"/>
              </w:rPr>
              <w:t>If &lt;&gt; zz, auto-fill prehgb1 as zz.z</w:t>
            </w:r>
            <w:r w:rsidR="0014052F" w:rsidRPr="00B129AC">
              <w:rPr>
                <w:sz w:val="19"/>
                <w:szCs w:val="19"/>
              </w:rPr>
              <w:t xml:space="preserve">, and go to </w:t>
            </w:r>
            <w:r w:rsidR="00583C31" w:rsidRPr="00B129AC">
              <w:rPr>
                <w:sz w:val="19"/>
                <w:szCs w:val="19"/>
              </w:rPr>
              <w:t>rbc</w:t>
            </w:r>
            <w:r w:rsidR="0014052F" w:rsidRPr="00B129AC">
              <w:rPr>
                <w:sz w:val="19"/>
                <w:szCs w:val="19"/>
              </w:rPr>
              <w:t>num1</w:t>
            </w:r>
          </w:p>
          <w:p w:rsidR="0083677E" w:rsidRPr="00B129AC" w:rsidRDefault="008C02C1" w:rsidP="0083677E">
            <w:pPr>
              <w:jc w:val="center"/>
              <w:rPr>
                <w:sz w:val="19"/>
                <w:szCs w:val="19"/>
              </w:rPr>
            </w:pPr>
            <w:r w:rsidRPr="00B129AC">
              <w:rPr>
                <w:sz w:val="19"/>
                <w:szCs w:val="19"/>
              </w:rPr>
              <w:t>Abstractor can enter 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3D5893" w:rsidRPr="00B129AC" w:rsidTr="009E66B6">
              <w:tc>
                <w:tcPr>
                  <w:tcW w:w="1929" w:type="dxa"/>
                </w:tcPr>
                <w:p w:rsidR="003D5893" w:rsidRPr="00B129AC" w:rsidRDefault="003D5893" w:rsidP="009E66B6">
                  <w:pPr>
                    <w:jc w:val="center"/>
                    <w:rPr>
                      <w:b/>
                      <w:sz w:val="19"/>
                      <w:szCs w:val="19"/>
                    </w:rPr>
                  </w:pPr>
                  <w:r w:rsidRPr="00B129AC">
                    <w:rPr>
                      <w:b/>
                      <w:sz w:val="19"/>
                      <w:szCs w:val="19"/>
                    </w:rPr>
                    <w:t xml:space="preserve">Warning if &lt; 35 </w:t>
                  </w:r>
                </w:p>
                <w:p w:rsidR="003D5893" w:rsidRPr="00B129AC" w:rsidRDefault="003D5893" w:rsidP="009E66B6">
                  <w:pPr>
                    <w:jc w:val="center"/>
                    <w:rPr>
                      <w:b/>
                      <w:sz w:val="19"/>
                      <w:szCs w:val="19"/>
                    </w:rPr>
                  </w:pPr>
                  <w:r w:rsidRPr="00B129AC">
                    <w:rPr>
                      <w:b/>
                      <w:sz w:val="19"/>
                      <w:szCs w:val="19"/>
                    </w:rPr>
                    <w:t>or &gt; 60</w:t>
                  </w:r>
                </w:p>
              </w:tc>
            </w:tr>
          </w:tbl>
          <w:p w:rsidR="003D5893" w:rsidRPr="00B129AC" w:rsidRDefault="003D5893" w:rsidP="00583C31">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477D4C" w:rsidRPr="00B129AC" w:rsidRDefault="00477D4C" w:rsidP="00477D4C">
            <w:pPr>
              <w:autoSpaceDE w:val="0"/>
              <w:autoSpaceDN w:val="0"/>
              <w:adjustRightInd w:val="0"/>
            </w:pPr>
            <w:r w:rsidRPr="00B129AC">
              <w:t xml:space="preserve">The </w:t>
            </w:r>
            <w:r w:rsidR="009B5876" w:rsidRPr="00B129AC">
              <w:t xml:space="preserve">hematocrit </w:t>
            </w:r>
            <w:r w:rsidRPr="00B129AC">
              <w:t>result must be completed within 24 hours prior to the start of the</w:t>
            </w:r>
            <w:r w:rsidR="009B5876" w:rsidRPr="00B129AC">
              <w:t xml:space="preserve"> </w:t>
            </w:r>
            <w:r w:rsidRPr="00B129AC">
              <w:t xml:space="preserve">RBC transfusion event </w:t>
            </w:r>
            <w:r w:rsidR="00B409A4" w:rsidRPr="00B129AC">
              <w:t xml:space="preserve">1.  </w:t>
            </w:r>
          </w:p>
          <w:p w:rsidR="00477D4C" w:rsidRPr="00B129AC" w:rsidRDefault="00477D4C" w:rsidP="00477D4C">
            <w:pPr>
              <w:autoSpaceDE w:val="0"/>
              <w:autoSpaceDN w:val="0"/>
              <w:adjustRightInd w:val="0"/>
            </w:pPr>
            <w:r w:rsidRPr="00B129AC">
              <w:t xml:space="preserve">When recording the allowable value, </w:t>
            </w:r>
            <w:r w:rsidR="009B5876" w:rsidRPr="00B129AC">
              <w:t>enter 18 if t</w:t>
            </w:r>
            <w:r w:rsidRPr="00B129AC">
              <w:t>he patient’s</w:t>
            </w:r>
          </w:p>
          <w:p w:rsidR="00477D4C" w:rsidRPr="00B129AC" w:rsidRDefault="00477D4C" w:rsidP="00477D4C">
            <w:pPr>
              <w:autoSpaceDE w:val="0"/>
              <w:autoSpaceDN w:val="0"/>
              <w:adjustRightInd w:val="0"/>
            </w:pPr>
            <w:proofErr w:type="gramStart"/>
            <w:r w:rsidRPr="00B129AC">
              <w:t>hematocrit</w:t>
            </w:r>
            <w:proofErr w:type="gramEnd"/>
            <w:r w:rsidRPr="00B129AC">
              <w:t xml:space="preserve"> is 18%.</w:t>
            </w:r>
          </w:p>
          <w:p w:rsidR="00477D4C" w:rsidRPr="00B129AC" w:rsidRDefault="009B5876" w:rsidP="009B5876">
            <w:pPr>
              <w:autoSpaceDE w:val="0"/>
              <w:autoSpaceDN w:val="0"/>
              <w:adjustRightInd w:val="0"/>
            </w:pPr>
            <w:r w:rsidRPr="00B129AC">
              <w:rPr>
                <w:b/>
                <w:lang/>
              </w:rPr>
              <w:t>If a hematocrit was not obtained prior to the RBC transfusion, enter default zz.</w:t>
            </w:r>
          </w:p>
        </w:tc>
      </w:tr>
      <w:tr w:rsidR="00D54217" w:rsidRPr="00B129AC" w:rsidTr="00766DD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D54217" w:rsidRPr="00B129AC" w:rsidRDefault="00C859D7" w:rsidP="00462986">
            <w:pPr>
              <w:jc w:val="center"/>
              <w:rPr>
                <w:sz w:val="22"/>
                <w:szCs w:val="23"/>
              </w:rPr>
            </w:pPr>
            <w:r w:rsidRPr="00B129AC">
              <w:rPr>
                <w:sz w:val="22"/>
                <w:szCs w:val="23"/>
              </w:rPr>
              <w:lastRenderedPageBreak/>
              <w:t>1</w:t>
            </w:r>
            <w:r w:rsidR="00462986" w:rsidRPr="00B129AC">
              <w:rPr>
                <w:sz w:val="22"/>
                <w:szCs w:val="23"/>
              </w:rPr>
              <w:t>4</w:t>
            </w:r>
          </w:p>
        </w:tc>
        <w:tc>
          <w:tcPr>
            <w:tcW w:w="1184" w:type="dxa"/>
            <w:tcBorders>
              <w:top w:val="single" w:sz="6" w:space="0" w:color="auto"/>
              <w:left w:val="single" w:sz="6" w:space="0" w:color="auto"/>
              <w:bottom w:val="single" w:sz="6" w:space="0" w:color="auto"/>
              <w:right w:val="single" w:sz="6" w:space="0" w:color="auto"/>
            </w:tcBorders>
          </w:tcPr>
          <w:p w:rsidR="00D54217" w:rsidRPr="00B129AC" w:rsidRDefault="00D54217" w:rsidP="00477D4C">
            <w:pPr>
              <w:jc w:val="center"/>
              <w:rPr>
                <w:sz w:val="19"/>
                <w:szCs w:val="19"/>
              </w:rPr>
            </w:pPr>
            <w:r w:rsidRPr="00B129AC">
              <w:rPr>
                <w:sz w:val="19"/>
                <w:szCs w:val="19"/>
              </w:rPr>
              <w:t>prehgb1</w:t>
            </w:r>
          </w:p>
        </w:tc>
        <w:tc>
          <w:tcPr>
            <w:tcW w:w="5040" w:type="dxa"/>
            <w:tcBorders>
              <w:top w:val="single" w:sz="6" w:space="0" w:color="auto"/>
              <w:left w:val="single" w:sz="6" w:space="0" w:color="auto"/>
              <w:bottom w:val="single" w:sz="6" w:space="0" w:color="auto"/>
              <w:right w:val="single" w:sz="6" w:space="0" w:color="auto"/>
            </w:tcBorders>
          </w:tcPr>
          <w:p w:rsidR="00D54217" w:rsidRPr="00B129AC" w:rsidRDefault="00D54217" w:rsidP="004E702B">
            <w:pPr>
              <w:rPr>
                <w:sz w:val="22"/>
              </w:rPr>
            </w:pPr>
            <w:r w:rsidRPr="00B129AC">
              <w:rPr>
                <w:sz w:val="22"/>
              </w:rPr>
              <w:t xml:space="preserve">For </w:t>
            </w:r>
            <w:r w:rsidR="004E702B" w:rsidRPr="00B129AC">
              <w:rPr>
                <w:sz w:val="22"/>
              </w:rPr>
              <w:t xml:space="preserve">RBC </w:t>
            </w:r>
            <w:r w:rsidRPr="00B129AC">
              <w:rPr>
                <w:sz w:val="22"/>
              </w:rPr>
              <w:t>event 1, enter the pre-transfusion hemoglobin result completed within 24 hours prior to start of the RBC transfusion.</w:t>
            </w:r>
          </w:p>
        </w:tc>
        <w:tc>
          <w:tcPr>
            <w:tcW w:w="2160" w:type="dxa"/>
            <w:tcBorders>
              <w:top w:val="single" w:sz="6" w:space="0" w:color="auto"/>
              <w:left w:val="single" w:sz="6" w:space="0" w:color="auto"/>
              <w:bottom w:val="single" w:sz="6" w:space="0" w:color="auto"/>
              <w:right w:val="single" w:sz="6" w:space="0" w:color="auto"/>
            </w:tcBorders>
          </w:tcPr>
          <w:p w:rsidR="00D54217" w:rsidRPr="00B129AC" w:rsidRDefault="00D54217" w:rsidP="00477D4C">
            <w:pPr>
              <w:jc w:val="center"/>
              <w:rPr>
                <w:sz w:val="19"/>
                <w:szCs w:val="19"/>
              </w:rPr>
            </w:pPr>
            <w:r w:rsidRPr="00B129AC">
              <w:rPr>
                <w:sz w:val="19"/>
                <w:szCs w:val="19"/>
              </w:rPr>
              <w:t>__ __. __</w:t>
            </w:r>
          </w:p>
          <w:p w:rsidR="00AB1745" w:rsidRPr="00B129AC" w:rsidRDefault="00AB1745" w:rsidP="00AB1745">
            <w:pPr>
              <w:jc w:val="center"/>
              <w:rPr>
                <w:sz w:val="19"/>
                <w:szCs w:val="19"/>
              </w:rPr>
            </w:pPr>
            <w:r w:rsidRPr="00B129AC">
              <w:rPr>
                <w:sz w:val="19"/>
                <w:szCs w:val="19"/>
              </w:rPr>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3D5893" w:rsidRPr="00B129AC" w:rsidTr="003D5893">
              <w:tc>
                <w:tcPr>
                  <w:tcW w:w="1929" w:type="dxa"/>
                </w:tcPr>
                <w:p w:rsidR="003D5893" w:rsidRPr="00B129AC" w:rsidRDefault="003D5893" w:rsidP="003D5893">
                  <w:pPr>
                    <w:jc w:val="center"/>
                    <w:rPr>
                      <w:b/>
                      <w:sz w:val="19"/>
                      <w:szCs w:val="19"/>
                    </w:rPr>
                  </w:pPr>
                  <w:r w:rsidRPr="00B129AC">
                    <w:rPr>
                      <w:b/>
                      <w:sz w:val="19"/>
                      <w:szCs w:val="19"/>
                    </w:rPr>
                    <w:t xml:space="preserve">Warning if &lt; 5 </w:t>
                  </w:r>
                </w:p>
                <w:p w:rsidR="003D5893" w:rsidRPr="00B129AC" w:rsidRDefault="003D5893" w:rsidP="003D5893">
                  <w:pPr>
                    <w:jc w:val="center"/>
                    <w:rPr>
                      <w:b/>
                      <w:sz w:val="19"/>
                      <w:szCs w:val="19"/>
                    </w:rPr>
                  </w:pPr>
                  <w:r w:rsidRPr="00B129AC">
                    <w:rPr>
                      <w:b/>
                      <w:sz w:val="19"/>
                      <w:szCs w:val="19"/>
                    </w:rPr>
                    <w:t>or &gt; 25</w:t>
                  </w:r>
                </w:p>
              </w:tc>
            </w:tr>
          </w:tbl>
          <w:p w:rsidR="00AB1745" w:rsidRPr="00B129AC" w:rsidRDefault="00AB1745" w:rsidP="00252E43">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B5876" w:rsidRPr="00B129AC" w:rsidRDefault="009B5876" w:rsidP="009B5876">
            <w:r w:rsidRPr="00B129AC">
              <w:t xml:space="preserve">The hemoglobin result must be completed within 24 hours prior to the start of the RBC transfusion event </w:t>
            </w:r>
            <w:r w:rsidR="00B409A4" w:rsidRPr="00B129AC">
              <w:t xml:space="preserve">1.  </w:t>
            </w:r>
          </w:p>
          <w:p w:rsidR="00AB1745" w:rsidRPr="00B129AC" w:rsidRDefault="00AB1745" w:rsidP="00AB1745">
            <w:pPr>
              <w:rPr>
                <w:lang/>
              </w:rPr>
            </w:pPr>
            <w:r w:rsidRPr="00B129AC">
              <w:rPr>
                <w:lang/>
              </w:rPr>
              <w:t xml:space="preserve">Hemoglobin (Hb), the main component of red blood cells, is a protein that carries oxygen away from the lungs and carbon dioxide back to the lungs. </w:t>
            </w:r>
          </w:p>
          <w:p w:rsidR="00AB1745" w:rsidRPr="00B129AC" w:rsidRDefault="00AB1745" w:rsidP="00AB1745">
            <w:pPr>
              <w:pStyle w:val="Header"/>
              <w:tabs>
                <w:tab w:val="clear" w:pos="4320"/>
                <w:tab w:val="clear" w:pos="8640"/>
              </w:tabs>
              <w:rPr>
                <w:lang/>
              </w:rPr>
            </w:pPr>
            <w:r w:rsidRPr="00B129AC">
              <w:rPr>
                <w:lang/>
              </w:rPr>
              <w:t>Normal values are between 11.5 to 15.5 mg/dL, but vary by age, gender, and testing laboratory.</w:t>
            </w:r>
          </w:p>
          <w:p w:rsidR="00AB1745" w:rsidRPr="00B129AC" w:rsidRDefault="00AB1745" w:rsidP="00AB1745">
            <w:pPr>
              <w:pStyle w:val="Header"/>
              <w:tabs>
                <w:tab w:val="clear" w:pos="4320"/>
                <w:tab w:val="clear" w:pos="8640"/>
              </w:tabs>
              <w:rPr>
                <w:b/>
                <w:lang/>
              </w:rPr>
            </w:pPr>
            <w:r w:rsidRPr="00B129AC">
              <w:rPr>
                <w:b/>
                <w:lang/>
              </w:rPr>
              <w:t xml:space="preserve">If </w:t>
            </w:r>
            <w:proofErr w:type="gramStart"/>
            <w:r w:rsidRPr="00B129AC">
              <w:rPr>
                <w:b/>
                <w:lang/>
              </w:rPr>
              <w:t>a</w:t>
            </w:r>
            <w:r w:rsidR="009B5876" w:rsidRPr="00B129AC">
              <w:rPr>
                <w:b/>
                <w:lang/>
              </w:rPr>
              <w:t xml:space="preserve"> </w:t>
            </w:r>
            <w:r w:rsidRPr="00B129AC">
              <w:rPr>
                <w:b/>
                <w:lang/>
              </w:rPr>
              <w:t>hemoglobin</w:t>
            </w:r>
            <w:proofErr w:type="gramEnd"/>
            <w:r w:rsidRPr="00B129AC">
              <w:rPr>
                <w:b/>
                <w:lang/>
              </w:rPr>
              <w:t xml:space="preserve"> was not obtained prior to the RBC transfusion, enter default zz.z.</w:t>
            </w:r>
          </w:p>
          <w:p w:rsidR="00D54217" w:rsidRPr="00B129AC" w:rsidRDefault="00D54217" w:rsidP="00D54217">
            <w:pPr>
              <w:jc w:val="center"/>
            </w:pPr>
          </w:p>
        </w:tc>
        <w:tc>
          <w:tcPr>
            <w:tcW w:w="5760" w:type="dxa"/>
          </w:tcPr>
          <w:p w:rsidR="00D54217" w:rsidRPr="00B129AC" w:rsidRDefault="00D54217" w:rsidP="00D54217">
            <w:pPr>
              <w:pStyle w:val="Header"/>
              <w:tabs>
                <w:tab w:val="clear" w:pos="4320"/>
                <w:tab w:val="clear" w:pos="8640"/>
              </w:tabs>
              <w:rPr>
                <w:lang/>
              </w:rPr>
            </w:pPr>
          </w:p>
        </w:tc>
      </w:tr>
      <w:tr w:rsidR="00D54217"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D54217" w:rsidRPr="00B129AC" w:rsidRDefault="00C859D7" w:rsidP="00462986">
            <w:pPr>
              <w:jc w:val="center"/>
              <w:rPr>
                <w:sz w:val="22"/>
                <w:szCs w:val="23"/>
              </w:rPr>
            </w:pPr>
            <w:r w:rsidRPr="00B129AC">
              <w:rPr>
                <w:sz w:val="22"/>
                <w:szCs w:val="23"/>
              </w:rPr>
              <w:t>1</w:t>
            </w:r>
            <w:r w:rsidR="00462986" w:rsidRPr="00B129AC">
              <w:rPr>
                <w:sz w:val="22"/>
                <w:szCs w:val="23"/>
              </w:rPr>
              <w:t>5</w:t>
            </w:r>
          </w:p>
        </w:tc>
        <w:tc>
          <w:tcPr>
            <w:tcW w:w="1184" w:type="dxa"/>
            <w:tcBorders>
              <w:top w:val="single" w:sz="6" w:space="0" w:color="auto"/>
              <w:left w:val="single" w:sz="6" w:space="0" w:color="auto"/>
              <w:bottom w:val="single" w:sz="6" w:space="0" w:color="auto"/>
              <w:right w:val="single" w:sz="6" w:space="0" w:color="auto"/>
            </w:tcBorders>
          </w:tcPr>
          <w:p w:rsidR="00D54217" w:rsidRPr="00B129AC" w:rsidRDefault="008B7C20" w:rsidP="00C136CA">
            <w:pPr>
              <w:jc w:val="center"/>
              <w:rPr>
                <w:sz w:val="19"/>
                <w:szCs w:val="19"/>
              </w:rPr>
            </w:pPr>
            <w:r w:rsidRPr="00B129AC">
              <w:rPr>
                <w:sz w:val="19"/>
                <w:szCs w:val="19"/>
              </w:rPr>
              <w:t>rbc</w:t>
            </w:r>
            <w:r w:rsidR="00D54217" w:rsidRPr="00B129AC">
              <w:rPr>
                <w:sz w:val="19"/>
                <w:szCs w:val="19"/>
              </w:rPr>
              <w:t>num</w:t>
            </w:r>
            <w:r w:rsidR="00C136CA" w:rsidRPr="00B129AC">
              <w:rPr>
                <w:sz w:val="19"/>
                <w:szCs w:val="19"/>
              </w:rPr>
              <w:t>1</w:t>
            </w:r>
          </w:p>
        </w:tc>
        <w:tc>
          <w:tcPr>
            <w:tcW w:w="5040" w:type="dxa"/>
            <w:tcBorders>
              <w:top w:val="single" w:sz="6" w:space="0" w:color="auto"/>
              <w:left w:val="single" w:sz="6" w:space="0" w:color="auto"/>
              <w:bottom w:val="single" w:sz="6" w:space="0" w:color="auto"/>
              <w:right w:val="single" w:sz="6" w:space="0" w:color="auto"/>
            </w:tcBorders>
          </w:tcPr>
          <w:p w:rsidR="00D54217" w:rsidRPr="00B129AC" w:rsidRDefault="00D54217" w:rsidP="000114BA">
            <w:pPr>
              <w:rPr>
                <w:sz w:val="22"/>
              </w:rPr>
            </w:pPr>
            <w:r w:rsidRPr="00B129AC">
              <w:rPr>
                <w:sz w:val="22"/>
              </w:rPr>
              <w:t xml:space="preserve">For </w:t>
            </w:r>
            <w:r w:rsidR="004E702B" w:rsidRPr="00B129AC">
              <w:rPr>
                <w:sz w:val="22"/>
              </w:rPr>
              <w:t xml:space="preserve">RBC </w:t>
            </w:r>
            <w:r w:rsidRPr="00B129AC">
              <w:rPr>
                <w:sz w:val="22"/>
              </w:rPr>
              <w:t xml:space="preserve">event 1, what was the total number of RBC units (bags) or doses transfused?  </w:t>
            </w:r>
          </w:p>
        </w:tc>
        <w:tc>
          <w:tcPr>
            <w:tcW w:w="2160" w:type="dxa"/>
            <w:tcBorders>
              <w:top w:val="single" w:sz="6" w:space="0" w:color="auto"/>
              <w:left w:val="single" w:sz="6" w:space="0" w:color="auto"/>
              <w:bottom w:val="single" w:sz="6" w:space="0" w:color="auto"/>
              <w:right w:val="single" w:sz="6" w:space="0" w:color="auto"/>
            </w:tcBorders>
          </w:tcPr>
          <w:p w:rsidR="00D54217" w:rsidRPr="00B129AC" w:rsidRDefault="00D54217" w:rsidP="00477D4C">
            <w:pPr>
              <w:jc w:val="center"/>
              <w:rPr>
                <w:sz w:val="19"/>
                <w:szCs w:val="19"/>
              </w:rPr>
            </w:pPr>
            <w:r w:rsidRPr="00B129AC">
              <w:rPr>
                <w:sz w:val="19"/>
                <w:szCs w:val="19"/>
              </w:rPr>
              <w:t>__ __</w:t>
            </w:r>
          </w:p>
          <w:p w:rsidR="00D54217" w:rsidRPr="00B129AC" w:rsidRDefault="00D54217" w:rsidP="00477D4C">
            <w:pPr>
              <w:jc w:val="center"/>
              <w:rPr>
                <w:sz w:val="19"/>
                <w:szCs w:val="19"/>
              </w:rPr>
            </w:pPr>
            <w:r w:rsidRPr="00B129AC">
              <w:rPr>
                <w:sz w:val="19"/>
                <w:szCs w:val="19"/>
              </w:rPr>
              <w:t>Abstractor can enter zz</w:t>
            </w:r>
          </w:p>
          <w:p w:rsidR="00D54217" w:rsidRPr="00B129AC" w:rsidRDefault="00D54217" w:rsidP="00477D4C">
            <w:pPr>
              <w:jc w:val="center"/>
              <w:rPr>
                <w:sz w:val="19"/>
                <w:szCs w:val="19"/>
              </w:rPr>
            </w:pPr>
          </w:p>
          <w:p w:rsidR="00252E43" w:rsidRPr="00B129AC" w:rsidRDefault="00252E43" w:rsidP="00252E43">
            <w:pPr>
              <w:jc w:val="center"/>
              <w:rPr>
                <w:sz w:val="19"/>
                <w:szCs w:val="19"/>
              </w:rPr>
            </w:pPr>
            <w:r w:rsidRPr="00B129AC">
              <w:rPr>
                <w:sz w:val="19"/>
                <w:szCs w:val="19"/>
              </w:rPr>
              <w:t xml:space="preserve">If rbcevent &gt; 1 , go to clinind2; else go to </w:t>
            </w:r>
            <w:r w:rsidR="001B1D0C" w:rsidRPr="00B129AC">
              <w:t>nonorbc</w:t>
            </w:r>
            <w:r w:rsidR="001B1D0C" w:rsidRPr="00B129AC">
              <w:rPr>
                <w:sz w:val="19"/>
                <w:szCs w:val="19"/>
              </w:rPr>
              <w:t xml:space="preserve"> </w:t>
            </w:r>
          </w:p>
          <w:p w:rsidR="00252E43" w:rsidRPr="00B129AC" w:rsidRDefault="00252E43" w:rsidP="00477D4C">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D54217" w:rsidRPr="00B129AC" w:rsidTr="0020034B">
              <w:tc>
                <w:tcPr>
                  <w:tcW w:w="1929" w:type="dxa"/>
                </w:tcPr>
                <w:p w:rsidR="00D54217" w:rsidRPr="00B129AC" w:rsidRDefault="009B5876" w:rsidP="009B5876">
                  <w:pPr>
                    <w:jc w:val="center"/>
                    <w:rPr>
                      <w:sz w:val="19"/>
                      <w:szCs w:val="19"/>
                    </w:rPr>
                  </w:pPr>
                  <w:r w:rsidRPr="00B129AC">
                    <w:rPr>
                      <w:sz w:val="19"/>
                      <w:szCs w:val="19"/>
                    </w:rPr>
                    <w:t>&gt; 0 and &lt; 12</w:t>
                  </w:r>
                </w:p>
              </w:tc>
            </w:tr>
          </w:tbl>
          <w:p w:rsidR="00D54217" w:rsidRPr="00B129AC" w:rsidRDefault="00D54217" w:rsidP="00477D4C">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54217" w:rsidRPr="00B129AC" w:rsidRDefault="00D54217" w:rsidP="00477D4C">
            <w:pPr>
              <w:autoSpaceDE w:val="0"/>
              <w:autoSpaceDN w:val="0"/>
              <w:adjustRightInd w:val="0"/>
              <w:rPr>
                <w:b/>
              </w:rPr>
            </w:pPr>
            <w:r w:rsidRPr="00B129AC">
              <w:rPr>
                <w:b/>
              </w:rPr>
              <w:t>Calculate the total number of units (bags) or doses that were</w:t>
            </w:r>
          </w:p>
          <w:p w:rsidR="00096BF9" w:rsidRPr="00B129AC" w:rsidRDefault="00D54217" w:rsidP="00477D4C">
            <w:pPr>
              <w:autoSpaceDE w:val="0"/>
              <w:autoSpaceDN w:val="0"/>
              <w:adjustRightInd w:val="0"/>
            </w:pPr>
            <w:proofErr w:type="gramStart"/>
            <w:r w:rsidRPr="00B129AC">
              <w:rPr>
                <w:b/>
              </w:rPr>
              <w:t>administered</w:t>
            </w:r>
            <w:proofErr w:type="gramEnd"/>
            <w:r w:rsidRPr="00B129AC">
              <w:rPr>
                <w:b/>
              </w:rPr>
              <w:t xml:space="preserve"> (not ordered) for RBC Event </w:t>
            </w:r>
            <w:r w:rsidR="009B5876" w:rsidRPr="00B129AC">
              <w:rPr>
                <w:b/>
              </w:rPr>
              <w:t>1.</w:t>
            </w:r>
            <w:r w:rsidR="009B5876" w:rsidRPr="00B129AC">
              <w:t xml:space="preserve">  </w:t>
            </w:r>
          </w:p>
          <w:p w:rsidR="00D54217" w:rsidRPr="00B129AC" w:rsidRDefault="00D54217" w:rsidP="00477D4C">
            <w:pPr>
              <w:autoSpaceDE w:val="0"/>
              <w:autoSpaceDN w:val="0"/>
              <w:adjustRightInd w:val="0"/>
            </w:pPr>
            <w:r w:rsidRPr="00B129AC">
              <w:t>If the</w:t>
            </w:r>
            <w:r w:rsidR="00096BF9" w:rsidRPr="00B129AC">
              <w:t xml:space="preserve"> </w:t>
            </w:r>
            <w:r w:rsidRPr="00B129AC">
              <w:t xml:space="preserve">number of units (bags) or doses ordered for the RBC Event </w:t>
            </w:r>
            <w:r w:rsidR="00557732" w:rsidRPr="00B129AC">
              <w:t>1</w:t>
            </w:r>
            <w:r w:rsidRPr="00B129AC">
              <w:t xml:space="preserve"> is</w:t>
            </w:r>
            <w:r w:rsidR="00096BF9" w:rsidRPr="00B129AC">
              <w:t xml:space="preserve"> </w:t>
            </w:r>
            <w:r w:rsidRPr="00B129AC">
              <w:t>different from the number of units (bags) or doses administered,</w:t>
            </w:r>
            <w:r w:rsidR="00096BF9" w:rsidRPr="00B129AC">
              <w:t xml:space="preserve"> </w:t>
            </w:r>
            <w:r w:rsidRPr="00B129AC">
              <w:t>select the number of units (bags) or doses administered.</w:t>
            </w:r>
          </w:p>
          <w:p w:rsidR="00D54217" w:rsidRPr="00B129AC" w:rsidRDefault="00D54217" w:rsidP="00477D4C">
            <w:pPr>
              <w:autoSpaceDE w:val="0"/>
              <w:autoSpaceDN w:val="0"/>
              <w:adjustRightInd w:val="0"/>
            </w:pPr>
            <w:r w:rsidRPr="00B129AC">
              <w:t>If more than 10 units (bags) or doses of RBCs were</w:t>
            </w:r>
          </w:p>
          <w:p w:rsidR="00D54217" w:rsidRPr="00B129AC" w:rsidRDefault="00D54217" w:rsidP="00477D4C">
            <w:pPr>
              <w:autoSpaceDE w:val="0"/>
              <w:autoSpaceDN w:val="0"/>
              <w:adjustRightInd w:val="0"/>
            </w:pPr>
            <w:proofErr w:type="gramStart"/>
            <w:r w:rsidRPr="00B129AC">
              <w:t>administered</w:t>
            </w:r>
            <w:proofErr w:type="gramEnd"/>
            <w:r w:rsidRPr="00B129AC">
              <w:t xml:space="preserve"> for the RBC event, enter “11.”</w:t>
            </w:r>
          </w:p>
          <w:p w:rsidR="00D54217" w:rsidRPr="00B129AC" w:rsidRDefault="00D54217" w:rsidP="00477D4C">
            <w:pPr>
              <w:autoSpaceDE w:val="0"/>
              <w:autoSpaceDN w:val="0"/>
              <w:adjustRightInd w:val="0"/>
            </w:pPr>
            <w:r w:rsidRPr="00B129AC">
              <w:t>If unable to determine the number of RBC units (bags) or</w:t>
            </w:r>
          </w:p>
          <w:p w:rsidR="00D54217" w:rsidRPr="00B129AC" w:rsidRDefault="00D54217" w:rsidP="00E60A32">
            <w:pPr>
              <w:autoSpaceDE w:val="0"/>
              <w:autoSpaceDN w:val="0"/>
              <w:adjustRightInd w:val="0"/>
            </w:pPr>
            <w:proofErr w:type="gramStart"/>
            <w:r w:rsidRPr="00B129AC">
              <w:t>doses</w:t>
            </w:r>
            <w:proofErr w:type="gramEnd"/>
            <w:r w:rsidRPr="00B129AC">
              <w:t xml:space="preserve"> administered for the RBC event</w:t>
            </w:r>
            <w:r w:rsidR="00E60A32" w:rsidRPr="00B129AC">
              <w:t>, e</w:t>
            </w:r>
            <w:r w:rsidRPr="00B129AC">
              <w:t>nter default zz.</w:t>
            </w:r>
          </w:p>
        </w:tc>
      </w:tr>
      <w:tr w:rsidR="00C136CA"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136CA" w:rsidRPr="00B129AC" w:rsidRDefault="00C859D7" w:rsidP="00462986">
            <w:pPr>
              <w:jc w:val="center"/>
              <w:rPr>
                <w:sz w:val="22"/>
                <w:szCs w:val="23"/>
              </w:rPr>
            </w:pPr>
            <w:r w:rsidRPr="00B129AC">
              <w:rPr>
                <w:sz w:val="22"/>
                <w:szCs w:val="23"/>
              </w:rPr>
              <w:t>1</w:t>
            </w:r>
            <w:r w:rsidR="00462986" w:rsidRPr="00B129AC">
              <w:rPr>
                <w:sz w:val="22"/>
                <w:szCs w:val="23"/>
              </w:rPr>
              <w:t>6</w:t>
            </w:r>
          </w:p>
        </w:tc>
        <w:tc>
          <w:tcPr>
            <w:tcW w:w="1184" w:type="dxa"/>
            <w:tcBorders>
              <w:top w:val="single" w:sz="6" w:space="0" w:color="auto"/>
              <w:left w:val="single" w:sz="6" w:space="0" w:color="auto"/>
              <w:bottom w:val="single" w:sz="6" w:space="0" w:color="auto"/>
              <w:right w:val="single" w:sz="6" w:space="0" w:color="auto"/>
            </w:tcBorders>
          </w:tcPr>
          <w:p w:rsidR="00C136CA" w:rsidRPr="00B129AC" w:rsidRDefault="00C136CA" w:rsidP="00C136CA">
            <w:pPr>
              <w:jc w:val="center"/>
              <w:rPr>
                <w:sz w:val="19"/>
                <w:szCs w:val="19"/>
              </w:rPr>
            </w:pPr>
            <w:r w:rsidRPr="00B129AC">
              <w:rPr>
                <w:sz w:val="19"/>
                <w:szCs w:val="19"/>
              </w:rPr>
              <w:t>clinind2</w:t>
            </w:r>
          </w:p>
        </w:tc>
        <w:tc>
          <w:tcPr>
            <w:tcW w:w="5040" w:type="dxa"/>
            <w:tcBorders>
              <w:top w:val="single" w:sz="6" w:space="0" w:color="auto"/>
              <w:left w:val="single" w:sz="6" w:space="0" w:color="auto"/>
              <w:bottom w:val="single" w:sz="6" w:space="0" w:color="auto"/>
              <w:right w:val="single" w:sz="6" w:space="0" w:color="auto"/>
            </w:tcBorders>
          </w:tcPr>
          <w:p w:rsidR="00C136CA" w:rsidRPr="00B129AC" w:rsidRDefault="00C136CA" w:rsidP="00691F00">
            <w:pPr>
              <w:rPr>
                <w:sz w:val="22"/>
              </w:rPr>
            </w:pPr>
            <w:r w:rsidRPr="00B129AC">
              <w:rPr>
                <w:sz w:val="22"/>
              </w:rPr>
              <w:t xml:space="preserve">For </w:t>
            </w:r>
            <w:r w:rsidR="004E702B" w:rsidRPr="00B129AC">
              <w:rPr>
                <w:sz w:val="22"/>
              </w:rPr>
              <w:t xml:space="preserve">RBC </w:t>
            </w:r>
            <w:r w:rsidRPr="00B129AC">
              <w:rPr>
                <w:sz w:val="22"/>
              </w:rPr>
              <w:t>event 2, what was the clinical indication documented by the physician/APN/PA for the RBC transfusion event?</w:t>
            </w:r>
          </w:p>
          <w:p w:rsidR="00C136CA" w:rsidRPr="00B129AC" w:rsidRDefault="00C136CA" w:rsidP="00691F00">
            <w:pPr>
              <w:rPr>
                <w:sz w:val="22"/>
              </w:rPr>
            </w:pPr>
            <w:r w:rsidRPr="00B129AC">
              <w:rPr>
                <w:sz w:val="22"/>
              </w:rPr>
              <w:t>1.  Bleeding</w:t>
            </w:r>
          </w:p>
          <w:p w:rsidR="00C136CA" w:rsidRPr="00B129AC" w:rsidRDefault="00C136CA" w:rsidP="009B5876">
            <w:pPr>
              <w:ind w:left="288" w:hanging="288"/>
              <w:rPr>
                <w:sz w:val="22"/>
              </w:rPr>
            </w:pPr>
            <w:r w:rsidRPr="00B129AC">
              <w:rPr>
                <w:sz w:val="22"/>
              </w:rPr>
              <w:t>2.  No bleeding, but evidence of inadequate oxygen delivery</w:t>
            </w:r>
          </w:p>
          <w:p w:rsidR="00C136CA" w:rsidRPr="00B129AC" w:rsidRDefault="00C136CA" w:rsidP="00691F00">
            <w:pPr>
              <w:rPr>
                <w:sz w:val="22"/>
              </w:rPr>
            </w:pPr>
            <w:r w:rsidRPr="00B129AC">
              <w:rPr>
                <w:sz w:val="22"/>
              </w:rPr>
              <w:t xml:space="preserve">3. </w:t>
            </w:r>
            <w:r w:rsidR="00E60A32" w:rsidRPr="00B129AC">
              <w:rPr>
                <w:sz w:val="22"/>
              </w:rPr>
              <w:t xml:space="preserve"> </w:t>
            </w:r>
            <w:r w:rsidRPr="00B129AC">
              <w:rPr>
                <w:sz w:val="22"/>
              </w:rPr>
              <w:t>Other</w:t>
            </w:r>
          </w:p>
          <w:p w:rsidR="00C136CA" w:rsidRPr="00B129AC" w:rsidRDefault="00C136CA" w:rsidP="009B5876">
            <w:pPr>
              <w:ind w:left="288" w:hanging="288"/>
              <w:rPr>
                <w:sz w:val="22"/>
              </w:rPr>
            </w:pPr>
            <w:r w:rsidRPr="00B129AC">
              <w:rPr>
                <w:sz w:val="22"/>
              </w:rPr>
              <w:t>99.No documentation of clinical indication for the RBC transfusion</w:t>
            </w:r>
          </w:p>
        </w:tc>
        <w:tc>
          <w:tcPr>
            <w:tcW w:w="2160" w:type="dxa"/>
            <w:tcBorders>
              <w:top w:val="single" w:sz="6" w:space="0" w:color="auto"/>
              <w:left w:val="single" w:sz="6" w:space="0" w:color="auto"/>
              <w:bottom w:val="single" w:sz="6" w:space="0" w:color="auto"/>
              <w:right w:val="single" w:sz="6" w:space="0" w:color="auto"/>
            </w:tcBorders>
          </w:tcPr>
          <w:p w:rsidR="00C136CA" w:rsidRPr="00B129AC" w:rsidRDefault="00C136CA" w:rsidP="00691F00">
            <w:pPr>
              <w:jc w:val="center"/>
              <w:rPr>
                <w:sz w:val="19"/>
                <w:szCs w:val="19"/>
              </w:rPr>
            </w:pPr>
            <w:r w:rsidRPr="00B129AC">
              <w:rPr>
                <w:sz w:val="19"/>
                <w:szCs w:val="19"/>
              </w:rPr>
              <w:t>1,2,3,99</w:t>
            </w:r>
          </w:p>
          <w:p w:rsidR="00C136CA" w:rsidRPr="00B129AC" w:rsidRDefault="00C136CA" w:rsidP="001B1D0C">
            <w:pPr>
              <w:jc w:val="center"/>
              <w:rPr>
                <w:sz w:val="19"/>
                <w:szCs w:val="19"/>
              </w:rPr>
            </w:pPr>
            <w:r w:rsidRPr="00B129AC">
              <w:rPr>
                <w:sz w:val="19"/>
                <w:szCs w:val="19"/>
              </w:rPr>
              <w:t>If 99</w:t>
            </w:r>
            <w:r w:rsidR="00252E43" w:rsidRPr="00B129AC">
              <w:rPr>
                <w:sz w:val="19"/>
                <w:szCs w:val="19"/>
              </w:rPr>
              <w:t xml:space="preserve"> and rbcevent &gt; 2 , go to clinind3; else if 99, go to </w:t>
            </w:r>
            <w:r w:rsidR="001B1D0C" w:rsidRPr="00B129AC">
              <w:t>nonorbc</w:t>
            </w:r>
            <w:r w:rsidR="001B1D0C" w:rsidRPr="00B129AC">
              <w:rPr>
                <w:sz w:val="19"/>
                <w:szCs w:val="19"/>
              </w:rPr>
              <w:t xml:space="preserve"> </w:t>
            </w:r>
          </w:p>
        </w:tc>
        <w:tc>
          <w:tcPr>
            <w:tcW w:w="5760" w:type="dxa"/>
            <w:tcBorders>
              <w:top w:val="single" w:sz="6" w:space="0" w:color="auto"/>
              <w:left w:val="single" w:sz="6" w:space="0" w:color="auto"/>
              <w:bottom w:val="single" w:sz="6" w:space="0" w:color="auto"/>
              <w:right w:val="single" w:sz="6" w:space="0" w:color="auto"/>
            </w:tcBorders>
          </w:tcPr>
          <w:p w:rsidR="00C136CA" w:rsidRPr="00B129AC" w:rsidRDefault="00C136CA" w:rsidP="00691F00">
            <w:pPr>
              <w:autoSpaceDE w:val="0"/>
              <w:autoSpaceDN w:val="0"/>
              <w:adjustRightInd w:val="0"/>
            </w:pPr>
            <w:r w:rsidRPr="00B129AC">
              <w:t>The clinical indication for the transfusion must be documented within 24 hours after the start of the transfusion event.</w:t>
            </w:r>
          </w:p>
          <w:p w:rsidR="00C136CA" w:rsidRPr="00B129AC" w:rsidRDefault="00C136CA" w:rsidP="00691F00">
            <w:pPr>
              <w:autoSpaceDE w:val="0"/>
              <w:autoSpaceDN w:val="0"/>
              <w:adjustRightInd w:val="0"/>
            </w:pPr>
            <w:r w:rsidRPr="00B129AC">
              <w:t>Select "1" if there is documentation of ‘hemorrhagic shock' or</w:t>
            </w:r>
          </w:p>
          <w:p w:rsidR="00C136CA" w:rsidRPr="00B129AC" w:rsidRDefault="00C136CA" w:rsidP="00691F00">
            <w:pPr>
              <w:autoSpaceDE w:val="0"/>
              <w:autoSpaceDN w:val="0"/>
              <w:adjustRightInd w:val="0"/>
            </w:pPr>
            <w:r w:rsidRPr="00B129AC">
              <w:t>'evidence of acute hemorrhage and hemodynamic instability or</w:t>
            </w:r>
          </w:p>
          <w:p w:rsidR="00C136CA" w:rsidRPr="00B129AC" w:rsidRDefault="00C136CA" w:rsidP="00691F00">
            <w:pPr>
              <w:autoSpaceDE w:val="0"/>
              <w:autoSpaceDN w:val="0"/>
              <w:adjustRightInd w:val="0"/>
            </w:pPr>
            <w:r w:rsidRPr="00B129AC">
              <w:t>inadequate oxygen delivery' or a 'massive transfusion protocol' was</w:t>
            </w:r>
          </w:p>
          <w:p w:rsidR="00C136CA" w:rsidRPr="00B129AC" w:rsidRDefault="00C136CA" w:rsidP="00691F00">
            <w:pPr>
              <w:autoSpaceDE w:val="0"/>
              <w:autoSpaceDN w:val="0"/>
              <w:adjustRightInd w:val="0"/>
            </w:pPr>
            <w:proofErr w:type="gramStart"/>
            <w:r w:rsidRPr="00B129AC">
              <w:t>used</w:t>
            </w:r>
            <w:proofErr w:type="gramEnd"/>
            <w:r w:rsidRPr="00B129AC">
              <w:t>.</w:t>
            </w:r>
          </w:p>
          <w:p w:rsidR="009B5876" w:rsidRPr="00B129AC" w:rsidRDefault="00C136CA" w:rsidP="009B5876">
            <w:pPr>
              <w:autoSpaceDE w:val="0"/>
              <w:autoSpaceDN w:val="0"/>
              <w:adjustRightInd w:val="0"/>
            </w:pPr>
            <w:r w:rsidRPr="00B129AC">
              <w:t>Select “2” if there is documentation that the patient was transfused for a physiologic indication with evidence of inadequate oxygen delivery.</w:t>
            </w:r>
            <w:r w:rsidR="009B5876" w:rsidRPr="00B129AC">
              <w:t xml:space="preserve">  Examples include documentation such as: shortness of breath at rest (with no other cause such as underlying pulmonary dysfunction), syncope or fainting (once hypovolemia is ruled out), tachycardia or hypotension (that volume replacement failed to correct), unresponsive or signs of organ ischemia (</w:t>
            </w:r>
            <w:r w:rsidR="00C10847" w:rsidRPr="00B129AC">
              <w:t>somnolence</w:t>
            </w:r>
            <w:r w:rsidR="009B5876" w:rsidRPr="00B129AC">
              <w:t>, or ST segment changes).</w:t>
            </w:r>
          </w:p>
          <w:p w:rsidR="00C136CA" w:rsidRPr="00B129AC" w:rsidRDefault="00C136CA" w:rsidP="00691F00">
            <w:pPr>
              <w:autoSpaceDE w:val="0"/>
              <w:autoSpaceDN w:val="0"/>
              <w:adjustRightInd w:val="0"/>
            </w:pPr>
            <w:r w:rsidRPr="00B129AC">
              <w:t>Select "3" if there is an indication for RBCs but the documentation is</w:t>
            </w:r>
          </w:p>
          <w:p w:rsidR="00C136CA" w:rsidRPr="00B129AC" w:rsidRDefault="00C136CA" w:rsidP="00691F00">
            <w:pPr>
              <w:autoSpaceDE w:val="0"/>
              <w:autoSpaceDN w:val="0"/>
              <w:adjustRightInd w:val="0"/>
            </w:pPr>
            <w:r w:rsidRPr="00B129AC">
              <w:t>unclear as to whether the blood was administered due to a</w:t>
            </w:r>
          </w:p>
          <w:p w:rsidR="00C136CA" w:rsidRPr="00B129AC" w:rsidRDefault="00C136CA" w:rsidP="00691F00">
            <w:pPr>
              <w:autoSpaceDE w:val="0"/>
              <w:autoSpaceDN w:val="0"/>
              <w:adjustRightInd w:val="0"/>
            </w:pPr>
            <w:proofErr w:type="gramStart"/>
            <w:r w:rsidRPr="00B129AC">
              <w:t>physiologic</w:t>
            </w:r>
            <w:proofErr w:type="gramEnd"/>
            <w:r w:rsidRPr="00B129AC">
              <w:t xml:space="preserve"> indication that caused </w:t>
            </w:r>
            <w:r w:rsidR="00C10847" w:rsidRPr="00B129AC">
              <w:t>an</w:t>
            </w:r>
            <w:r w:rsidRPr="00B129AC">
              <w:t xml:space="preserve"> oxygen carrying deficit.</w:t>
            </w:r>
          </w:p>
        </w:tc>
      </w:tr>
      <w:tr w:rsidR="00C136CA"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136CA" w:rsidRPr="00B129AC" w:rsidRDefault="00C859D7" w:rsidP="00462986">
            <w:pPr>
              <w:jc w:val="center"/>
              <w:rPr>
                <w:sz w:val="22"/>
                <w:szCs w:val="23"/>
              </w:rPr>
            </w:pPr>
            <w:r w:rsidRPr="00B129AC">
              <w:rPr>
                <w:sz w:val="22"/>
                <w:szCs w:val="23"/>
              </w:rPr>
              <w:lastRenderedPageBreak/>
              <w:t>1</w:t>
            </w:r>
            <w:r w:rsidR="00462986" w:rsidRPr="00B129AC">
              <w:rPr>
                <w:sz w:val="22"/>
                <w:szCs w:val="23"/>
              </w:rPr>
              <w:t>7</w:t>
            </w:r>
          </w:p>
        </w:tc>
        <w:tc>
          <w:tcPr>
            <w:tcW w:w="1184" w:type="dxa"/>
            <w:tcBorders>
              <w:top w:val="single" w:sz="6" w:space="0" w:color="auto"/>
              <w:left w:val="single" w:sz="6" w:space="0" w:color="auto"/>
              <w:bottom w:val="single" w:sz="6" w:space="0" w:color="auto"/>
              <w:right w:val="single" w:sz="6" w:space="0" w:color="auto"/>
            </w:tcBorders>
          </w:tcPr>
          <w:p w:rsidR="00C136CA" w:rsidRPr="00B129AC" w:rsidRDefault="00C136CA" w:rsidP="00C136CA">
            <w:pPr>
              <w:jc w:val="center"/>
              <w:rPr>
                <w:sz w:val="19"/>
                <w:szCs w:val="19"/>
              </w:rPr>
            </w:pPr>
            <w:r w:rsidRPr="00B129AC">
              <w:rPr>
                <w:sz w:val="19"/>
                <w:szCs w:val="19"/>
              </w:rPr>
              <w:t>prehct2</w:t>
            </w:r>
          </w:p>
        </w:tc>
        <w:tc>
          <w:tcPr>
            <w:tcW w:w="5040" w:type="dxa"/>
            <w:tcBorders>
              <w:top w:val="single" w:sz="6" w:space="0" w:color="auto"/>
              <w:left w:val="single" w:sz="6" w:space="0" w:color="auto"/>
              <w:bottom w:val="single" w:sz="6" w:space="0" w:color="auto"/>
              <w:right w:val="single" w:sz="6" w:space="0" w:color="auto"/>
            </w:tcBorders>
          </w:tcPr>
          <w:p w:rsidR="00C136CA" w:rsidRPr="00B129AC" w:rsidRDefault="00C136CA" w:rsidP="00C136CA">
            <w:pPr>
              <w:rPr>
                <w:sz w:val="22"/>
              </w:rPr>
            </w:pPr>
            <w:r w:rsidRPr="00B129AC">
              <w:rPr>
                <w:sz w:val="22"/>
              </w:rPr>
              <w:t xml:space="preserve">For </w:t>
            </w:r>
            <w:r w:rsidR="004E702B" w:rsidRPr="00B129AC">
              <w:rPr>
                <w:sz w:val="22"/>
              </w:rPr>
              <w:t xml:space="preserve">RBC </w:t>
            </w:r>
            <w:r w:rsidRPr="00B129AC">
              <w:rPr>
                <w:sz w:val="22"/>
              </w:rPr>
              <w:t>event 2, enter the pre-transfusion hematocrit result completed within 24 hours prior to start of the RBC transfusion.</w:t>
            </w:r>
          </w:p>
        </w:tc>
        <w:tc>
          <w:tcPr>
            <w:tcW w:w="2160" w:type="dxa"/>
            <w:tcBorders>
              <w:top w:val="single" w:sz="6" w:space="0" w:color="auto"/>
              <w:left w:val="single" w:sz="6" w:space="0" w:color="auto"/>
              <w:bottom w:val="single" w:sz="6" w:space="0" w:color="auto"/>
              <w:right w:val="single" w:sz="6" w:space="0" w:color="auto"/>
            </w:tcBorders>
          </w:tcPr>
          <w:p w:rsidR="00C136CA" w:rsidRPr="00B129AC" w:rsidRDefault="00C136CA" w:rsidP="00691F00">
            <w:pPr>
              <w:jc w:val="center"/>
              <w:rPr>
                <w:sz w:val="19"/>
                <w:szCs w:val="19"/>
              </w:rPr>
            </w:pPr>
            <w:r w:rsidRPr="00B129AC">
              <w:rPr>
                <w:sz w:val="19"/>
                <w:szCs w:val="19"/>
              </w:rPr>
              <w:t>__ __</w:t>
            </w:r>
          </w:p>
          <w:p w:rsidR="00C136CA" w:rsidRPr="00B129AC" w:rsidRDefault="008C02C1" w:rsidP="00583C31">
            <w:pPr>
              <w:jc w:val="center"/>
              <w:rPr>
                <w:sz w:val="19"/>
                <w:szCs w:val="19"/>
              </w:rPr>
            </w:pPr>
            <w:r w:rsidRPr="00B129AC">
              <w:rPr>
                <w:sz w:val="19"/>
                <w:szCs w:val="19"/>
              </w:rPr>
              <w:t>If &lt;&gt; zz</w:t>
            </w:r>
            <w:r w:rsidR="00C136CA" w:rsidRPr="00B129AC">
              <w:rPr>
                <w:sz w:val="19"/>
                <w:szCs w:val="19"/>
              </w:rPr>
              <w:t>, auto-fill prehgb</w:t>
            </w:r>
            <w:r w:rsidR="0014052F" w:rsidRPr="00B129AC">
              <w:rPr>
                <w:sz w:val="19"/>
                <w:szCs w:val="19"/>
              </w:rPr>
              <w:t>2</w:t>
            </w:r>
            <w:r w:rsidR="00C136CA" w:rsidRPr="00B129AC">
              <w:rPr>
                <w:sz w:val="19"/>
                <w:szCs w:val="19"/>
              </w:rPr>
              <w:t xml:space="preserve"> as zz.z</w:t>
            </w:r>
            <w:r w:rsidR="0014052F" w:rsidRPr="00B129AC">
              <w:rPr>
                <w:sz w:val="19"/>
                <w:szCs w:val="19"/>
              </w:rPr>
              <w:t xml:space="preserve">, and go to </w:t>
            </w:r>
            <w:r w:rsidR="00583C31" w:rsidRPr="00B129AC">
              <w:rPr>
                <w:sz w:val="19"/>
                <w:szCs w:val="19"/>
              </w:rPr>
              <w:t>rbc</w:t>
            </w:r>
            <w:r w:rsidR="0014052F" w:rsidRPr="00B129AC">
              <w:rPr>
                <w:sz w:val="19"/>
                <w:szCs w:val="19"/>
              </w:rPr>
              <w:t>num2</w:t>
            </w:r>
          </w:p>
          <w:p w:rsidR="0083677E" w:rsidRPr="00B129AC" w:rsidRDefault="008C02C1" w:rsidP="0083677E">
            <w:pPr>
              <w:jc w:val="center"/>
              <w:rPr>
                <w:sz w:val="19"/>
                <w:szCs w:val="19"/>
              </w:rPr>
            </w:pPr>
            <w:r w:rsidRPr="00B129AC">
              <w:rPr>
                <w:sz w:val="19"/>
                <w:szCs w:val="19"/>
              </w:rPr>
              <w:t>Abstractor can enter 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6D43" w:rsidRPr="00B129AC" w:rsidTr="002D6D43">
              <w:tc>
                <w:tcPr>
                  <w:tcW w:w="1929" w:type="dxa"/>
                </w:tcPr>
                <w:p w:rsidR="002D6D43" w:rsidRPr="00B129AC" w:rsidRDefault="002D6D43" w:rsidP="002D6D43">
                  <w:pPr>
                    <w:jc w:val="center"/>
                    <w:rPr>
                      <w:b/>
                      <w:sz w:val="19"/>
                      <w:szCs w:val="19"/>
                    </w:rPr>
                  </w:pPr>
                  <w:r w:rsidRPr="00B129AC">
                    <w:rPr>
                      <w:b/>
                      <w:sz w:val="19"/>
                      <w:szCs w:val="19"/>
                    </w:rPr>
                    <w:t xml:space="preserve">Warning if &lt; 35 </w:t>
                  </w:r>
                </w:p>
                <w:p w:rsidR="002D6D43" w:rsidRPr="00B129AC" w:rsidRDefault="002D6D43" w:rsidP="002D6D43">
                  <w:pPr>
                    <w:jc w:val="center"/>
                    <w:rPr>
                      <w:b/>
                      <w:sz w:val="19"/>
                      <w:szCs w:val="19"/>
                    </w:rPr>
                  </w:pPr>
                  <w:r w:rsidRPr="00B129AC">
                    <w:rPr>
                      <w:b/>
                      <w:sz w:val="19"/>
                      <w:szCs w:val="19"/>
                    </w:rPr>
                    <w:t>or &gt; 60</w:t>
                  </w:r>
                </w:p>
              </w:tc>
            </w:tr>
          </w:tbl>
          <w:p w:rsidR="002D6D43" w:rsidRPr="00B129AC" w:rsidRDefault="002D6D43" w:rsidP="00583C31">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136CA" w:rsidRPr="00B129AC" w:rsidRDefault="00C136CA" w:rsidP="00691F00">
            <w:pPr>
              <w:autoSpaceDE w:val="0"/>
              <w:autoSpaceDN w:val="0"/>
              <w:adjustRightInd w:val="0"/>
            </w:pPr>
            <w:r w:rsidRPr="00B129AC">
              <w:t>The result must be completed within 24 hours prior to the start of the</w:t>
            </w:r>
          </w:p>
          <w:p w:rsidR="00C136CA" w:rsidRPr="00B129AC" w:rsidRDefault="00B409A4" w:rsidP="00691F00">
            <w:pPr>
              <w:autoSpaceDE w:val="0"/>
              <w:autoSpaceDN w:val="0"/>
              <w:adjustRightInd w:val="0"/>
            </w:pPr>
            <w:r w:rsidRPr="00B129AC">
              <w:t>RBC transfusion event 2.</w:t>
            </w:r>
          </w:p>
          <w:p w:rsidR="00C136CA" w:rsidRPr="00B129AC" w:rsidRDefault="00C136CA" w:rsidP="00691F00">
            <w:pPr>
              <w:autoSpaceDE w:val="0"/>
              <w:autoSpaceDN w:val="0"/>
              <w:adjustRightInd w:val="0"/>
            </w:pPr>
            <w:r w:rsidRPr="00B129AC">
              <w:t xml:space="preserve">When recording the allowable value, </w:t>
            </w:r>
            <w:r w:rsidR="000114BA" w:rsidRPr="00B129AC">
              <w:t>enter</w:t>
            </w:r>
            <w:r w:rsidRPr="00B129AC">
              <w:t xml:space="preserve"> 18 if the patient’s</w:t>
            </w:r>
          </w:p>
          <w:p w:rsidR="00C136CA" w:rsidRPr="00B129AC" w:rsidRDefault="00C136CA" w:rsidP="00691F00">
            <w:pPr>
              <w:autoSpaceDE w:val="0"/>
              <w:autoSpaceDN w:val="0"/>
              <w:adjustRightInd w:val="0"/>
            </w:pPr>
            <w:proofErr w:type="gramStart"/>
            <w:r w:rsidRPr="00B129AC">
              <w:t>hematocrit</w:t>
            </w:r>
            <w:proofErr w:type="gramEnd"/>
            <w:r w:rsidRPr="00B129AC">
              <w:t xml:space="preserve"> is 18%.</w:t>
            </w:r>
          </w:p>
          <w:p w:rsidR="00C136CA" w:rsidRPr="00B129AC" w:rsidRDefault="009B5876" w:rsidP="00691F00">
            <w:pPr>
              <w:autoSpaceDE w:val="0"/>
              <w:autoSpaceDN w:val="0"/>
              <w:adjustRightInd w:val="0"/>
            </w:pPr>
            <w:r w:rsidRPr="00B129AC">
              <w:rPr>
                <w:b/>
                <w:lang/>
              </w:rPr>
              <w:t>If a hematocrit was not obtained prior to the RBC transfusion, enter default zz.</w:t>
            </w:r>
          </w:p>
        </w:tc>
      </w:tr>
      <w:tr w:rsidR="00C136CA" w:rsidRPr="00B129AC" w:rsidTr="00766DD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C136CA" w:rsidRPr="00B129AC" w:rsidRDefault="00C859D7" w:rsidP="00462986">
            <w:pPr>
              <w:jc w:val="center"/>
              <w:rPr>
                <w:sz w:val="22"/>
                <w:szCs w:val="23"/>
              </w:rPr>
            </w:pPr>
            <w:r w:rsidRPr="00B129AC">
              <w:rPr>
                <w:sz w:val="22"/>
                <w:szCs w:val="23"/>
              </w:rPr>
              <w:t>1</w:t>
            </w:r>
            <w:r w:rsidR="00462986" w:rsidRPr="00B129AC">
              <w:rPr>
                <w:sz w:val="22"/>
                <w:szCs w:val="23"/>
              </w:rPr>
              <w:t>8</w:t>
            </w:r>
          </w:p>
        </w:tc>
        <w:tc>
          <w:tcPr>
            <w:tcW w:w="1184" w:type="dxa"/>
            <w:tcBorders>
              <w:top w:val="single" w:sz="6" w:space="0" w:color="auto"/>
              <w:left w:val="single" w:sz="6" w:space="0" w:color="auto"/>
              <w:bottom w:val="single" w:sz="6" w:space="0" w:color="auto"/>
              <w:right w:val="single" w:sz="6" w:space="0" w:color="auto"/>
            </w:tcBorders>
          </w:tcPr>
          <w:p w:rsidR="00C136CA" w:rsidRPr="00B129AC" w:rsidRDefault="00C136CA" w:rsidP="00C136CA">
            <w:pPr>
              <w:jc w:val="center"/>
              <w:rPr>
                <w:sz w:val="19"/>
                <w:szCs w:val="19"/>
              </w:rPr>
            </w:pPr>
            <w:r w:rsidRPr="00B129AC">
              <w:rPr>
                <w:sz w:val="19"/>
                <w:szCs w:val="19"/>
              </w:rPr>
              <w:t>prehgb2</w:t>
            </w:r>
          </w:p>
        </w:tc>
        <w:tc>
          <w:tcPr>
            <w:tcW w:w="5040" w:type="dxa"/>
            <w:tcBorders>
              <w:top w:val="single" w:sz="6" w:space="0" w:color="auto"/>
              <w:left w:val="single" w:sz="6" w:space="0" w:color="auto"/>
              <w:bottom w:val="single" w:sz="6" w:space="0" w:color="auto"/>
              <w:right w:val="single" w:sz="6" w:space="0" w:color="auto"/>
            </w:tcBorders>
          </w:tcPr>
          <w:p w:rsidR="00C136CA" w:rsidRPr="00B129AC" w:rsidRDefault="00C136CA" w:rsidP="00C136CA">
            <w:pPr>
              <w:rPr>
                <w:sz w:val="22"/>
              </w:rPr>
            </w:pPr>
            <w:r w:rsidRPr="00B129AC">
              <w:rPr>
                <w:sz w:val="22"/>
              </w:rPr>
              <w:t xml:space="preserve">For </w:t>
            </w:r>
            <w:r w:rsidR="004E702B" w:rsidRPr="00B129AC">
              <w:rPr>
                <w:sz w:val="22"/>
              </w:rPr>
              <w:t xml:space="preserve">RBC </w:t>
            </w:r>
            <w:r w:rsidRPr="00B129AC">
              <w:rPr>
                <w:sz w:val="22"/>
              </w:rPr>
              <w:t>event 2, enter the pre-transfusion hemoglobin result completed within 24 hours prior to start of the RBC transfusion.</w:t>
            </w:r>
          </w:p>
        </w:tc>
        <w:tc>
          <w:tcPr>
            <w:tcW w:w="2160" w:type="dxa"/>
            <w:tcBorders>
              <w:top w:val="single" w:sz="6" w:space="0" w:color="auto"/>
              <w:left w:val="single" w:sz="6" w:space="0" w:color="auto"/>
              <w:bottom w:val="single" w:sz="6" w:space="0" w:color="auto"/>
              <w:right w:val="single" w:sz="6" w:space="0" w:color="auto"/>
            </w:tcBorders>
          </w:tcPr>
          <w:p w:rsidR="00C136CA" w:rsidRPr="00B129AC" w:rsidRDefault="00C136CA" w:rsidP="00691F00">
            <w:pPr>
              <w:jc w:val="center"/>
              <w:rPr>
                <w:sz w:val="19"/>
                <w:szCs w:val="19"/>
              </w:rPr>
            </w:pPr>
            <w:r w:rsidRPr="00B129AC">
              <w:rPr>
                <w:sz w:val="19"/>
                <w:szCs w:val="19"/>
              </w:rPr>
              <w:t>__ __. __</w:t>
            </w:r>
          </w:p>
          <w:p w:rsidR="00C136CA" w:rsidRPr="00B129AC" w:rsidRDefault="00C136CA" w:rsidP="00691F00">
            <w:pPr>
              <w:jc w:val="center"/>
              <w:rPr>
                <w:sz w:val="19"/>
                <w:szCs w:val="19"/>
              </w:rPr>
            </w:pPr>
            <w:r w:rsidRPr="00B129AC">
              <w:rPr>
                <w:sz w:val="19"/>
                <w:szCs w:val="19"/>
              </w:rPr>
              <w:t>Abstractor can enter zz.z</w:t>
            </w:r>
          </w:p>
          <w:p w:rsidR="002D6D43" w:rsidRPr="00B129AC" w:rsidRDefault="002D6D43" w:rsidP="00691F00">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6D43" w:rsidRPr="00B129AC" w:rsidTr="009E66B6">
              <w:tc>
                <w:tcPr>
                  <w:tcW w:w="1929" w:type="dxa"/>
                </w:tcPr>
                <w:p w:rsidR="002D6D43" w:rsidRPr="00B129AC" w:rsidRDefault="002D6D43" w:rsidP="009E66B6">
                  <w:pPr>
                    <w:jc w:val="center"/>
                    <w:rPr>
                      <w:b/>
                      <w:sz w:val="19"/>
                      <w:szCs w:val="19"/>
                    </w:rPr>
                  </w:pPr>
                  <w:r w:rsidRPr="00B129AC">
                    <w:rPr>
                      <w:b/>
                      <w:sz w:val="19"/>
                      <w:szCs w:val="19"/>
                    </w:rPr>
                    <w:t xml:space="preserve">Warning if &lt; 5 </w:t>
                  </w:r>
                </w:p>
                <w:p w:rsidR="002D6D43" w:rsidRPr="00B129AC" w:rsidRDefault="002D6D43" w:rsidP="009E66B6">
                  <w:pPr>
                    <w:jc w:val="center"/>
                    <w:rPr>
                      <w:b/>
                      <w:sz w:val="19"/>
                      <w:szCs w:val="19"/>
                    </w:rPr>
                  </w:pPr>
                  <w:r w:rsidRPr="00B129AC">
                    <w:rPr>
                      <w:b/>
                      <w:sz w:val="19"/>
                      <w:szCs w:val="19"/>
                    </w:rPr>
                    <w:t>or &gt; 25</w:t>
                  </w:r>
                </w:p>
              </w:tc>
            </w:tr>
          </w:tbl>
          <w:p w:rsidR="0014052F" w:rsidRPr="00B129AC" w:rsidRDefault="0014052F" w:rsidP="00691F00">
            <w:pPr>
              <w:jc w:val="center"/>
              <w:rPr>
                <w:sz w:val="19"/>
                <w:szCs w:val="19"/>
              </w:rPr>
            </w:pPr>
          </w:p>
          <w:p w:rsidR="00C136CA" w:rsidRPr="00B129AC" w:rsidRDefault="00C136CA" w:rsidP="00252E43">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4E702B" w:rsidRPr="00B129AC" w:rsidRDefault="004E702B" w:rsidP="004E702B">
            <w:r w:rsidRPr="00B129AC">
              <w:t xml:space="preserve">The hemoglobin result must be completed within 24 hours prior to the start of the RBC transfusion event </w:t>
            </w:r>
            <w:r w:rsidR="00B409A4" w:rsidRPr="00B129AC">
              <w:t>2.</w:t>
            </w:r>
          </w:p>
          <w:p w:rsidR="00C136CA" w:rsidRPr="00B129AC" w:rsidRDefault="00C136CA" w:rsidP="00691F00">
            <w:pPr>
              <w:rPr>
                <w:lang/>
              </w:rPr>
            </w:pPr>
            <w:r w:rsidRPr="00B129AC">
              <w:rPr>
                <w:lang/>
              </w:rPr>
              <w:t xml:space="preserve">Hemoglobin (Hb), the main component of red blood cells, is a protein that carries oxygen away from the lungs and carbon dioxide back to the lungs. </w:t>
            </w:r>
          </w:p>
          <w:p w:rsidR="00C136CA" w:rsidRPr="00B129AC" w:rsidRDefault="00C136CA" w:rsidP="00691F00">
            <w:pPr>
              <w:pStyle w:val="Header"/>
              <w:tabs>
                <w:tab w:val="clear" w:pos="4320"/>
                <w:tab w:val="clear" w:pos="8640"/>
              </w:tabs>
              <w:rPr>
                <w:lang/>
              </w:rPr>
            </w:pPr>
            <w:r w:rsidRPr="00B129AC">
              <w:rPr>
                <w:lang/>
              </w:rPr>
              <w:t>Normal values are between 11.5 to 15.5 mg/dL, but vary by age, gender, and testing laboratory.</w:t>
            </w:r>
          </w:p>
          <w:p w:rsidR="00C136CA" w:rsidRPr="00B129AC" w:rsidRDefault="00C136CA" w:rsidP="004E702B">
            <w:pPr>
              <w:pStyle w:val="Header"/>
              <w:tabs>
                <w:tab w:val="clear" w:pos="4320"/>
                <w:tab w:val="clear" w:pos="8640"/>
              </w:tabs>
            </w:pPr>
            <w:r w:rsidRPr="00B129AC">
              <w:rPr>
                <w:b/>
                <w:lang/>
              </w:rPr>
              <w:t xml:space="preserve">If </w:t>
            </w:r>
            <w:proofErr w:type="gramStart"/>
            <w:r w:rsidRPr="00B129AC">
              <w:rPr>
                <w:b/>
                <w:lang/>
              </w:rPr>
              <w:t>a hemoglobin</w:t>
            </w:r>
            <w:proofErr w:type="gramEnd"/>
            <w:r w:rsidRPr="00B129AC">
              <w:rPr>
                <w:b/>
                <w:lang/>
              </w:rPr>
              <w:t xml:space="preserve"> was not obtained prior to the RBC transfusion, enter default zz.z.</w:t>
            </w:r>
          </w:p>
        </w:tc>
        <w:tc>
          <w:tcPr>
            <w:tcW w:w="5760" w:type="dxa"/>
          </w:tcPr>
          <w:p w:rsidR="00C136CA" w:rsidRPr="00B129AC" w:rsidRDefault="00C136CA" w:rsidP="00691F00">
            <w:pPr>
              <w:pStyle w:val="Header"/>
              <w:tabs>
                <w:tab w:val="clear" w:pos="4320"/>
                <w:tab w:val="clear" w:pos="8640"/>
              </w:tabs>
              <w:rPr>
                <w:lang/>
              </w:rPr>
            </w:pPr>
          </w:p>
        </w:tc>
      </w:tr>
      <w:tr w:rsidR="00C136CA"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136CA" w:rsidRPr="00B129AC" w:rsidRDefault="00462986" w:rsidP="00766DD6">
            <w:pPr>
              <w:jc w:val="center"/>
              <w:rPr>
                <w:sz w:val="22"/>
                <w:szCs w:val="23"/>
              </w:rPr>
            </w:pPr>
            <w:r w:rsidRPr="00B129AC">
              <w:rPr>
                <w:sz w:val="22"/>
                <w:szCs w:val="23"/>
              </w:rPr>
              <w:t>19</w:t>
            </w:r>
          </w:p>
        </w:tc>
        <w:tc>
          <w:tcPr>
            <w:tcW w:w="1184" w:type="dxa"/>
            <w:tcBorders>
              <w:top w:val="single" w:sz="6" w:space="0" w:color="auto"/>
              <w:left w:val="single" w:sz="6" w:space="0" w:color="auto"/>
              <w:bottom w:val="single" w:sz="6" w:space="0" w:color="auto"/>
              <w:right w:val="single" w:sz="6" w:space="0" w:color="auto"/>
            </w:tcBorders>
          </w:tcPr>
          <w:p w:rsidR="00C136CA" w:rsidRPr="00B129AC" w:rsidRDefault="008B7C20" w:rsidP="00C136CA">
            <w:pPr>
              <w:jc w:val="center"/>
              <w:rPr>
                <w:sz w:val="19"/>
                <w:szCs w:val="19"/>
              </w:rPr>
            </w:pPr>
            <w:r w:rsidRPr="00B129AC">
              <w:rPr>
                <w:sz w:val="19"/>
                <w:szCs w:val="19"/>
              </w:rPr>
              <w:t>rbc</w:t>
            </w:r>
            <w:r w:rsidR="00C136CA" w:rsidRPr="00B129AC">
              <w:rPr>
                <w:sz w:val="19"/>
                <w:szCs w:val="19"/>
              </w:rPr>
              <w:t>num2</w:t>
            </w:r>
          </w:p>
        </w:tc>
        <w:tc>
          <w:tcPr>
            <w:tcW w:w="5040" w:type="dxa"/>
            <w:tcBorders>
              <w:top w:val="single" w:sz="6" w:space="0" w:color="auto"/>
              <w:left w:val="single" w:sz="6" w:space="0" w:color="auto"/>
              <w:bottom w:val="single" w:sz="6" w:space="0" w:color="auto"/>
              <w:right w:val="single" w:sz="6" w:space="0" w:color="auto"/>
            </w:tcBorders>
          </w:tcPr>
          <w:p w:rsidR="00C136CA" w:rsidRPr="00B129AC" w:rsidRDefault="00C136CA" w:rsidP="00C136CA">
            <w:pPr>
              <w:rPr>
                <w:sz w:val="22"/>
              </w:rPr>
            </w:pPr>
            <w:r w:rsidRPr="00B129AC">
              <w:rPr>
                <w:sz w:val="22"/>
              </w:rPr>
              <w:t xml:space="preserve">For </w:t>
            </w:r>
            <w:r w:rsidR="004E702B" w:rsidRPr="00B129AC">
              <w:rPr>
                <w:sz w:val="22"/>
              </w:rPr>
              <w:t xml:space="preserve">RBC </w:t>
            </w:r>
            <w:r w:rsidRPr="00B129AC">
              <w:rPr>
                <w:sz w:val="22"/>
              </w:rPr>
              <w:t>event</w:t>
            </w:r>
            <w:r w:rsidR="008B7C20" w:rsidRPr="00B129AC">
              <w:rPr>
                <w:sz w:val="22"/>
              </w:rPr>
              <w:t xml:space="preserve"> </w:t>
            </w:r>
            <w:r w:rsidRPr="00B129AC">
              <w:rPr>
                <w:sz w:val="22"/>
              </w:rPr>
              <w:t xml:space="preserve">2, what was the total number of RBC units (bags) or doses transfused?  </w:t>
            </w:r>
          </w:p>
        </w:tc>
        <w:tc>
          <w:tcPr>
            <w:tcW w:w="2160" w:type="dxa"/>
            <w:tcBorders>
              <w:top w:val="single" w:sz="6" w:space="0" w:color="auto"/>
              <w:left w:val="single" w:sz="6" w:space="0" w:color="auto"/>
              <w:bottom w:val="single" w:sz="6" w:space="0" w:color="auto"/>
              <w:right w:val="single" w:sz="6" w:space="0" w:color="auto"/>
            </w:tcBorders>
          </w:tcPr>
          <w:p w:rsidR="00C136CA" w:rsidRPr="00B129AC" w:rsidRDefault="00C136CA" w:rsidP="00691F00">
            <w:pPr>
              <w:jc w:val="center"/>
              <w:rPr>
                <w:sz w:val="19"/>
                <w:szCs w:val="19"/>
              </w:rPr>
            </w:pPr>
            <w:r w:rsidRPr="00B129AC">
              <w:rPr>
                <w:sz w:val="19"/>
                <w:szCs w:val="19"/>
              </w:rPr>
              <w:t>__ __</w:t>
            </w:r>
          </w:p>
          <w:p w:rsidR="00C136CA" w:rsidRPr="00B129AC" w:rsidRDefault="00C136CA" w:rsidP="00691F00">
            <w:pPr>
              <w:jc w:val="center"/>
              <w:rPr>
                <w:sz w:val="19"/>
                <w:szCs w:val="19"/>
              </w:rPr>
            </w:pPr>
            <w:r w:rsidRPr="00B129AC">
              <w:rPr>
                <w:sz w:val="19"/>
                <w:szCs w:val="19"/>
              </w:rPr>
              <w:t>Abstractor can enter zz</w:t>
            </w:r>
          </w:p>
          <w:p w:rsidR="00C136CA" w:rsidRPr="00B129AC" w:rsidRDefault="00252E43" w:rsidP="00691F00">
            <w:pPr>
              <w:jc w:val="center"/>
              <w:rPr>
                <w:sz w:val="19"/>
                <w:szCs w:val="19"/>
              </w:rPr>
            </w:pPr>
            <w:r w:rsidRPr="00B129AC">
              <w:rPr>
                <w:sz w:val="19"/>
                <w:szCs w:val="19"/>
              </w:rPr>
              <w:t xml:space="preserve">If rbcevent &gt; 2 , go to clinind3; else go to </w:t>
            </w:r>
            <w:r w:rsidR="001B1D0C" w:rsidRPr="00B129AC">
              <w:t>nonorbc</w:t>
            </w:r>
            <w:r w:rsidR="001B1D0C" w:rsidRPr="00B129AC">
              <w:rPr>
                <w:sz w:val="19"/>
                <w:szCs w:val="19"/>
              </w:rPr>
              <w:t xml:space="preserve"> </w:t>
            </w:r>
          </w:p>
          <w:p w:rsidR="00252E43" w:rsidRPr="00B129AC" w:rsidRDefault="00252E43" w:rsidP="00691F00">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C136CA" w:rsidRPr="00B129AC" w:rsidTr="00691F00">
              <w:tc>
                <w:tcPr>
                  <w:tcW w:w="1929" w:type="dxa"/>
                </w:tcPr>
                <w:p w:rsidR="00C136CA" w:rsidRPr="00B129AC" w:rsidRDefault="004E702B" w:rsidP="004E702B">
                  <w:pPr>
                    <w:jc w:val="center"/>
                    <w:rPr>
                      <w:sz w:val="19"/>
                      <w:szCs w:val="19"/>
                    </w:rPr>
                  </w:pPr>
                  <w:r w:rsidRPr="00B129AC">
                    <w:rPr>
                      <w:sz w:val="19"/>
                      <w:szCs w:val="19"/>
                    </w:rPr>
                    <w:t>&gt; 0 and &lt; 12</w:t>
                  </w:r>
                </w:p>
              </w:tc>
            </w:tr>
          </w:tbl>
          <w:p w:rsidR="00C136CA" w:rsidRPr="00B129AC" w:rsidRDefault="00C136CA" w:rsidP="00691F00">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136CA" w:rsidRPr="00B129AC" w:rsidRDefault="00C136CA" w:rsidP="00691F00">
            <w:pPr>
              <w:autoSpaceDE w:val="0"/>
              <w:autoSpaceDN w:val="0"/>
              <w:adjustRightInd w:val="0"/>
            </w:pPr>
            <w:r w:rsidRPr="00B129AC">
              <w:t>Calculate the total number of units (bags) or doses that were</w:t>
            </w:r>
          </w:p>
          <w:p w:rsidR="00557732" w:rsidRPr="00B129AC" w:rsidRDefault="00C136CA" w:rsidP="00691F00">
            <w:pPr>
              <w:autoSpaceDE w:val="0"/>
              <w:autoSpaceDN w:val="0"/>
              <w:adjustRightInd w:val="0"/>
            </w:pPr>
            <w:proofErr w:type="gramStart"/>
            <w:r w:rsidRPr="00B129AC">
              <w:t>administered</w:t>
            </w:r>
            <w:proofErr w:type="gramEnd"/>
            <w:r w:rsidRPr="00B129AC">
              <w:t xml:space="preserve"> (not ordered) for RBC Event </w:t>
            </w:r>
            <w:r w:rsidR="004E702B" w:rsidRPr="00B129AC">
              <w:t>2</w:t>
            </w:r>
            <w:r w:rsidRPr="00B129AC">
              <w:t>.</w:t>
            </w:r>
            <w:r w:rsidR="00C10847" w:rsidRPr="00B129AC">
              <w:t xml:space="preserve"> </w:t>
            </w:r>
            <w:r w:rsidRPr="00B129AC">
              <w:t xml:space="preserve"> </w:t>
            </w:r>
          </w:p>
          <w:p w:rsidR="00C136CA" w:rsidRPr="00B129AC" w:rsidRDefault="00C136CA" w:rsidP="00691F00">
            <w:pPr>
              <w:autoSpaceDE w:val="0"/>
              <w:autoSpaceDN w:val="0"/>
              <w:adjustRightInd w:val="0"/>
            </w:pPr>
            <w:r w:rsidRPr="00B129AC">
              <w:t>If the</w:t>
            </w:r>
            <w:r w:rsidR="00557732" w:rsidRPr="00B129AC">
              <w:t xml:space="preserve"> </w:t>
            </w:r>
            <w:r w:rsidRPr="00B129AC">
              <w:t xml:space="preserve">number of units (bags) or doses ordered for the RBC Event </w:t>
            </w:r>
            <w:r w:rsidR="00557732" w:rsidRPr="00B129AC">
              <w:t>2</w:t>
            </w:r>
            <w:r w:rsidRPr="00B129AC">
              <w:t xml:space="preserve"> is</w:t>
            </w:r>
            <w:r w:rsidR="00557732" w:rsidRPr="00B129AC">
              <w:t xml:space="preserve"> </w:t>
            </w:r>
            <w:r w:rsidRPr="00B129AC">
              <w:t>different from the number of units (bags) or doses administered,</w:t>
            </w:r>
          </w:p>
          <w:p w:rsidR="00C136CA" w:rsidRPr="00B129AC" w:rsidRDefault="00C136CA" w:rsidP="00691F00">
            <w:pPr>
              <w:autoSpaceDE w:val="0"/>
              <w:autoSpaceDN w:val="0"/>
              <w:adjustRightInd w:val="0"/>
            </w:pPr>
            <w:proofErr w:type="gramStart"/>
            <w:r w:rsidRPr="00B129AC">
              <w:t>select</w:t>
            </w:r>
            <w:proofErr w:type="gramEnd"/>
            <w:r w:rsidRPr="00B129AC">
              <w:t xml:space="preserve"> the number of units (bags) or doses administered.</w:t>
            </w:r>
          </w:p>
          <w:p w:rsidR="00C136CA" w:rsidRPr="00B129AC" w:rsidRDefault="00C136CA" w:rsidP="00691F00">
            <w:pPr>
              <w:autoSpaceDE w:val="0"/>
              <w:autoSpaceDN w:val="0"/>
              <w:adjustRightInd w:val="0"/>
            </w:pPr>
            <w:r w:rsidRPr="00B129AC">
              <w:t>If more than 10 units (bags) or doses of RBCs were</w:t>
            </w:r>
          </w:p>
          <w:p w:rsidR="00C136CA" w:rsidRPr="00B129AC" w:rsidRDefault="00C136CA" w:rsidP="00691F00">
            <w:pPr>
              <w:autoSpaceDE w:val="0"/>
              <w:autoSpaceDN w:val="0"/>
              <w:adjustRightInd w:val="0"/>
            </w:pPr>
            <w:proofErr w:type="gramStart"/>
            <w:r w:rsidRPr="00B129AC">
              <w:t>administered</w:t>
            </w:r>
            <w:proofErr w:type="gramEnd"/>
            <w:r w:rsidRPr="00B129AC">
              <w:t xml:space="preserve"> for the RBC event, enter “11.”</w:t>
            </w:r>
          </w:p>
          <w:p w:rsidR="00C136CA" w:rsidRPr="00B129AC" w:rsidRDefault="00C136CA" w:rsidP="00691F00">
            <w:pPr>
              <w:autoSpaceDE w:val="0"/>
              <w:autoSpaceDN w:val="0"/>
              <w:adjustRightInd w:val="0"/>
            </w:pPr>
            <w:r w:rsidRPr="00B129AC">
              <w:t>If unable to determine the number of RBC units (bags) or</w:t>
            </w:r>
          </w:p>
          <w:p w:rsidR="00C136CA" w:rsidRPr="00B129AC" w:rsidRDefault="00C136CA" w:rsidP="00583C31">
            <w:pPr>
              <w:autoSpaceDE w:val="0"/>
              <w:autoSpaceDN w:val="0"/>
              <w:adjustRightInd w:val="0"/>
            </w:pPr>
            <w:proofErr w:type="gramStart"/>
            <w:r w:rsidRPr="00B129AC">
              <w:t>doses</w:t>
            </w:r>
            <w:proofErr w:type="gramEnd"/>
            <w:r w:rsidRPr="00B129AC">
              <w:t xml:space="preserve"> administered for the RBC event</w:t>
            </w:r>
            <w:r w:rsidR="00583C31" w:rsidRPr="00B129AC">
              <w:t>, e</w:t>
            </w:r>
            <w:r w:rsidRPr="00B129AC">
              <w:t>nter default zz.</w:t>
            </w:r>
          </w:p>
        </w:tc>
      </w:tr>
      <w:tr w:rsidR="00C136CA"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136CA" w:rsidRPr="00B129AC" w:rsidRDefault="00766DD6" w:rsidP="00462986">
            <w:pPr>
              <w:jc w:val="center"/>
              <w:rPr>
                <w:sz w:val="22"/>
                <w:szCs w:val="23"/>
              </w:rPr>
            </w:pPr>
            <w:r w:rsidRPr="00B129AC">
              <w:rPr>
                <w:sz w:val="22"/>
                <w:szCs w:val="23"/>
              </w:rPr>
              <w:lastRenderedPageBreak/>
              <w:t>2</w:t>
            </w:r>
            <w:r w:rsidR="00462986" w:rsidRPr="00B129AC">
              <w:rPr>
                <w:sz w:val="22"/>
                <w:szCs w:val="23"/>
              </w:rPr>
              <w:t>0</w:t>
            </w:r>
          </w:p>
        </w:tc>
        <w:tc>
          <w:tcPr>
            <w:tcW w:w="1184" w:type="dxa"/>
            <w:tcBorders>
              <w:top w:val="single" w:sz="6" w:space="0" w:color="auto"/>
              <w:left w:val="single" w:sz="6" w:space="0" w:color="auto"/>
              <w:bottom w:val="single" w:sz="6" w:space="0" w:color="auto"/>
              <w:right w:val="single" w:sz="6" w:space="0" w:color="auto"/>
            </w:tcBorders>
          </w:tcPr>
          <w:p w:rsidR="00C136CA" w:rsidRPr="00B129AC" w:rsidRDefault="00C136CA" w:rsidP="00C136CA">
            <w:pPr>
              <w:jc w:val="center"/>
              <w:rPr>
                <w:sz w:val="19"/>
                <w:szCs w:val="19"/>
              </w:rPr>
            </w:pPr>
            <w:r w:rsidRPr="00B129AC">
              <w:rPr>
                <w:sz w:val="19"/>
                <w:szCs w:val="19"/>
              </w:rPr>
              <w:t>clinind3</w:t>
            </w:r>
          </w:p>
        </w:tc>
        <w:tc>
          <w:tcPr>
            <w:tcW w:w="5040" w:type="dxa"/>
            <w:tcBorders>
              <w:top w:val="single" w:sz="6" w:space="0" w:color="auto"/>
              <w:left w:val="single" w:sz="6" w:space="0" w:color="auto"/>
              <w:bottom w:val="single" w:sz="6" w:space="0" w:color="auto"/>
              <w:right w:val="single" w:sz="6" w:space="0" w:color="auto"/>
            </w:tcBorders>
          </w:tcPr>
          <w:p w:rsidR="00C136CA" w:rsidRPr="00B129AC" w:rsidRDefault="00C136CA" w:rsidP="00691F00">
            <w:pPr>
              <w:rPr>
                <w:sz w:val="22"/>
              </w:rPr>
            </w:pPr>
            <w:r w:rsidRPr="00B129AC">
              <w:rPr>
                <w:sz w:val="22"/>
              </w:rPr>
              <w:t xml:space="preserve">For </w:t>
            </w:r>
            <w:r w:rsidR="004E702B" w:rsidRPr="00B129AC">
              <w:rPr>
                <w:sz w:val="22"/>
              </w:rPr>
              <w:t xml:space="preserve">RBC </w:t>
            </w:r>
            <w:r w:rsidRPr="00B129AC">
              <w:rPr>
                <w:sz w:val="22"/>
              </w:rPr>
              <w:t>event 3 what was the clinical indication documented by the physician/APN/PA for the RBC transfusion event?</w:t>
            </w:r>
          </w:p>
          <w:p w:rsidR="00C136CA" w:rsidRPr="00B129AC" w:rsidRDefault="00C136CA" w:rsidP="00691F00">
            <w:pPr>
              <w:rPr>
                <w:sz w:val="22"/>
              </w:rPr>
            </w:pPr>
            <w:r w:rsidRPr="00B129AC">
              <w:rPr>
                <w:sz w:val="22"/>
              </w:rPr>
              <w:t>1.  Bleeding</w:t>
            </w:r>
          </w:p>
          <w:p w:rsidR="00C136CA" w:rsidRPr="00B129AC" w:rsidRDefault="00C136CA" w:rsidP="00790A4F">
            <w:pPr>
              <w:ind w:left="288" w:hanging="288"/>
              <w:rPr>
                <w:sz w:val="22"/>
              </w:rPr>
            </w:pPr>
            <w:r w:rsidRPr="00B129AC">
              <w:rPr>
                <w:sz w:val="22"/>
              </w:rPr>
              <w:t>2.  No bleeding, but evidence of inadequate oxygen delivery</w:t>
            </w:r>
          </w:p>
          <w:p w:rsidR="00C136CA" w:rsidRPr="00B129AC" w:rsidRDefault="00C136CA" w:rsidP="00691F00">
            <w:pPr>
              <w:rPr>
                <w:sz w:val="22"/>
              </w:rPr>
            </w:pPr>
            <w:r w:rsidRPr="00B129AC">
              <w:rPr>
                <w:sz w:val="22"/>
              </w:rPr>
              <w:t xml:space="preserve">3. </w:t>
            </w:r>
            <w:r w:rsidR="00790A4F" w:rsidRPr="00B129AC">
              <w:rPr>
                <w:sz w:val="22"/>
              </w:rPr>
              <w:t xml:space="preserve"> </w:t>
            </w:r>
            <w:r w:rsidRPr="00B129AC">
              <w:rPr>
                <w:sz w:val="22"/>
              </w:rPr>
              <w:t>Other</w:t>
            </w:r>
          </w:p>
          <w:p w:rsidR="00C136CA" w:rsidRPr="00B129AC" w:rsidRDefault="00C136CA" w:rsidP="00790A4F">
            <w:pPr>
              <w:ind w:left="288" w:hanging="288"/>
              <w:rPr>
                <w:sz w:val="22"/>
              </w:rPr>
            </w:pPr>
            <w:r w:rsidRPr="00B129AC">
              <w:rPr>
                <w:sz w:val="22"/>
              </w:rPr>
              <w:t>99.No documentation of clinical indication for the RBC transfusion</w:t>
            </w:r>
          </w:p>
        </w:tc>
        <w:tc>
          <w:tcPr>
            <w:tcW w:w="2160" w:type="dxa"/>
            <w:tcBorders>
              <w:top w:val="single" w:sz="6" w:space="0" w:color="auto"/>
              <w:left w:val="single" w:sz="6" w:space="0" w:color="auto"/>
              <w:bottom w:val="single" w:sz="6" w:space="0" w:color="auto"/>
              <w:right w:val="single" w:sz="6" w:space="0" w:color="auto"/>
            </w:tcBorders>
          </w:tcPr>
          <w:p w:rsidR="00C136CA" w:rsidRPr="00B129AC" w:rsidRDefault="00C136CA" w:rsidP="00691F00">
            <w:pPr>
              <w:jc w:val="center"/>
              <w:rPr>
                <w:sz w:val="19"/>
                <w:szCs w:val="19"/>
              </w:rPr>
            </w:pPr>
            <w:r w:rsidRPr="00B129AC">
              <w:rPr>
                <w:sz w:val="19"/>
                <w:szCs w:val="19"/>
              </w:rPr>
              <w:t>1,2,3,99</w:t>
            </w:r>
          </w:p>
          <w:p w:rsidR="00C136CA" w:rsidRPr="00B129AC" w:rsidRDefault="00C136CA" w:rsidP="001B1D0C">
            <w:pPr>
              <w:jc w:val="center"/>
              <w:rPr>
                <w:sz w:val="19"/>
                <w:szCs w:val="19"/>
              </w:rPr>
            </w:pPr>
            <w:r w:rsidRPr="00B129AC">
              <w:rPr>
                <w:sz w:val="19"/>
                <w:szCs w:val="19"/>
              </w:rPr>
              <w:t xml:space="preserve">If 99, go to </w:t>
            </w:r>
            <w:r w:rsidR="001B1D0C" w:rsidRPr="00B129AC">
              <w:t>nonorbc</w:t>
            </w:r>
            <w:r w:rsidR="001B1D0C" w:rsidRPr="00B129AC">
              <w:rPr>
                <w:sz w:val="19"/>
                <w:szCs w:val="19"/>
              </w:rPr>
              <w:t xml:space="preserve"> </w:t>
            </w:r>
          </w:p>
        </w:tc>
        <w:tc>
          <w:tcPr>
            <w:tcW w:w="5760" w:type="dxa"/>
            <w:tcBorders>
              <w:top w:val="single" w:sz="6" w:space="0" w:color="auto"/>
              <w:left w:val="single" w:sz="6" w:space="0" w:color="auto"/>
              <w:bottom w:val="single" w:sz="6" w:space="0" w:color="auto"/>
              <w:right w:val="single" w:sz="6" w:space="0" w:color="auto"/>
            </w:tcBorders>
          </w:tcPr>
          <w:p w:rsidR="00583C31" w:rsidRPr="00B129AC" w:rsidRDefault="00C136CA" w:rsidP="00583C31">
            <w:pPr>
              <w:autoSpaceDE w:val="0"/>
              <w:autoSpaceDN w:val="0"/>
              <w:adjustRightInd w:val="0"/>
            </w:pPr>
            <w:r w:rsidRPr="00B129AC">
              <w:t>The clinical indication for the transfusion must be documented within 24 hours after the start of the transfusion event.</w:t>
            </w:r>
          </w:p>
          <w:p w:rsidR="00C136CA" w:rsidRPr="00B129AC" w:rsidRDefault="00C136CA" w:rsidP="00691F00">
            <w:pPr>
              <w:autoSpaceDE w:val="0"/>
              <w:autoSpaceDN w:val="0"/>
              <w:adjustRightInd w:val="0"/>
            </w:pPr>
            <w:r w:rsidRPr="00B129AC">
              <w:t>Select "1" if there is documentation of ‘hemorrhagic shock' or</w:t>
            </w:r>
            <w:r w:rsidR="00583C31" w:rsidRPr="00B129AC">
              <w:t xml:space="preserve"> </w:t>
            </w:r>
            <w:r w:rsidRPr="00B129AC">
              <w:t>evidence of acute hemorrhage and hemodynamic instability or</w:t>
            </w:r>
          </w:p>
          <w:p w:rsidR="00C136CA" w:rsidRPr="00B129AC" w:rsidRDefault="00C136CA" w:rsidP="00691F00">
            <w:pPr>
              <w:autoSpaceDE w:val="0"/>
              <w:autoSpaceDN w:val="0"/>
              <w:adjustRightInd w:val="0"/>
            </w:pPr>
            <w:r w:rsidRPr="00B129AC">
              <w:t>inadequate oxygen delivery' or a 'massive transfusion protocol' was</w:t>
            </w:r>
          </w:p>
          <w:p w:rsidR="00583C31" w:rsidRPr="00B129AC" w:rsidRDefault="00C136CA" w:rsidP="00583C31">
            <w:pPr>
              <w:autoSpaceDE w:val="0"/>
              <w:autoSpaceDN w:val="0"/>
              <w:adjustRightInd w:val="0"/>
            </w:pPr>
            <w:proofErr w:type="gramStart"/>
            <w:r w:rsidRPr="00B129AC">
              <w:t>used</w:t>
            </w:r>
            <w:proofErr w:type="gramEnd"/>
            <w:r w:rsidRPr="00B129AC">
              <w:t>.</w:t>
            </w:r>
          </w:p>
          <w:p w:rsidR="004E702B" w:rsidRPr="00B129AC" w:rsidRDefault="00C136CA" w:rsidP="00583C31">
            <w:pPr>
              <w:autoSpaceDE w:val="0"/>
              <w:autoSpaceDN w:val="0"/>
              <w:adjustRightInd w:val="0"/>
            </w:pPr>
            <w:r w:rsidRPr="00B129AC">
              <w:t>Select “2” if there is documentation that the patient was transfused for a physiologic indication with evidence of inadequate oxygen delivery.</w:t>
            </w:r>
            <w:r w:rsidR="004E702B" w:rsidRPr="00B129AC">
              <w:t xml:space="preserve">  Examples include documentation such as: shortness of breath at rest (with no other cause such as underlying pulmonary dysfunction), syncope or fainting (once hypovolemia is ruled out), tachycardia or hypotension (that volume replacement failed to correct), unresponsive or signs of organ ischemia (</w:t>
            </w:r>
            <w:r w:rsidR="00C10847" w:rsidRPr="00B129AC">
              <w:t>somnolence</w:t>
            </w:r>
            <w:r w:rsidR="004E702B" w:rsidRPr="00B129AC">
              <w:t>, or ST segment changes).</w:t>
            </w:r>
          </w:p>
          <w:p w:rsidR="00C136CA" w:rsidRPr="00B129AC" w:rsidRDefault="00C136CA" w:rsidP="00691F00">
            <w:pPr>
              <w:autoSpaceDE w:val="0"/>
              <w:autoSpaceDN w:val="0"/>
              <w:adjustRightInd w:val="0"/>
            </w:pPr>
            <w:r w:rsidRPr="00B129AC">
              <w:t>Select "3" if there is an indication for RBCs but the documentation is</w:t>
            </w:r>
          </w:p>
          <w:p w:rsidR="00C136CA" w:rsidRPr="00B129AC" w:rsidRDefault="00C136CA" w:rsidP="00691F00">
            <w:pPr>
              <w:autoSpaceDE w:val="0"/>
              <w:autoSpaceDN w:val="0"/>
              <w:adjustRightInd w:val="0"/>
            </w:pPr>
            <w:r w:rsidRPr="00B129AC">
              <w:t>unclear as to whether the blood was administered due to a</w:t>
            </w:r>
          </w:p>
          <w:p w:rsidR="00C136CA" w:rsidRPr="00B129AC" w:rsidRDefault="00C136CA" w:rsidP="00691F00">
            <w:pPr>
              <w:autoSpaceDE w:val="0"/>
              <w:autoSpaceDN w:val="0"/>
              <w:adjustRightInd w:val="0"/>
            </w:pPr>
            <w:proofErr w:type="gramStart"/>
            <w:r w:rsidRPr="00B129AC">
              <w:t>physiologic</w:t>
            </w:r>
            <w:proofErr w:type="gramEnd"/>
            <w:r w:rsidRPr="00B129AC">
              <w:t xml:space="preserve"> indication that caused </w:t>
            </w:r>
            <w:r w:rsidR="00C10847" w:rsidRPr="00B129AC">
              <w:t>an</w:t>
            </w:r>
            <w:r w:rsidRPr="00B129AC">
              <w:t xml:space="preserve"> oxygen carrying deficit.</w:t>
            </w:r>
          </w:p>
        </w:tc>
      </w:tr>
      <w:tr w:rsidR="00C136CA"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136CA" w:rsidRPr="00B129AC" w:rsidRDefault="00766DD6" w:rsidP="00462986">
            <w:pPr>
              <w:jc w:val="center"/>
              <w:rPr>
                <w:sz w:val="22"/>
                <w:szCs w:val="23"/>
              </w:rPr>
            </w:pPr>
            <w:r w:rsidRPr="00B129AC">
              <w:rPr>
                <w:sz w:val="22"/>
                <w:szCs w:val="23"/>
              </w:rPr>
              <w:t>2</w:t>
            </w:r>
            <w:r w:rsidR="00462986" w:rsidRPr="00B129AC">
              <w:rPr>
                <w:sz w:val="22"/>
                <w:szCs w:val="23"/>
              </w:rPr>
              <w:t>1</w:t>
            </w:r>
          </w:p>
        </w:tc>
        <w:tc>
          <w:tcPr>
            <w:tcW w:w="1184" w:type="dxa"/>
            <w:tcBorders>
              <w:top w:val="single" w:sz="6" w:space="0" w:color="auto"/>
              <w:left w:val="single" w:sz="6" w:space="0" w:color="auto"/>
              <w:bottom w:val="single" w:sz="6" w:space="0" w:color="auto"/>
              <w:right w:val="single" w:sz="6" w:space="0" w:color="auto"/>
            </w:tcBorders>
          </w:tcPr>
          <w:p w:rsidR="00C136CA" w:rsidRPr="00B129AC" w:rsidRDefault="00C136CA" w:rsidP="00C136CA">
            <w:pPr>
              <w:jc w:val="center"/>
              <w:rPr>
                <w:sz w:val="19"/>
                <w:szCs w:val="19"/>
              </w:rPr>
            </w:pPr>
            <w:r w:rsidRPr="00B129AC">
              <w:rPr>
                <w:sz w:val="19"/>
                <w:szCs w:val="19"/>
              </w:rPr>
              <w:t>prehct3</w:t>
            </w:r>
          </w:p>
        </w:tc>
        <w:tc>
          <w:tcPr>
            <w:tcW w:w="5040" w:type="dxa"/>
            <w:tcBorders>
              <w:top w:val="single" w:sz="6" w:space="0" w:color="auto"/>
              <w:left w:val="single" w:sz="6" w:space="0" w:color="auto"/>
              <w:bottom w:val="single" w:sz="6" w:space="0" w:color="auto"/>
              <w:right w:val="single" w:sz="6" w:space="0" w:color="auto"/>
            </w:tcBorders>
          </w:tcPr>
          <w:p w:rsidR="00C136CA" w:rsidRPr="00B129AC" w:rsidRDefault="00C136CA" w:rsidP="00C136CA">
            <w:pPr>
              <w:rPr>
                <w:sz w:val="22"/>
              </w:rPr>
            </w:pPr>
            <w:r w:rsidRPr="00B129AC">
              <w:rPr>
                <w:sz w:val="22"/>
              </w:rPr>
              <w:t xml:space="preserve">For </w:t>
            </w:r>
            <w:r w:rsidR="004E702B" w:rsidRPr="00B129AC">
              <w:rPr>
                <w:sz w:val="22"/>
              </w:rPr>
              <w:t xml:space="preserve">RBC </w:t>
            </w:r>
            <w:r w:rsidRPr="00B129AC">
              <w:rPr>
                <w:sz w:val="22"/>
              </w:rPr>
              <w:t>event 3, enter the pre-transfusion hematocrit result completed within 24 hours prior to start of the RBC transfusion.</w:t>
            </w:r>
          </w:p>
        </w:tc>
        <w:tc>
          <w:tcPr>
            <w:tcW w:w="2160" w:type="dxa"/>
            <w:tcBorders>
              <w:top w:val="single" w:sz="6" w:space="0" w:color="auto"/>
              <w:left w:val="single" w:sz="6" w:space="0" w:color="auto"/>
              <w:bottom w:val="single" w:sz="6" w:space="0" w:color="auto"/>
              <w:right w:val="single" w:sz="6" w:space="0" w:color="auto"/>
            </w:tcBorders>
          </w:tcPr>
          <w:p w:rsidR="00C136CA" w:rsidRPr="00B129AC" w:rsidRDefault="00C136CA" w:rsidP="00691F00">
            <w:pPr>
              <w:jc w:val="center"/>
              <w:rPr>
                <w:sz w:val="19"/>
                <w:szCs w:val="19"/>
              </w:rPr>
            </w:pPr>
            <w:r w:rsidRPr="00B129AC">
              <w:rPr>
                <w:sz w:val="19"/>
                <w:szCs w:val="19"/>
              </w:rPr>
              <w:t>__ __</w:t>
            </w:r>
          </w:p>
          <w:p w:rsidR="00C136CA" w:rsidRPr="00B129AC" w:rsidRDefault="002D6D43" w:rsidP="00252E43">
            <w:pPr>
              <w:jc w:val="center"/>
              <w:rPr>
                <w:sz w:val="19"/>
                <w:szCs w:val="19"/>
              </w:rPr>
            </w:pPr>
            <w:r w:rsidRPr="00B129AC">
              <w:rPr>
                <w:sz w:val="19"/>
                <w:szCs w:val="19"/>
              </w:rPr>
              <w:t>If &lt;&gt; zz, auto</w:t>
            </w:r>
            <w:r w:rsidR="00C136CA" w:rsidRPr="00B129AC">
              <w:rPr>
                <w:sz w:val="19"/>
                <w:szCs w:val="19"/>
              </w:rPr>
              <w:t>-fill prehgb</w:t>
            </w:r>
            <w:r w:rsidR="00252E43" w:rsidRPr="00B129AC">
              <w:rPr>
                <w:sz w:val="19"/>
                <w:szCs w:val="19"/>
              </w:rPr>
              <w:t>3</w:t>
            </w:r>
            <w:r w:rsidR="00C136CA" w:rsidRPr="00B129AC">
              <w:rPr>
                <w:sz w:val="19"/>
                <w:szCs w:val="19"/>
              </w:rPr>
              <w:t xml:space="preserve"> as zz.z</w:t>
            </w:r>
            <w:r w:rsidR="0014052F" w:rsidRPr="00B129AC">
              <w:rPr>
                <w:sz w:val="19"/>
                <w:szCs w:val="19"/>
              </w:rPr>
              <w:t xml:space="preserve">, and go to </w:t>
            </w:r>
            <w:r w:rsidR="00583C31" w:rsidRPr="00B129AC">
              <w:rPr>
                <w:sz w:val="19"/>
                <w:szCs w:val="19"/>
              </w:rPr>
              <w:t>rbc</w:t>
            </w:r>
            <w:r w:rsidR="0014052F" w:rsidRPr="00B129AC">
              <w:rPr>
                <w:sz w:val="19"/>
                <w:szCs w:val="19"/>
              </w:rPr>
              <w:t>num3</w:t>
            </w:r>
          </w:p>
          <w:p w:rsidR="0083677E" w:rsidRPr="00B129AC" w:rsidRDefault="008C02C1" w:rsidP="0083677E">
            <w:pPr>
              <w:jc w:val="center"/>
              <w:rPr>
                <w:sz w:val="19"/>
                <w:szCs w:val="19"/>
              </w:rPr>
            </w:pPr>
            <w:r w:rsidRPr="00B129AC">
              <w:rPr>
                <w:sz w:val="19"/>
                <w:szCs w:val="19"/>
              </w:rPr>
              <w:t>Abstractor can enter 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6D43" w:rsidRPr="00B129AC" w:rsidTr="002D6D43">
              <w:tc>
                <w:tcPr>
                  <w:tcW w:w="1929" w:type="dxa"/>
                </w:tcPr>
                <w:p w:rsidR="002D6D43" w:rsidRPr="00B129AC" w:rsidRDefault="002D6D43" w:rsidP="002D6D43">
                  <w:pPr>
                    <w:jc w:val="center"/>
                    <w:rPr>
                      <w:b/>
                      <w:sz w:val="19"/>
                      <w:szCs w:val="19"/>
                    </w:rPr>
                  </w:pPr>
                  <w:r w:rsidRPr="00B129AC">
                    <w:rPr>
                      <w:b/>
                      <w:sz w:val="19"/>
                      <w:szCs w:val="19"/>
                    </w:rPr>
                    <w:t xml:space="preserve">Warning if &lt; 35 </w:t>
                  </w:r>
                </w:p>
                <w:p w:rsidR="002D6D43" w:rsidRPr="00B129AC" w:rsidRDefault="002D6D43" w:rsidP="002D6D43">
                  <w:pPr>
                    <w:jc w:val="center"/>
                    <w:rPr>
                      <w:b/>
                      <w:sz w:val="19"/>
                      <w:szCs w:val="19"/>
                    </w:rPr>
                  </w:pPr>
                  <w:r w:rsidRPr="00B129AC">
                    <w:rPr>
                      <w:b/>
                      <w:sz w:val="19"/>
                      <w:szCs w:val="19"/>
                    </w:rPr>
                    <w:t>or &gt; 60</w:t>
                  </w:r>
                </w:p>
              </w:tc>
            </w:tr>
          </w:tbl>
          <w:p w:rsidR="002D6D43" w:rsidRPr="00B129AC" w:rsidRDefault="002D6D43" w:rsidP="00252E43">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136CA" w:rsidRPr="00B129AC" w:rsidRDefault="00C136CA" w:rsidP="00691F00">
            <w:pPr>
              <w:autoSpaceDE w:val="0"/>
              <w:autoSpaceDN w:val="0"/>
              <w:adjustRightInd w:val="0"/>
            </w:pPr>
            <w:r w:rsidRPr="00B129AC">
              <w:t>The result must be completed within 24 hours prior to the start of the</w:t>
            </w:r>
          </w:p>
          <w:p w:rsidR="00C136CA" w:rsidRPr="00B129AC" w:rsidRDefault="00C136CA" w:rsidP="00691F00">
            <w:pPr>
              <w:autoSpaceDE w:val="0"/>
              <w:autoSpaceDN w:val="0"/>
              <w:adjustRightInd w:val="0"/>
            </w:pPr>
            <w:r w:rsidRPr="00B129AC">
              <w:t xml:space="preserve">RBC transfusion event </w:t>
            </w:r>
            <w:r w:rsidR="00B409A4" w:rsidRPr="00B129AC">
              <w:t>3.</w:t>
            </w:r>
          </w:p>
          <w:p w:rsidR="00C136CA" w:rsidRPr="00B129AC" w:rsidRDefault="00C136CA" w:rsidP="00691F00">
            <w:pPr>
              <w:autoSpaceDE w:val="0"/>
              <w:autoSpaceDN w:val="0"/>
              <w:adjustRightInd w:val="0"/>
            </w:pPr>
            <w:r w:rsidRPr="00B129AC">
              <w:t xml:space="preserve">When recording the allowable value, </w:t>
            </w:r>
            <w:r w:rsidR="000114BA" w:rsidRPr="00B129AC">
              <w:t>enter</w:t>
            </w:r>
            <w:r w:rsidRPr="00B129AC">
              <w:t xml:space="preserve"> 18 if the patient’s</w:t>
            </w:r>
          </w:p>
          <w:p w:rsidR="00C136CA" w:rsidRPr="00B129AC" w:rsidRDefault="00C136CA" w:rsidP="00691F00">
            <w:pPr>
              <w:autoSpaceDE w:val="0"/>
              <w:autoSpaceDN w:val="0"/>
              <w:adjustRightInd w:val="0"/>
            </w:pPr>
            <w:proofErr w:type="gramStart"/>
            <w:r w:rsidRPr="00B129AC">
              <w:t>hematocrit</w:t>
            </w:r>
            <w:proofErr w:type="gramEnd"/>
            <w:r w:rsidRPr="00B129AC">
              <w:t xml:space="preserve"> is 18%.</w:t>
            </w:r>
          </w:p>
          <w:p w:rsidR="00C136CA" w:rsidRPr="00B129AC" w:rsidRDefault="004E702B" w:rsidP="00691F00">
            <w:pPr>
              <w:autoSpaceDE w:val="0"/>
              <w:autoSpaceDN w:val="0"/>
              <w:adjustRightInd w:val="0"/>
            </w:pPr>
            <w:r w:rsidRPr="00B129AC">
              <w:rPr>
                <w:b/>
                <w:lang/>
              </w:rPr>
              <w:t>If a hematocrit was not obtained prior to the RBC transfusion, enter default zz.</w:t>
            </w:r>
          </w:p>
        </w:tc>
      </w:tr>
      <w:tr w:rsidR="00C136CA" w:rsidRPr="00B129AC" w:rsidTr="00766DD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C136CA" w:rsidRPr="00B129AC" w:rsidRDefault="00766DD6" w:rsidP="00462986">
            <w:pPr>
              <w:jc w:val="center"/>
              <w:rPr>
                <w:sz w:val="22"/>
                <w:szCs w:val="23"/>
              </w:rPr>
            </w:pPr>
            <w:r w:rsidRPr="00B129AC">
              <w:rPr>
                <w:sz w:val="22"/>
                <w:szCs w:val="23"/>
              </w:rPr>
              <w:t>2</w:t>
            </w:r>
            <w:r w:rsidR="00462986" w:rsidRPr="00B129AC">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C136CA" w:rsidRPr="00B129AC" w:rsidRDefault="00C136CA" w:rsidP="00C136CA">
            <w:pPr>
              <w:jc w:val="center"/>
              <w:rPr>
                <w:sz w:val="19"/>
                <w:szCs w:val="19"/>
              </w:rPr>
            </w:pPr>
            <w:r w:rsidRPr="00B129AC">
              <w:rPr>
                <w:sz w:val="19"/>
                <w:szCs w:val="19"/>
              </w:rPr>
              <w:t>prehgb3</w:t>
            </w:r>
          </w:p>
        </w:tc>
        <w:tc>
          <w:tcPr>
            <w:tcW w:w="5040" w:type="dxa"/>
            <w:tcBorders>
              <w:top w:val="single" w:sz="6" w:space="0" w:color="auto"/>
              <w:left w:val="single" w:sz="6" w:space="0" w:color="auto"/>
              <w:bottom w:val="single" w:sz="6" w:space="0" w:color="auto"/>
              <w:right w:val="single" w:sz="6" w:space="0" w:color="auto"/>
            </w:tcBorders>
          </w:tcPr>
          <w:p w:rsidR="00C136CA" w:rsidRPr="00B129AC" w:rsidRDefault="00C136CA" w:rsidP="00C136CA">
            <w:pPr>
              <w:rPr>
                <w:sz w:val="22"/>
              </w:rPr>
            </w:pPr>
            <w:r w:rsidRPr="00B129AC">
              <w:rPr>
                <w:sz w:val="22"/>
              </w:rPr>
              <w:t xml:space="preserve">For </w:t>
            </w:r>
            <w:r w:rsidR="004E702B" w:rsidRPr="00B129AC">
              <w:rPr>
                <w:sz w:val="22"/>
              </w:rPr>
              <w:t xml:space="preserve">RBC </w:t>
            </w:r>
            <w:r w:rsidRPr="00B129AC">
              <w:rPr>
                <w:sz w:val="22"/>
              </w:rPr>
              <w:t>event 3, enter the pre-transfusion hemoglobin result completed within 24 hours prior to start of the RBC transfusion.</w:t>
            </w:r>
          </w:p>
        </w:tc>
        <w:tc>
          <w:tcPr>
            <w:tcW w:w="2160" w:type="dxa"/>
            <w:tcBorders>
              <w:top w:val="single" w:sz="6" w:space="0" w:color="auto"/>
              <w:left w:val="single" w:sz="6" w:space="0" w:color="auto"/>
              <w:bottom w:val="single" w:sz="6" w:space="0" w:color="auto"/>
              <w:right w:val="single" w:sz="6" w:space="0" w:color="auto"/>
            </w:tcBorders>
          </w:tcPr>
          <w:p w:rsidR="00C136CA" w:rsidRPr="00B129AC" w:rsidRDefault="00C136CA" w:rsidP="00691F00">
            <w:pPr>
              <w:jc w:val="center"/>
              <w:rPr>
                <w:sz w:val="19"/>
                <w:szCs w:val="19"/>
              </w:rPr>
            </w:pPr>
            <w:r w:rsidRPr="00B129AC">
              <w:rPr>
                <w:sz w:val="19"/>
                <w:szCs w:val="19"/>
              </w:rPr>
              <w:t>__ __. __</w:t>
            </w:r>
          </w:p>
          <w:p w:rsidR="00C136CA" w:rsidRPr="00B129AC" w:rsidRDefault="00C136CA" w:rsidP="00691F00">
            <w:pPr>
              <w:jc w:val="center"/>
              <w:rPr>
                <w:sz w:val="19"/>
                <w:szCs w:val="19"/>
              </w:rPr>
            </w:pPr>
            <w:r w:rsidRPr="00B129AC">
              <w:rPr>
                <w:sz w:val="19"/>
                <w:szCs w:val="19"/>
              </w:rPr>
              <w:t>Abstractor can enter zz.z</w:t>
            </w:r>
          </w:p>
          <w:p w:rsidR="0014052F" w:rsidRPr="00B129AC" w:rsidRDefault="0014052F" w:rsidP="00691F00">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6D43" w:rsidRPr="00B129AC" w:rsidTr="009E66B6">
              <w:tc>
                <w:tcPr>
                  <w:tcW w:w="1929" w:type="dxa"/>
                </w:tcPr>
                <w:p w:rsidR="002D6D43" w:rsidRPr="00B129AC" w:rsidRDefault="002D6D43" w:rsidP="009E66B6">
                  <w:pPr>
                    <w:jc w:val="center"/>
                    <w:rPr>
                      <w:b/>
                      <w:sz w:val="19"/>
                      <w:szCs w:val="19"/>
                    </w:rPr>
                  </w:pPr>
                  <w:r w:rsidRPr="00B129AC">
                    <w:rPr>
                      <w:b/>
                      <w:sz w:val="19"/>
                      <w:szCs w:val="19"/>
                    </w:rPr>
                    <w:t xml:space="preserve">Warning if &lt; 5 </w:t>
                  </w:r>
                </w:p>
                <w:p w:rsidR="002D6D43" w:rsidRPr="00B129AC" w:rsidRDefault="002D6D43" w:rsidP="009E66B6">
                  <w:pPr>
                    <w:jc w:val="center"/>
                    <w:rPr>
                      <w:b/>
                      <w:sz w:val="19"/>
                      <w:szCs w:val="19"/>
                    </w:rPr>
                  </w:pPr>
                  <w:r w:rsidRPr="00B129AC">
                    <w:rPr>
                      <w:b/>
                      <w:sz w:val="19"/>
                      <w:szCs w:val="19"/>
                    </w:rPr>
                    <w:t>or &gt; 25</w:t>
                  </w:r>
                </w:p>
              </w:tc>
            </w:tr>
          </w:tbl>
          <w:p w:rsidR="00C136CA" w:rsidRPr="00B129AC" w:rsidRDefault="00C136CA" w:rsidP="00691F00">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4E702B" w:rsidRPr="00B129AC" w:rsidRDefault="004E702B" w:rsidP="004E702B">
            <w:r w:rsidRPr="00B129AC">
              <w:t xml:space="preserve">The hemoglobin result must be completed within 24 hours prior to the start of the RBC transfusion event </w:t>
            </w:r>
            <w:r w:rsidR="00B409A4" w:rsidRPr="00B129AC">
              <w:t xml:space="preserve">3. </w:t>
            </w:r>
          </w:p>
          <w:p w:rsidR="00C136CA" w:rsidRPr="00B129AC" w:rsidRDefault="00C136CA" w:rsidP="00691F00">
            <w:pPr>
              <w:rPr>
                <w:lang/>
              </w:rPr>
            </w:pPr>
            <w:r w:rsidRPr="00B129AC">
              <w:rPr>
                <w:lang/>
              </w:rPr>
              <w:t xml:space="preserve">Hemoglobin (Hb), the main component of red blood cells, is a protein that carries oxygen away from the lungs and carbon dioxide back to the lungs. </w:t>
            </w:r>
          </w:p>
          <w:p w:rsidR="00C136CA" w:rsidRPr="00B129AC" w:rsidRDefault="00C136CA" w:rsidP="00691F00">
            <w:pPr>
              <w:pStyle w:val="Header"/>
              <w:tabs>
                <w:tab w:val="clear" w:pos="4320"/>
                <w:tab w:val="clear" w:pos="8640"/>
              </w:tabs>
              <w:rPr>
                <w:lang/>
              </w:rPr>
            </w:pPr>
            <w:r w:rsidRPr="00B129AC">
              <w:rPr>
                <w:lang/>
              </w:rPr>
              <w:t>Normal values are between 11.5 to 15.5 mg/dL, but vary by age, gender, and testing laboratory.</w:t>
            </w:r>
          </w:p>
          <w:p w:rsidR="00C136CA" w:rsidRPr="00B129AC" w:rsidRDefault="00C136CA" w:rsidP="00583C31">
            <w:pPr>
              <w:pStyle w:val="Header"/>
              <w:tabs>
                <w:tab w:val="clear" w:pos="4320"/>
                <w:tab w:val="clear" w:pos="8640"/>
              </w:tabs>
            </w:pPr>
            <w:r w:rsidRPr="00B129AC">
              <w:rPr>
                <w:b/>
                <w:lang/>
              </w:rPr>
              <w:t xml:space="preserve">If </w:t>
            </w:r>
            <w:proofErr w:type="gramStart"/>
            <w:r w:rsidRPr="00B129AC">
              <w:rPr>
                <w:b/>
                <w:lang/>
              </w:rPr>
              <w:t>a hemoglobin</w:t>
            </w:r>
            <w:proofErr w:type="gramEnd"/>
            <w:r w:rsidRPr="00B129AC">
              <w:rPr>
                <w:b/>
                <w:lang/>
              </w:rPr>
              <w:t xml:space="preserve"> was not obtained prior to the RBC transfusion, enter default zz.z.</w:t>
            </w:r>
          </w:p>
        </w:tc>
        <w:tc>
          <w:tcPr>
            <w:tcW w:w="5760" w:type="dxa"/>
          </w:tcPr>
          <w:p w:rsidR="00C136CA" w:rsidRPr="00B129AC" w:rsidRDefault="00C136CA" w:rsidP="00691F00">
            <w:pPr>
              <w:pStyle w:val="Header"/>
              <w:tabs>
                <w:tab w:val="clear" w:pos="4320"/>
                <w:tab w:val="clear" w:pos="8640"/>
              </w:tabs>
              <w:rPr>
                <w:lang/>
              </w:rPr>
            </w:pPr>
          </w:p>
        </w:tc>
      </w:tr>
      <w:tr w:rsidR="00C136CA"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136CA" w:rsidRPr="00B129AC" w:rsidRDefault="00462986" w:rsidP="00C859D7">
            <w:pPr>
              <w:jc w:val="center"/>
              <w:rPr>
                <w:sz w:val="22"/>
                <w:szCs w:val="22"/>
              </w:rPr>
            </w:pPr>
            <w:r w:rsidRPr="00B129AC">
              <w:rPr>
                <w:sz w:val="22"/>
                <w:szCs w:val="22"/>
              </w:rPr>
              <w:lastRenderedPageBreak/>
              <w:t>23</w:t>
            </w:r>
          </w:p>
        </w:tc>
        <w:tc>
          <w:tcPr>
            <w:tcW w:w="1184" w:type="dxa"/>
            <w:tcBorders>
              <w:top w:val="single" w:sz="6" w:space="0" w:color="auto"/>
              <w:left w:val="single" w:sz="6" w:space="0" w:color="auto"/>
              <w:bottom w:val="single" w:sz="6" w:space="0" w:color="auto"/>
              <w:right w:val="single" w:sz="6" w:space="0" w:color="auto"/>
            </w:tcBorders>
          </w:tcPr>
          <w:p w:rsidR="00C136CA" w:rsidRPr="00B129AC" w:rsidRDefault="008B7C20" w:rsidP="008B7C20">
            <w:pPr>
              <w:jc w:val="center"/>
            </w:pPr>
            <w:r w:rsidRPr="00B129AC">
              <w:t>rbc</w:t>
            </w:r>
            <w:r w:rsidR="00C136CA" w:rsidRPr="00B129AC">
              <w:t>num3</w:t>
            </w:r>
          </w:p>
        </w:tc>
        <w:tc>
          <w:tcPr>
            <w:tcW w:w="5040" w:type="dxa"/>
            <w:tcBorders>
              <w:top w:val="single" w:sz="6" w:space="0" w:color="auto"/>
              <w:left w:val="single" w:sz="6" w:space="0" w:color="auto"/>
              <w:bottom w:val="single" w:sz="6" w:space="0" w:color="auto"/>
              <w:right w:val="single" w:sz="6" w:space="0" w:color="auto"/>
            </w:tcBorders>
          </w:tcPr>
          <w:p w:rsidR="00C136CA" w:rsidRPr="00B129AC" w:rsidRDefault="00C136CA" w:rsidP="00C136CA">
            <w:pPr>
              <w:rPr>
                <w:sz w:val="22"/>
                <w:szCs w:val="22"/>
              </w:rPr>
            </w:pPr>
            <w:r w:rsidRPr="00B129AC">
              <w:rPr>
                <w:sz w:val="22"/>
                <w:szCs w:val="22"/>
              </w:rPr>
              <w:t xml:space="preserve">For </w:t>
            </w:r>
            <w:r w:rsidR="004E702B" w:rsidRPr="00B129AC">
              <w:rPr>
                <w:sz w:val="22"/>
                <w:szCs w:val="22"/>
              </w:rPr>
              <w:t xml:space="preserve">RBC </w:t>
            </w:r>
            <w:r w:rsidRPr="00B129AC">
              <w:rPr>
                <w:sz w:val="22"/>
                <w:szCs w:val="22"/>
              </w:rPr>
              <w:t xml:space="preserve">event 3, what was the total number of RBC units (bags) or doses transfused?  </w:t>
            </w:r>
          </w:p>
        </w:tc>
        <w:tc>
          <w:tcPr>
            <w:tcW w:w="2160" w:type="dxa"/>
            <w:tcBorders>
              <w:top w:val="single" w:sz="6" w:space="0" w:color="auto"/>
              <w:left w:val="single" w:sz="6" w:space="0" w:color="auto"/>
              <w:bottom w:val="single" w:sz="6" w:space="0" w:color="auto"/>
              <w:right w:val="single" w:sz="6" w:space="0" w:color="auto"/>
            </w:tcBorders>
          </w:tcPr>
          <w:p w:rsidR="00C136CA" w:rsidRPr="00B129AC" w:rsidRDefault="00C136CA" w:rsidP="004E702B">
            <w:pPr>
              <w:jc w:val="center"/>
            </w:pPr>
            <w:r w:rsidRPr="00B129AC">
              <w:t>__ __</w:t>
            </w:r>
          </w:p>
          <w:p w:rsidR="00C136CA" w:rsidRPr="00B129AC" w:rsidRDefault="00C136CA" w:rsidP="00C136CA">
            <w:r w:rsidRPr="00B129AC">
              <w:t>Abstractor can enter zz</w:t>
            </w:r>
          </w:p>
          <w:p w:rsidR="00C136CA" w:rsidRPr="00B129AC" w:rsidRDefault="00C136CA" w:rsidP="00C136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C136CA" w:rsidRPr="00B129AC" w:rsidTr="00691F00">
              <w:tc>
                <w:tcPr>
                  <w:tcW w:w="1929" w:type="dxa"/>
                </w:tcPr>
                <w:p w:rsidR="00C136CA" w:rsidRPr="00B129AC" w:rsidRDefault="004E702B" w:rsidP="004E702B">
                  <w:pPr>
                    <w:jc w:val="center"/>
                  </w:pPr>
                  <w:r w:rsidRPr="00B129AC">
                    <w:t>&gt; 0 and &lt; 12</w:t>
                  </w:r>
                </w:p>
              </w:tc>
            </w:tr>
          </w:tbl>
          <w:p w:rsidR="00C136CA" w:rsidRPr="00B129AC" w:rsidRDefault="00C136CA" w:rsidP="00C136CA"/>
        </w:tc>
        <w:tc>
          <w:tcPr>
            <w:tcW w:w="5760" w:type="dxa"/>
            <w:tcBorders>
              <w:top w:val="single" w:sz="6" w:space="0" w:color="auto"/>
              <w:left w:val="single" w:sz="6" w:space="0" w:color="auto"/>
              <w:bottom w:val="single" w:sz="6" w:space="0" w:color="auto"/>
              <w:right w:val="single" w:sz="6" w:space="0" w:color="auto"/>
            </w:tcBorders>
          </w:tcPr>
          <w:p w:rsidR="00C136CA" w:rsidRPr="00B129AC" w:rsidRDefault="00C136CA" w:rsidP="00C136CA">
            <w:r w:rsidRPr="00B129AC">
              <w:t>Calculate the total number of units (bags) or doses that were</w:t>
            </w:r>
          </w:p>
          <w:p w:rsidR="00557732" w:rsidRPr="00B129AC" w:rsidRDefault="00C136CA" w:rsidP="00C136CA">
            <w:proofErr w:type="gramStart"/>
            <w:r w:rsidRPr="00B129AC">
              <w:t>administered</w:t>
            </w:r>
            <w:proofErr w:type="gramEnd"/>
            <w:r w:rsidRPr="00B129AC">
              <w:t xml:space="preserve"> (not ordered) for RBC Event </w:t>
            </w:r>
            <w:r w:rsidR="004E702B" w:rsidRPr="00B129AC">
              <w:t>3</w:t>
            </w:r>
            <w:r w:rsidRPr="00B129AC">
              <w:t xml:space="preserve">. </w:t>
            </w:r>
            <w:r w:rsidR="00C10847" w:rsidRPr="00B129AC">
              <w:t xml:space="preserve"> </w:t>
            </w:r>
          </w:p>
          <w:p w:rsidR="00C136CA" w:rsidRPr="00B129AC" w:rsidRDefault="00C136CA" w:rsidP="00C136CA">
            <w:r w:rsidRPr="00B129AC">
              <w:t>If the</w:t>
            </w:r>
            <w:r w:rsidR="00557732" w:rsidRPr="00B129AC">
              <w:t xml:space="preserve"> </w:t>
            </w:r>
            <w:r w:rsidRPr="00B129AC">
              <w:t xml:space="preserve">number of units (bags) or doses ordered for the RBC Event </w:t>
            </w:r>
            <w:r w:rsidR="00557732" w:rsidRPr="00B129AC">
              <w:t>3</w:t>
            </w:r>
            <w:r w:rsidRPr="00B129AC">
              <w:t xml:space="preserve"> is</w:t>
            </w:r>
            <w:r w:rsidR="00557732" w:rsidRPr="00B129AC">
              <w:t xml:space="preserve"> </w:t>
            </w:r>
            <w:r w:rsidRPr="00B129AC">
              <w:t>different from the number of units (bags) or doses administered,</w:t>
            </w:r>
          </w:p>
          <w:p w:rsidR="00C136CA" w:rsidRPr="00B129AC" w:rsidRDefault="00C136CA" w:rsidP="00C136CA">
            <w:proofErr w:type="gramStart"/>
            <w:r w:rsidRPr="00B129AC">
              <w:t>select</w:t>
            </w:r>
            <w:proofErr w:type="gramEnd"/>
            <w:r w:rsidRPr="00B129AC">
              <w:t xml:space="preserve"> the number of units (bags) or doses administered.</w:t>
            </w:r>
          </w:p>
          <w:p w:rsidR="00C136CA" w:rsidRPr="00B129AC" w:rsidRDefault="00C136CA" w:rsidP="00C136CA">
            <w:r w:rsidRPr="00B129AC">
              <w:t>If more than 10 units (bags) or doses of RBCs were</w:t>
            </w:r>
          </w:p>
          <w:p w:rsidR="00C136CA" w:rsidRPr="00B129AC" w:rsidRDefault="00C136CA" w:rsidP="00C136CA">
            <w:proofErr w:type="gramStart"/>
            <w:r w:rsidRPr="00B129AC">
              <w:t>administered</w:t>
            </w:r>
            <w:proofErr w:type="gramEnd"/>
            <w:r w:rsidRPr="00B129AC">
              <w:t xml:space="preserve"> for the RBC event, enter “11.”</w:t>
            </w:r>
          </w:p>
          <w:p w:rsidR="00C136CA" w:rsidRPr="00B129AC" w:rsidRDefault="00C136CA" w:rsidP="00C136CA">
            <w:r w:rsidRPr="00B129AC">
              <w:t>If unable to determine the number of RBC units (bags) or</w:t>
            </w:r>
          </w:p>
          <w:p w:rsidR="00C136CA" w:rsidRPr="00B129AC" w:rsidRDefault="00C136CA" w:rsidP="00583C31">
            <w:proofErr w:type="gramStart"/>
            <w:r w:rsidRPr="00B129AC">
              <w:t>doses</w:t>
            </w:r>
            <w:proofErr w:type="gramEnd"/>
            <w:r w:rsidRPr="00B129AC">
              <w:t xml:space="preserve"> administered for the RBC event</w:t>
            </w:r>
            <w:r w:rsidR="00583C31" w:rsidRPr="00B129AC">
              <w:t>, e</w:t>
            </w:r>
            <w:r w:rsidRPr="00B129AC">
              <w:t>nter default zz.</w:t>
            </w:r>
          </w:p>
        </w:tc>
      </w:tr>
      <w:tr w:rsidR="004E71F9"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4E71F9" w:rsidRPr="00B129AC" w:rsidRDefault="00B55CF9" w:rsidP="00C859D7">
            <w:pPr>
              <w:jc w:val="center"/>
              <w:rPr>
                <w:sz w:val="22"/>
                <w:szCs w:val="22"/>
              </w:rPr>
            </w:pPr>
            <w:r w:rsidRPr="00B129AC">
              <w:rPr>
                <w:sz w:val="22"/>
                <w:szCs w:val="22"/>
              </w:rPr>
              <w:t>24</w:t>
            </w:r>
          </w:p>
        </w:tc>
        <w:tc>
          <w:tcPr>
            <w:tcW w:w="1184" w:type="dxa"/>
            <w:tcBorders>
              <w:top w:val="single" w:sz="6" w:space="0" w:color="auto"/>
              <w:left w:val="single" w:sz="6" w:space="0" w:color="auto"/>
              <w:bottom w:val="single" w:sz="6" w:space="0" w:color="auto"/>
              <w:right w:val="single" w:sz="6" w:space="0" w:color="auto"/>
            </w:tcBorders>
          </w:tcPr>
          <w:p w:rsidR="004E71F9" w:rsidRPr="00B129AC" w:rsidRDefault="00B55CF9" w:rsidP="008B7C20">
            <w:pPr>
              <w:jc w:val="center"/>
            </w:pPr>
            <w:r w:rsidRPr="00B129AC">
              <w:t>nonorbc</w:t>
            </w:r>
          </w:p>
        </w:tc>
        <w:tc>
          <w:tcPr>
            <w:tcW w:w="5040" w:type="dxa"/>
            <w:tcBorders>
              <w:top w:val="single" w:sz="6" w:space="0" w:color="auto"/>
              <w:left w:val="single" w:sz="6" w:space="0" w:color="auto"/>
              <w:bottom w:val="single" w:sz="6" w:space="0" w:color="auto"/>
              <w:right w:val="single" w:sz="6" w:space="0" w:color="auto"/>
            </w:tcBorders>
          </w:tcPr>
          <w:p w:rsidR="004E71F9" w:rsidRPr="00B129AC" w:rsidRDefault="001056D0" w:rsidP="00583A14">
            <w:pPr>
              <w:rPr>
                <w:sz w:val="22"/>
                <w:szCs w:val="22"/>
              </w:rPr>
            </w:pPr>
            <w:r w:rsidRPr="00B129AC">
              <w:rPr>
                <w:sz w:val="22"/>
                <w:szCs w:val="22"/>
              </w:rPr>
              <w:t xml:space="preserve">Was any </w:t>
            </w:r>
            <w:r w:rsidR="004E71F9" w:rsidRPr="00B129AC">
              <w:rPr>
                <w:sz w:val="22"/>
                <w:szCs w:val="22"/>
              </w:rPr>
              <w:t>RBC</w:t>
            </w:r>
            <w:r w:rsidRPr="00B129AC">
              <w:rPr>
                <w:sz w:val="22"/>
                <w:szCs w:val="22"/>
              </w:rPr>
              <w:t xml:space="preserve"> </w:t>
            </w:r>
            <w:r w:rsidR="00583A14" w:rsidRPr="00B129AC">
              <w:rPr>
                <w:sz w:val="22"/>
                <w:szCs w:val="22"/>
              </w:rPr>
              <w:t>unit transfused</w:t>
            </w:r>
            <w:r w:rsidRPr="00B129AC">
              <w:rPr>
                <w:sz w:val="22"/>
                <w:szCs w:val="22"/>
              </w:rPr>
              <w:t xml:space="preserve"> </w:t>
            </w:r>
            <w:r w:rsidRPr="00B129AC">
              <w:rPr>
                <w:sz w:val="22"/>
                <w:szCs w:val="22"/>
                <w:u w:val="single"/>
              </w:rPr>
              <w:t xml:space="preserve">prior </w:t>
            </w:r>
            <w:r w:rsidRPr="00B129AC">
              <w:rPr>
                <w:sz w:val="22"/>
                <w:szCs w:val="22"/>
              </w:rPr>
              <w:t xml:space="preserve">to Anesthesia Start Time or </w:t>
            </w:r>
            <w:r w:rsidRPr="00B129AC">
              <w:rPr>
                <w:sz w:val="22"/>
                <w:szCs w:val="22"/>
                <w:u w:val="single"/>
              </w:rPr>
              <w:t>after</w:t>
            </w:r>
            <w:r w:rsidRPr="00B129AC">
              <w:rPr>
                <w:sz w:val="22"/>
                <w:szCs w:val="22"/>
              </w:rPr>
              <w:t xml:space="preserve"> Anesthesia End Time? </w:t>
            </w:r>
          </w:p>
        </w:tc>
        <w:tc>
          <w:tcPr>
            <w:tcW w:w="2160" w:type="dxa"/>
            <w:tcBorders>
              <w:top w:val="single" w:sz="6" w:space="0" w:color="auto"/>
              <w:left w:val="single" w:sz="6" w:space="0" w:color="auto"/>
              <w:bottom w:val="single" w:sz="6" w:space="0" w:color="auto"/>
              <w:right w:val="single" w:sz="6" w:space="0" w:color="auto"/>
            </w:tcBorders>
          </w:tcPr>
          <w:p w:rsidR="004E71F9" w:rsidRPr="00B129AC" w:rsidRDefault="001056D0" w:rsidP="004E702B">
            <w:pPr>
              <w:jc w:val="center"/>
            </w:pPr>
            <w:r w:rsidRPr="00B129AC">
              <w:t>1,</w:t>
            </w:r>
            <w:r w:rsidR="00B55CF9" w:rsidRPr="00B129AC">
              <w:t>*</w:t>
            </w:r>
            <w:r w:rsidRPr="00B129AC">
              <w:t>2</w:t>
            </w:r>
          </w:p>
          <w:p w:rsidR="00B55CF9" w:rsidRPr="00B129AC" w:rsidRDefault="00B55CF9" w:rsidP="004E702B">
            <w:pPr>
              <w:jc w:val="center"/>
              <w:rPr>
                <w:b/>
              </w:rPr>
            </w:pPr>
            <w:r w:rsidRPr="00B129AC">
              <w:rPr>
                <w:b/>
              </w:rPr>
              <w:t>*If 2, go to end</w:t>
            </w:r>
          </w:p>
        </w:tc>
        <w:tc>
          <w:tcPr>
            <w:tcW w:w="5760" w:type="dxa"/>
            <w:tcBorders>
              <w:top w:val="single" w:sz="6" w:space="0" w:color="auto"/>
              <w:left w:val="single" w:sz="6" w:space="0" w:color="auto"/>
              <w:bottom w:val="single" w:sz="6" w:space="0" w:color="auto"/>
              <w:right w:val="single" w:sz="6" w:space="0" w:color="auto"/>
            </w:tcBorders>
          </w:tcPr>
          <w:p w:rsidR="00B55CF9" w:rsidRPr="00B129AC" w:rsidRDefault="00B55CF9" w:rsidP="00B55CF9">
            <w:pPr>
              <w:pStyle w:val="Header"/>
              <w:tabs>
                <w:tab w:val="clear" w:pos="4320"/>
                <w:tab w:val="clear" w:pos="8640"/>
              </w:tabs>
              <w:rPr>
                <w:b/>
                <w:szCs w:val="19"/>
              </w:rPr>
            </w:pPr>
            <w:r w:rsidRPr="00B129AC">
              <w:rPr>
                <w:b/>
                <w:szCs w:val="19"/>
              </w:rPr>
              <w:t>For the purposes of this pilot, RBC unit level data will not be collected for RBC transfusion during the intraoperative period (from Anesthesia Start Time through Anesthesia End Time).</w:t>
            </w:r>
          </w:p>
          <w:p w:rsidR="00B55CF9" w:rsidRPr="00B129AC" w:rsidRDefault="00B55CF9" w:rsidP="00B55CF9">
            <w:pPr>
              <w:pStyle w:val="Header"/>
              <w:tabs>
                <w:tab w:val="clear" w:pos="4320"/>
                <w:tab w:val="clear" w:pos="8640"/>
              </w:tabs>
              <w:rPr>
                <w:b/>
                <w:szCs w:val="19"/>
              </w:rPr>
            </w:pPr>
            <w:r w:rsidRPr="00B129AC">
              <w:rPr>
                <w:b/>
                <w:szCs w:val="19"/>
              </w:rPr>
              <w:t>If any RBC unit was transfused prior to Anesthesia Start Time or after Anesthesia End Time, answer “1.”</w:t>
            </w:r>
          </w:p>
          <w:p w:rsidR="00B55CF9" w:rsidRPr="00B129AC" w:rsidRDefault="00B55CF9" w:rsidP="001056D0">
            <w:pPr>
              <w:pStyle w:val="Header"/>
              <w:tabs>
                <w:tab w:val="clear" w:pos="4320"/>
                <w:tab w:val="clear" w:pos="8640"/>
              </w:tabs>
              <w:rPr>
                <w:b/>
                <w:szCs w:val="19"/>
              </w:rPr>
            </w:pPr>
          </w:p>
          <w:p w:rsidR="004E71F9" w:rsidRPr="00B129AC" w:rsidRDefault="004E71F9" w:rsidP="00C136CA"/>
        </w:tc>
      </w:tr>
      <w:tr w:rsidR="00D54217"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D54217" w:rsidRPr="00B129AC" w:rsidRDefault="00D54217">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D54217" w:rsidRPr="00B129AC" w:rsidRDefault="00D54217">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D54217" w:rsidRPr="00B129AC" w:rsidRDefault="00D54217" w:rsidP="00B55CF9">
            <w:pPr>
              <w:rPr>
                <w:sz w:val="22"/>
              </w:rPr>
            </w:pPr>
            <w:r w:rsidRPr="00B129AC">
              <w:rPr>
                <w:b/>
                <w:sz w:val="22"/>
              </w:rPr>
              <w:t xml:space="preserve">The next series of questions ask for unit level information for </w:t>
            </w:r>
            <w:r w:rsidR="00583C31" w:rsidRPr="00B129AC">
              <w:rPr>
                <w:b/>
                <w:sz w:val="22"/>
              </w:rPr>
              <w:t xml:space="preserve">the </w:t>
            </w:r>
            <w:r w:rsidR="00583C31" w:rsidRPr="00B129AC">
              <w:rPr>
                <w:b/>
                <w:sz w:val="22"/>
                <w:u w:val="single"/>
              </w:rPr>
              <w:t>first</w:t>
            </w:r>
            <w:r w:rsidR="00583C31" w:rsidRPr="00B129AC">
              <w:rPr>
                <w:b/>
                <w:sz w:val="22"/>
              </w:rPr>
              <w:t xml:space="preserve"> unit of </w:t>
            </w:r>
            <w:r w:rsidRPr="00B129AC">
              <w:rPr>
                <w:b/>
                <w:sz w:val="22"/>
              </w:rPr>
              <w:t xml:space="preserve">RBCs </w:t>
            </w:r>
            <w:r w:rsidR="00583C31" w:rsidRPr="00B129AC">
              <w:rPr>
                <w:b/>
                <w:sz w:val="22"/>
              </w:rPr>
              <w:t xml:space="preserve">transfused </w:t>
            </w:r>
            <w:r w:rsidR="00583A14" w:rsidRPr="00B129AC">
              <w:rPr>
                <w:b/>
                <w:sz w:val="22"/>
              </w:rPr>
              <w:t xml:space="preserve">prior to </w:t>
            </w:r>
            <w:r w:rsidR="00B55CF9" w:rsidRPr="00B129AC">
              <w:rPr>
                <w:b/>
                <w:sz w:val="22"/>
              </w:rPr>
              <w:t xml:space="preserve">Anesthesia Start Time </w:t>
            </w:r>
            <w:r w:rsidR="00583A14" w:rsidRPr="00B129AC">
              <w:rPr>
                <w:b/>
                <w:sz w:val="22"/>
              </w:rPr>
              <w:t xml:space="preserve">or after </w:t>
            </w:r>
            <w:r w:rsidR="00B55CF9" w:rsidRPr="00B129AC">
              <w:rPr>
                <w:b/>
                <w:sz w:val="22"/>
              </w:rPr>
              <w:t>Anesthesia End Time.</w:t>
            </w:r>
            <w:r w:rsidRPr="00B129AC">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D54217" w:rsidRPr="00B129AC" w:rsidRDefault="00D54217">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54217" w:rsidRPr="00B129AC" w:rsidRDefault="00D54217" w:rsidP="002E1408">
            <w:pPr>
              <w:autoSpaceDE w:val="0"/>
              <w:autoSpaceDN w:val="0"/>
              <w:adjustRightInd w:val="0"/>
            </w:pPr>
          </w:p>
        </w:tc>
      </w:tr>
      <w:tr w:rsidR="00D54217"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D54217" w:rsidRPr="00B129AC" w:rsidRDefault="00C859D7" w:rsidP="0052230C">
            <w:pPr>
              <w:jc w:val="center"/>
              <w:rPr>
                <w:sz w:val="22"/>
                <w:szCs w:val="23"/>
              </w:rPr>
            </w:pPr>
            <w:r w:rsidRPr="00B129AC">
              <w:rPr>
                <w:sz w:val="22"/>
                <w:szCs w:val="23"/>
              </w:rPr>
              <w:t>2</w:t>
            </w:r>
            <w:r w:rsidR="0052230C" w:rsidRPr="00B129AC">
              <w:rPr>
                <w:sz w:val="22"/>
                <w:szCs w:val="23"/>
              </w:rPr>
              <w:t>5</w:t>
            </w:r>
          </w:p>
        </w:tc>
        <w:tc>
          <w:tcPr>
            <w:tcW w:w="1184" w:type="dxa"/>
            <w:tcBorders>
              <w:top w:val="single" w:sz="6" w:space="0" w:color="auto"/>
              <w:left w:val="single" w:sz="6" w:space="0" w:color="auto"/>
              <w:bottom w:val="single" w:sz="6" w:space="0" w:color="auto"/>
              <w:right w:val="single" w:sz="6" w:space="0" w:color="auto"/>
            </w:tcBorders>
          </w:tcPr>
          <w:p w:rsidR="00D54217" w:rsidRPr="00B129AC" w:rsidRDefault="00D54217">
            <w:pPr>
              <w:jc w:val="center"/>
              <w:rPr>
                <w:sz w:val="19"/>
                <w:szCs w:val="19"/>
              </w:rPr>
            </w:pPr>
            <w:r w:rsidRPr="00B129AC">
              <w:rPr>
                <w:sz w:val="19"/>
                <w:szCs w:val="19"/>
              </w:rPr>
              <w:t>rbcdt1</w:t>
            </w:r>
          </w:p>
          <w:p w:rsidR="00D54217" w:rsidRPr="00B129AC" w:rsidRDefault="00D54217" w:rsidP="00D75AE3">
            <w:pPr>
              <w:jc w:val="center"/>
              <w:rPr>
                <w:sz w:val="19"/>
                <w:szCs w:val="19"/>
              </w:rPr>
            </w:pPr>
            <w:r w:rsidRPr="00B129AC">
              <w:rPr>
                <w:sz w:val="19"/>
                <w:szCs w:val="19"/>
              </w:rPr>
              <w:t>rbctm1</w:t>
            </w:r>
          </w:p>
        </w:tc>
        <w:tc>
          <w:tcPr>
            <w:tcW w:w="5040" w:type="dxa"/>
            <w:tcBorders>
              <w:top w:val="single" w:sz="6" w:space="0" w:color="auto"/>
              <w:left w:val="single" w:sz="6" w:space="0" w:color="auto"/>
              <w:bottom w:val="single" w:sz="6" w:space="0" w:color="auto"/>
              <w:right w:val="single" w:sz="6" w:space="0" w:color="auto"/>
            </w:tcBorders>
          </w:tcPr>
          <w:p w:rsidR="00D54217" w:rsidRPr="00B129AC" w:rsidRDefault="00D54217">
            <w:pPr>
              <w:rPr>
                <w:sz w:val="22"/>
              </w:rPr>
            </w:pPr>
            <w:r w:rsidRPr="00B129AC">
              <w:rPr>
                <w:sz w:val="22"/>
              </w:rPr>
              <w:t>Enter the transfusion start date and time for the first RBC unit administered.</w:t>
            </w:r>
          </w:p>
        </w:tc>
        <w:tc>
          <w:tcPr>
            <w:tcW w:w="2160" w:type="dxa"/>
            <w:tcBorders>
              <w:top w:val="single" w:sz="6" w:space="0" w:color="auto"/>
              <w:left w:val="single" w:sz="6" w:space="0" w:color="auto"/>
              <w:bottom w:val="single" w:sz="6" w:space="0" w:color="auto"/>
              <w:right w:val="single" w:sz="6" w:space="0" w:color="auto"/>
            </w:tcBorders>
          </w:tcPr>
          <w:p w:rsidR="00D54217" w:rsidRPr="00B129AC" w:rsidRDefault="00C136CA">
            <w:pPr>
              <w:jc w:val="center"/>
              <w:rPr>
                <w:sz w:val="19"/>
                <w:szCs w:val="19"/>
              </w:rPr>
            </w:pPr>
            <w:r w:rsidRPr="00B129AC">
              <w:rPr>
                <w:sz w:val="19"/>
                <w:szCs w:val="19"/>
              </w:rPr>
              <w:t>m</w:t>
            </w:r>
            <w:r w:rsidR="00D54217" w:rsidRPr="00B129AC">
              <w:rPr>
                <w:sz w:val="19"/>
                <w:szCs w:val="19"/>
              </w:rPr>
              <w:t>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583C31" w:rsidRPr="00B129AC" w:rsidTr="00096BF9">
              <w:tc>
                <w:tcPr>
                  <w:tcW w:w="1929" w:type="dxa"/>
                </w:tcPr>
                <w:p w:rsidR="00583C31" w:rsidRPr="00B129AC" w:rsidRDefault="00583C31" w:rsidP="00583C31">
                  <w:pPr>
                    <w:jc w:val="center"/>
                  </w:pPr>
                  <w:r w:rsidRPr="00B129AC">
                    <w:rPr>
                      <w:sz w:val="19"/>
                      <w:szCs w:val="19"/>
                    </w:rPr>
                    <w:t>&gt; = arivldt and &lt; = dtofdc</w:t>
                  </w:r>
                </w:p>
              </w:tc>
            </w:tr>
          </w:tbl>
          <w:p w:rsidR="00D54217" w:rsidRPr="00B129AC" w:rsidRDefault="00583C31">
            <w:pPr>
              <w:jc w:val="center"/>
              <w:rPr>
                <w:sz w:val="19"/>
                <w:szCs w:val="19"/>
              </w:rPr>
            </w:pPr>
            <w:r w:rsidRPr="00B129AC">
              <w:rPr>
                <w:sz w:val="19"/>
                <w:szCs w:val="19"/>
              </w:rPr>
              <w:t>______</w:t>
            </w:r>
          </w:p>
          <w:p w:rsidR="00583C31" w:rsidRPr="00B129AC" w:rsidRDefault="00583C31">
            <w:pPr>
              <w:jc w:val="center"/>
              <w:rPr>
                <w:sz w:val="19"/>
                <w:szCs w:val="19"/>
              </w:rPr>
            </w:pPr>
            <w:r w:rsidRPr="00B129AC">
              <w:rPr>
                <w:sz w:val="19"/>
                <w:szCs w:val="19"/>
              </w:rPr>
              <w:t>UMT</w:t>
            </w:r>
          </w:p>
          <w:p w:rsidR="007C4A33" w:rsidRPr="00B129AC" w:rsidRDefault="007C4A33">
            <w:pPr>
              <w:jc w:val="center"/>
              <w:rPr>
                <w:sz w:val="19"/>
                <w:szCs w:val="19"/>
              </w:rPr>
            </w:pPr>
            <w:r w:rsidRPr="00B129AC">
              <w:rPr>
                <w:sz w:val="19"/>
                <w:szCs w:val="19"/>
              </w:rPr>
              <w:t>Abstractor can enter 99:99</w:t>
            </w:r>
          </w:p>
          <w:p w:rsidR="00583C31" w:rsidRPr="00B129AC" w:rsidRDefault="00583C31">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54217" w:rsidRPr="00B129AC" w:rsidRDefault="00461E34" w:rsidP="002E1408">
            <w:pPr>
              <w:autoSpaceDE w:val="0"/>
              <w:autoSpaceDN w:val="0"/>
              <w:adjustRightInd w:val="0"/>
            </w:pPr>
            <w:r w:rsidRPr="00B129AC">
              <w:t>Enter the exact date.</w:t>
            </w:r>
            <w:r w:rsidR="007C4A33" w:rsidRPr="00B129AC">
              <w:t xml:space="preserve">  If the </w:t>
            </w:r>
            <w:r w:rsidR="00E93061" w:rsidRPr="00B129AC">
              <w:t xml:space="preserve">transfusion start </w:t>
            </w:r>
            <w:r w:rsidR="007C4A33" w:rsidRPr="00B129AC">
              <w:t>time is unable to be determined, enter 99:99.</w:t>
            </w:r>
          </w:p>
        </w:tc>
      </w:tr>
      <w:tr w:rsidR="00D54217"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D54217" w:rsidRPr="00B129AC" w:rsidRDefault="00C859D7" w:rsidP="0052230C">
            <w:pPr>
              <w:jc w:val="center"/>
              <w:rPr>
                <w:sz w:val="22"/>
                <w:szCs w:val="23"/>
              </w:rPr>
            </w:pPr>
            <w:r w:rsidRPr="00B129AC">
              <w:rPr>
                <w:sz w:val="22"/>
                <w:szCs w:val="23"/>
              </w:rPr>
              <w:t>2</w:t>
            </w:r>
            <w:r w:rsidR="0052230C" w:rsidRPr="00B129AC">
              <w:rPr>
                <w:sz w:val="22"/>
                <w:szCs w:val="23"/>
              </w:rPr>
              <w:t>6</w:t>
            </w:r>
          </w:p>
        </w:tc>
        <w:tc>
          <w:tcPr>
            <w:tcW w:w="1184" w:type="dxa"/>
            <w:tcBorders>
              <w:top w:val="single" w:sz="6" w:space="0" w:color="auto"/>
              <w:left w:val="single" w:sz="6" w:space="0" w:color="auto"/>
              <w:bottom w:val="single" w:sz="6" w:space="0" w:color="auto"/>
              <w:right w:val="single" w:sz="6" w:space="0" w:color="auto"/>
            </w:tcBorders>
          </w:tcPr>
          <w:p w:rsidR="00D54217" w:rsidRPr="00B129AC" w:rsidRDefault="00D54217" w:rsidP="00D75AE3">
            <w:pPr>
              <w:jc w:val="center"/>
              <w:rPr>
                <w:sz w:val="19"/>
                <w:szCs w:val="19"/>
              </w:rPr>
            </w:pPr>
            <w:r w:rsidRPr="00B129AC">
              <w:rPr>
                <w:sz w:val="19"/>
                <w:szCs w:val="19"/>
              </w:rPr>
              <w:t>rbcordr1</w:t>
            </w:r>
          </w:p>
        </w:tc>
        <w:tc>
          <w:tcPr>
            <w:tcW w:w="5040" w:type="dxa"/>
            <w:tcBorders>
              <w:top w:val="single" w:sz="6" w:space="0" w:color="auto"/>
              <w:left w:val="single" w:sz="6" w:space="0" w:color="auto"/>
              <w:bottom w:val="single" w:sz="6" w:space="0" w:color="auto"/>
              <w:right w:val="single" w:sz="6" w:space="0" w:color="auto"/>
            </w:tcBorders>
          </w:tcPr>
          <w:p w:rsidR="00D54217" w:rsidRPr="00B129AC" w:rsidRDefault="00D54217" w:rsidP="004E702B">
            <w:pPr>
              <w:rPr>
                <w:sz w:val="22"/>
              </w:rPr>
            </w:pPr>
            <w:r w:rsidRPr="00B129AC">
              <w:rPr>
                <w:sz w:val="22"/>
              </w:rPr>
              <w:t xml:space="preserve">Was there documentation of an order to transfuse the first </w:t>
            </w:r>
            <w:r w:rsidR="004E702B" w:rsidRPr="00B129AC">
              <w:rPr>
                <w:sz w:val="22"/>
              </w:rPr>
              <w:t xml:space="preserve">RBC </w:t>
            </w:r>
            <w:r w:rsidRPr="00B129AC">
              <w:rPr>
                <w:sz w:val="22"/>
              </w:rPr>
              <w:t xml:space="preserve">unit </w:t>
            </w:r>
            <w:r w:rsidRPr="00B129AC">
              <w:rPr>
                <w:sz w:val="22"/>
                <w:u w:val="single"/>
              </w:rPr>
              <w:t>prior</w:t>
            </w:r>
            <w:r w:rsidRPr="00B129AC">
              <w:rPr>
                <w:sz w:val="22"/>
              </w:rPr>
              <w:t xml:space="preserve"> to </w:t>
            </w:r>
            <w:r w:rsidR="004E702B" w:rsidRPr="00B129AC">
              <w:rPr>
                <w:sz w:val="22"/>
              </w:rPr>
              <w:t>the transfusion</w:t>
            </w:r>
            <w:r w:rsidRPr="00B129AC">
              <w:rPr>
                <w:sz w:val="22"/>
              </w:rPr>
              <w:t>?</w:t>
            </w:r>
          </w:p>
        </w:tc>
        <w:tc>
          <w:tcPr>
            <w:tcW w:w="2160" w:type="dxa"/>
            <w:tcBorders>
              <w:top w:val="single" w:sz="6" w:space="0" w:color="auto"/>
              <w:left w:val="single" w:sz="6" w:space="0" w:color="auto"/>
              <w:bottom w:val="single" w:sz="6" w:space="0" w:color="auto"/>
              <w:right w:val="single" w:sz="6" w:space="0" w:color="auto"/>
            </w:tcBorders>
          </w:tcPr>
          <w:p w:rsidR="00D54217" w:rsidRPr="00B129AC" w:rsidRDefault="00D54217">
            <w:pPr>
              <w:jc w:val="center"/>
              <w:rPr>
                <w:sz w:val="19"/>
                <w:szCs w:val="19"/>
              </w:rPr>
            </w:pPr>
            <w:r w:rsidRPr="00B129AC">
              <w:rPr>
                <w:sz w:val="19"/>
                <w:szCs w:val="19"/>
              </w:rPr>
              <w:t>1,2</w:t>
            </w:r>
          </w:p>
        </w:tc>
        <w:tc>
          <w:tcPr>
            <w:tcW w:w="5760" w:type="dxa"/>
            <w:tcBorders>
              <w:top w:val="single" w:sz="6" w:space="0" w:color="auto"/>
              <w:left w:val="single" w:sz="6" w:space="0" w:color="auto"/>
              <w:bottom w:val="single" w:sz="6" w:space="0" w:color="auto"/>
              <w:right w:val="single" w:sz="6" w:space="0" w:color="auto"/>
            </w:tcBorders>
          </w:tcPr>
          <w:p w:rsidR="00D54217" w:rsidRPr="00B129AC" w:rsidRDefault="00D54217" w:rsidP="00D75AE3">
            <w:pPr>
              <w:autoSpaceDE w:val="0"/>
              <w:autoSpaceDN w:val="0"/>
              <w:adjustRightInd w:val="0"/>
              <w:rPr>
                <w:b/>
              </w:rPr>
            </w:pPr>
            <w:r w:rsidRPr="00B129AC">
              <w:rPr>
                <w:b/>
              </w:rPr>
              <w:t>A verbal or telephone order that was written prior to the transfusion is acceptable.</w:t>
            </w:r>
          </w:p>
          <w:p w:rsidR="00D54217" w:rsidRPr="00B129AC" w:rsidRDefault="00D54217" w:rsidP="00D75AE3">
            <w:pPr>
              <w:autoSpaceDE w:val="0"/>
              <w:autoSpaceDN w:val="0"/>
              <w:adjustRightInd w:val="0"/>
            </w:pPr>
            <w:r w:rsidRPr="00B129AC">
              <w:t xml:space="preserve">The Transfusion Order must be associated with the </w:t>
            </w:r>
            <w:r w:rsidR="00B409A4" w:rsidRPr="00B129AC">
              <w:t xml:space="preserve">first RBC transfusion for Event 1.  </w:t>
            </w:r>
            <w:r w:rsidRPr="00B129AC">
              <w:t>For example, if a patient</w:t>
            </w:r>
          </w:p>
          <w:p w:rsidR="00D54217" w:rsidRPr="00B129AC" w:rsidRDefault="00D54217" w:rsidP="00D75AE3">
            <w:pPr>
              <w:autoSpaceDE w:val="0"/>
              <w:autoSpaceDN w:val="0"/>
              <w:adjustRightInd w:val="0"/>
            </w:pPr>
            <w:r w:rsidRPr="00B129AC">
              <w:t>received RBCs, the abstractor will select the first order for RBCs</w:t>
            </w:r>
          </w:p>
          <w:p w:rsidR="00D54217" w:rsidRPr="00B129AC" w:rsidRDefault="00D54217" w:rsidP="00D75AE3">
            <w:pPr>
              <w:autoSpaceDE w:val="0"/>
              <w:autoSpaceDN w:val="0"/>
              <w:adjustRightInd w:val="0"/>
            </w:pPr>
            <w:r w:rsidRPr="00B129AC">
              <w:t>"Transfuse one unit of RBCs" as RBC Event ID #1.</w:t>
            </w:r>
          </w:p>
          <w:p w:rsidR="00D54217" w:rsidRPr="00B129AC" w:rsidRDefault="00D54217" w:rsidP="00D75AE3">
            <w:pPr>
              <w:autoSpaceDE w:val="0"/>
              <w:autoSpaceDN w:val="0"/>
              <w:adjustRightInd w:val="0"/>
            </w:pPr>
            <w:r w:rsidRPr="00B129AC">
              <w:t xml:space="preserve"> Select “no” if there is only an order to T &amp; C or T &amp; S.</w:t>
            </w:r>
          </w:p>
          <w:p w:rsidR="00D54217" w:rsidRPr="00B129AC" w:rsidRDefault="00D54217" w:rsidP="00D75AE3">
            <w:pPr>
              <w:autoSpaceDE w:val="0"/>
              <w:autoSpaceDN w:val="0"/>
              <w:adjustRightInd w:val="0"/>
            </w:pPr>
            <w:r w:rsidRPr="00B129AC">
              <w:t>Note: Transfusion Order is written per event and may apply to more</w:t>
            </w:r>
          </w:p>
          <w:p w:rsidR="00D54217" w:rsidRPr="00B129AC" w:rsidRDefault="00D54217" w:rsidP="00D75AE3">
            <w:pPr>
              <w:autoSpaceDE w:val="0"/>
              <w:autoSpaceDN w:val="0"/>
              <w:adjustRightInd w:val="0"/>
            </w:pPr>
            <w:proofErr w:type="gramStart"/>
            <w:r w:rsidRPr="00B129AC">
              <w:t>than</w:t>
            </w:r>
            <w:proofErr w:type="gramEnd"/>
            <w:r w:rsidRPr="00B129AC">
              <w:t xml:space="preserve"> one unit (bag) or dose. For example: An order written to</w:t>
            </w:r>
          </w:p>
          <w:p w:rsidR="00D54217" w:rsidRPr="00B129AC" w:rsidRDefault="00D54217" w:rsidP="00D75AE3">
            <w:pPr>
              <w:autoSpaceDE w:val="0"/>
              <w:autoSpaceDN w:val="0"/>
              <w:adjustRightInd w:val="0"/>
            </w:pPr>
            <w:r w:rsidRPr="00B129AC">
              <w:t>"Transfuse two doses of RBCs" would apply to both units that were</w:t>
            </w:r>
          </w:p>
          <w:p w:rsidR="00D54217" w:rsidRPr="00B129AC" w:rsidRDefault="00D54217" w:rsidP="00D75AE3">
            <w:pPr>
              <w:autoSpaceDE w:val="0"/>
              <w:autoSpaceDN w:val="0"/>
              <w:adjustRightInd w:val="0"/>
            </w:pPr>
            <w:proofErr w:type="gramStart"/>
            <w:r w:rsidRPr="00B129AC">
              <w:t>administered</w:t>
            </w:r>
            <w:proofErr w:type="gramEnd"/>
            <w:r w:rsidRPr="00B129AC">
              <w:t>.</w:t>
            </w:r>
          </w:p>
        </w:tc>
      </w:tr>
      <w:tr w:rsidR="00D54217"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D54217" w:rsidRPr="00B129AC" w:rsidRDefault="00C859D7" w:rsidP="0052230C">
            <w:pPr>
              <w:jc w:val="center"/>
              <w:rPr>
                <w:sz w:val="22"/>
                <w:szCs w:val="23"/>
              </w:rPr>
            </w:pPr>
            <w:r w:rsidRPr="00B129AC">
              <w:rPr>
                <w:sz w:val="22"/>
                <w:szCs w:val="23"/>
              </w:rPr>
              <w:lastRenderedPageBreak/>
              <w:t>2</w:t>
            </w:r>
            <w:r w:rsidR="0052230C" w:rsidRPr="00B129AC">
              <w:rPr>
                <w:sz w:val="22"/>
                <w:szCs w:val="23"/>
              </w:rPr>
              <w:t>7</w:t>
            </w:r>
          </w:p>
        </w:tc>
        <w:tc>
          <w:tcPr>
            <w:tcW w:w="1184" w:type="dxa"/>
            <w:tcBorders>
              <w:top w:val="single" w:sz="6" w:space="0" w:color="auto"/>
              <w:left w:val="single" w:sz="6" w:space="0" w:color="auto"/>
              <w:bottom w:val="single" w:sz="6" w:space="0" w:color="auto"/>
              <w:right w:val="single" w:sz="6" w:space="0" w:color="auto"/>
            </w:tcBorders>
          </w:tcPr>
          <w:p w:rsidR="00D54217" w:rsidRPr="00B129AC" w:rsidRDefault="00D54217" w:rsidP="00D75AE3">
            <w:pPr>
              <w:jc w:val="center"/>
              <w:rPr>
                <w:sz w:val="19"/>
                <w:szCs w:val="19"/>
              </w:rPr>
            </w:pPr>
            <w:r w:rsidRPr="00B129AC">
              <w:rPr>
                <w:sz w:val="19"/>
                <w:szCs w:val="19"/>
              </w:rPr>
              <w:t>rbcid1</w:t>
            </w:r>
          </w:p>
        </w:tc>
        <w:tc>
          <w:tcPr>
            <w:tcW w:w="5040" w:type="dxa"/>
            <w:tcBorders>
              <w:top w:val="single" w:sz="6" w:space="0" w:color="auto"/>
              <w:left w:val="single" w:sz="6" w:space="0" w:color="auto"/>
              <w:bottom w:val="single" w:sz="6" w:space="0" w:color="auto"/>
              <w:right w:val="single" w:sz="6" w:space="0" w:color="auto"/>
            </w:tcBorders>
          </w:tcPr>
          <w:p w:rsidR="00D54217" w:rsidRPr="00B129AC" w:rsidRDefault="00D54217">
            <w:pPr>
              <w:rPr>
                <w:sz w:val="22"/>
              </w:rPr>
            </w:pPr>
            <w:r w:rsidRPr="00B129AC">
              <w:rPr>
                <w:sz w:val="22"/>
              </w:rPr>
              <w:t>Was there documentation that two unique patient identifiers were checked or that an automated identification system was used?</w:t>
            </w:r>
          </w:p>
        </w:tc>
        <w:tc>
          <w:tcPr>
            <w:tcW w:w="2160" w:type="dxa"/>
            <w:tcBorders>
              <w:top w:val="single" w:sz="6" w:space="0" w:color="auto"/>
              <w:left w:val="single" w:sz="6" w:space="0" w:color="auto"/>
              <w:bottom w:val="single" w:sz="6" w:space="0" w:color="auto"/>
              <w:right w:val="single" w:sz="6" w:space="0" w:color="auto"/>
            </w:tcBorders>
          </w:tcPr>
          <w:p w:rsidR="00D54217" w:rsidRPr="00B129AC" w:rsidRDefault="00D54217">
            <w:pPr>
              <w:jc w:val="center"/>
              <w:rPr>
                <w:sz w:val="19"/>
                <w:szCs w:val="19"/>
              </w:rPr>
            </w:pPr>
            <w:r w:rsidRPr="00B129AC">
              <w:rPr>
                <w:sz w:val="19"/>
                <w:szCs w:val="19"/>
              </w:rPr>
              <w:t>1,2</w:t>
            </w:r>
          </w:p>
        </w:tc>
        <w:tc>
          <w:tcPr>
            <w:tcW w:w="5760" w:type="dxa"/>
            <w:tcBorders>
              <w:top w:val="single" w:sz="6" w:space="0" w:color="auto"/>
              <w:left w:val="single" w:sz="6" w:space="0" w:color="auto"/>
              <w:bottom w:val="single" w:sz="6" w:space="0" w:color="auto"/>
              <w:right w:val="single" w:sz="6" w:space="0" w:color="auto"/>
            </w:tcBorders>
          </w:tcPr>
          <w:p w:rsidR="00D54217" w:rsidRPr="00B129AC" w:rsidRDefault="00D54217" w:rsidP="00D75AE3">
            <w:pPr>
              <w:numPr>
                <w:ilvl w:val="0"/>
                <w:numId w:val="66"/>
              </w:numPr>
              <w:autoSpaceDE w:val="0"/>
              <w:autoSpaceDN w:val="0"/>
              <w:adjustRightInd w:val="0"/>
            </w:pPr>
            <w:r w:rsidRPr="00B129AC">
              <w:rPr>
                <w:i/>
                <w:iCs/>
              </w:rPr>
              <w:t xml:space="preserve">Patient ID Verification </w:t>
            </w:r>
            <w:r w:rsidRPr="00B129AC">
              <w:t>can be documented by the signature of two persons that attest that two unique patient identifiers were checked to verify the identification of the patient prior to the transfusion or the signature of one person and an automated identification device.</w:t>
            </w:r>
          </w:p>
          <w:p w:rsidR="00D54217" w:rsidRPr="00B129AC" w:rsidRDefault="00D54217" w:rsidP="00D75AE3">
            <w:pPr>
              <w:numPr>
                <w:ilvl w:val="0"/>
                <w:numId w:val="66"/>
              </w:numPr>
              <w:autoSpaceDE w:val="0"/>
              <w:autoSpaceDN w:val="0"/>
              <w:adjustRightInd w:val="0"/>
              <w:rPr>
                <w:b/>
              </w:rPr>
            </w:pPr>
            <w:r w:rsidRPr="00B129AC">
              <w:rPr>
                <w:b/>
              </w:rPr>
              <w:t>Patient identifiers that could be used include: name, date of birth, patient identification number or unique identifier given at the time the crossmatch was drawn.</w:t>
            </w:r>
          </w:p>
          <w:p w:rsidR="00D54217" w:rsidRPr="00B129AC" w:rsidRDefault="00D54217" w:rsidP="00D75AE3">
            <w:pPr>
              <w:numPr>
                <w:ilvl w:val="0"/>
                <w:numId w:val="66"/>
              </w:numPr>
              <w:autoSpaceDE w:val="0"/>
              <w:autoSpaceDN w:val="0"/>
              <w:adjustRightInd w:val="0"/>
            </w:pPr>
            <w:r w:rsidRPr="00B129AC">
              <w:t>The patient room number should not be used to identify the patient.</w:t>
            </w:r>
          </w:p>
        </w:tc>
      </w:tr>
      <w:tr w:rsidR="00D54217" w:rsidRPr="00B129AC"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D54217" w:rsidRPr="00B129AC" w:rsidRDefault="00766DD6" w:rsidP="0052230C">
            <w:pPr>
              <w:jc w:val="center"/>
              <w:rPr>
                <w:sz w:val="22"/>
                <w:szCs w:val="23"/>
              </w:rPr>
            </w:pPr>
            <w:r w:rsidRPr="00B129AC">
              <w:rPr>
                <w:sz w:val="22"/>
                <w:szCs w:val="23"/>
              </w:rPr>
              <w:t>2</w:t>
            </w:r>
            <w:r w:rsidR="0052230C" w:rsidRPr="00B129AC">
              <w:rPr>
                <w:sz w:val="22"/>
                <w:szCs w:val="23"/>
              </w:rPr>
              <w:t>8</w:t>
            </w:r>
          </w:p>
        </w:tc>
        <w:tc>
          <w:tcPr>
            <w:tcW w:w="1184" w:type="dxa"/>
            <w:tcBorders>
              <w:top w:val="single" w:sz="6" w:space="0" w:color="auto"/>
              <w:left w:val="single" w:sz="6" w:space="0" w:color="auto"/>
              <w:bottom w:val="single" w:sz="6" w:space="0" w:color="auto"/>
              <w:right w:val="single" w:sz="6" w:space="0" w:color="auto"/>
            </w:tcBorders>
          </w:tcPr>
          <w:p w:rsidR="00D54217" w:rsidRPr="00B129AC" w:rsidRDefault="00D54217" w:rsidP="00D75AE3">
            <w:pPr>
              <w:jc w:val="center"/>
              <w:rPr>
                <w:sz w:val="19"/>
                <w:szCs w:val="19"/>
              </w:rPr>
            </w:pPr>
            <w:r w:rsidRPr="00B129AC">
              <w:rPr>
                <w:sz w:val="19"/>
                <w:szCs w:val="19"/>
              </w:rPr>
              <w:t>rbcbp1</w:t>
            </w:r>
          </w:p>
        </w:tc>
        <w:tc>
          <w:tcPr>
            <w:tcW w:w="5040" w:type="dxa"/>
            <w:tcBorders>
              <w:top w:val="single" w:sz="6" w:space="0" w:color="auto"/>
              <w:left w:val="single" w:sz="6" w:space="0" w:color="auto"/>
              <w:bottom w:val="single" w:sz="6" w:space="0" w:color="auto"/>
              <w:right w:val="single" w:sz="6" w:space="0" w:color="auto"/>
            </w:tcBorders>
          </w:tcPr>
          <w:p w:rsidR="00D54217" w:rsidRPr="00B129AC" w:rsidRDefault="00D54217">
            <w:pPr>
              <w:rPr>
                <w:sz w:val="22"/>
              </w:rPr>
            </w:pPr>
            <w:r w:rsidRPr="00B129AC">
              <w:rPr>
                <w:sz w:val="22"/>
              </w:rPr>
              <w:t>Was the BP monitored pre-transfusion, within 15 minutes of the initiation of the transfusion</w:t>
            </w:r>
            <w:r w:rsidR="00D355CE" w:rsidRPr="00B129AC">
              <w:rPr>
                <w:sz w:val="22"/>
              </w:rPr>
              <w:t>,</w:t>
            </w:r>
            <w:r w:rsidRPr="00B129AC">
              <w:rPr>
                <w:sz w:val="22"/>
              </w:rPr>
              <w:t xml:space="preserve"> and within one hour of transfusion completion?</w:t>
            </w:r>
          </w:p>
        </w:tc>
        <w:tc>
          <w:tcPr>
            <w:tcW w:w="2160" w:type="dxa"/>
            <w:tcBorders>
              <w:top w:val="single" w:sz="6" w:space="0" w:color="auto"/>
              <w:left w:val="single" w:sz="6" w:space="0" w:color="auto"/>
              <w:bottom w:val="single" w:sz="6" w:space="0" w:color="auto"/>
              <w:right w:val="single" w:sz="6" w:space="0" w:color="auto"/>
            </w:tcBorders>
          </w:tcPr>
          <w:p w:rsidR="00D54217" w:rsidRPr="00B129AC" w:rsidRDefault="00D54217">
            <w:pPr>
              <w:jc w:val="center"/>
              <w:rPr>
                <w:sz w:val="19"/>
                <w:szCs w:val="19"/>
              </w:rPr>
            </w:pPr>
            <w:r w:rsidRPr="00B129AC">
              <w:rPr>
                <w:sz w:val="19"/>
                <w:szCs w:val="19"/>
              </w:rPr>
              <w:t>1,2</w:t>
            </w:r>
          </w:p>
        </w:tc>
        <w:tc>
          <w:tcPr>
            <w:tcW w:w="5760" w:type="dxa"/>
            <w:tcBorders>
              <w:top w:val="single" w:sz="6" w:space="0" w:color="auto"/>
              <w:left w:val="single" w:sz="6" w:space="0" w:color="auto"/>
              <w:bottom w:val="single" w:sz="6" w:space="0" w:color="auto"/>
              <w:right w:val="single" w:sz="6" w:space="0" w:color="auto"/>
            </w:tcBorders>
          </w:tcPr>
          <w:p w:rsidR="00D54217" w:rsidRPr="00B129AC" w:rsidRDefault="00D54217" w:rsidP="00D75AE3">
            <w:pPr>
              <w:autoSpaceDE w:val="0"/>
              <w:autoSpaceDN w:val="0"/>
              <w:adjustRightInd w:val="0"/>
              <w:rPr>
                <w:b/>
              </w:rPr>
            </w:pPr>
            <w:r w:rsidRPr="00B129AC">
              <w:rPr>
                <w:b/>
              </w:rPr>
              <w:t>Blood pressure must be recorded at the following times: pre</w:t>
            </w:r>
            <w:r w:rsidR="00D355CE" w:rsidRPr="00B129AC">
              <w:rPr>
                <w:b/>
              </w:rPr>
              <w:t>-</w:t>
            </w:r>
            <w:r w:rsidRPr="00B129AC">
              <w:rPr>
                <w:b/>
              </w:rPr>
              <w:t xml:space="preserve">transfusion, within 15 minutes of the initiation of the transfusion and within one hour of transfusion completion. </w:t>
            </w:r>
          </w:p>
          <w:p w:rsidR="00D54217" w:rsidRPr="00B129AC" w:rsidRDefault="00D54217" w:rsidP="00D75AE3">
            <w:pPr>
              <w:autoSpaceDE w:val="0"/>
              <w:autoSpaceDN w:val="0"/>
              <w:adjustRightInd w:val="0"/>
            </w:pPr>
            <w:r w:rsidRPr="00B129AC">
              <w:t xml:space="preserve">To select "1", all </w:t>
            </w:r>
            <w:r w:rsidR="004E702B" w:rsidRPr="00B129AC">
              <w:t xml:space="preserve">BP </w:t>
            </w:r>
            <w:r w:rsidRPr="00B129AC">
              <w:t>recordings must be documented.</w:t>
            </w:r>
          </w:p>
          <w:p w:rsidR="00D54217" w:rsidRPr="00B129AC" w:rsidRDefault="00D54217" w:rsidP="004E702B">
            <w:pPr>
              <w:numPr>
                <w:ilvl w:val="0"/>
                <w:numId w:val="69"/>
              </w:numPr>
              <w:autoSpaceDE w:val="0"/>
              <w:autoSpaceDN w:val="0"/>
              <w:adjustRightInd w:val="0"/>
            </w:pPr>
            <w:r w:rsidRPr="00B129AC">
              <w:t>The pre-transfusion BP must be within one hour of the Transfusion Start Time.</w:t>
            </w:r>
          </w:p>
          <w:p w:rsidR="00D54217" w:rsidRPr="00B129AC" w:rsidRDefault="00D54217" w:rsidP="004E702B">
            <w:pPr>
              <w:numPr>
                <w:ilvl w:val="0"/>
                <w:numId w:val="69"/>
              </w:numPr>
              <w:autoSpaceDE w:val="0"/>
              <w:autoSpaceDN w:val="0"/>
              <w:adjustRightInd w:val="0"/>
            </w:pPr>
            <w:r w:rsidRPr="00B129AC">
              <w:t>Vitals documented at the completion of the transfusion are</w:t>
            </w:r>
          </w:p>
          <w:p w:rsidR="00D54217" w:rsidRPr="00B129AC" w:rsidRDefault="00D54217" w:rsidP="004E702B">
            <w:pPr>
              <w:autoSpaceDE w:val="0"/>
              <w:autoSpaceDN w:val="0"/>
              <w:adjustRightInd w:val="0"/>
              <w:ind w:left="360"/>
            </w:pPr>
            <w:proofErr w:type="gramStart"/>
            <w:r w:rsidRPr="00B129AC">
              <w:t>considered</w:t>
            </w:r>
            <w:proofErr w:type="gramEnd"/>
            <w:r w:rsidRPr="00B129AC">
              <w:t xml:space="preserve"> “within one hour of transfusion completion".</w:t>
            </w:r>
          </w:p>
        </w:tc>
      </w:tr>
      <w:tr w:rsidR="00D54217" w:rsidRPr="004E701B" w:rsidTr="00766DD6">
        <w:tblPrEx>
          <w:tblCellMar>
            <w:top w:w="0" w:type="dxa"/>
            <w:bottom w:w="0" w:type="dxa"/>
          </w:tblCellMar>
        </w:tblPrEx>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D54217" w:rsidRPr="00B129AC" w:rsidRDefault="00766DD6" w:rsidP="0052230C">
            <w:pPr>
              <w:jc w:val="center"/>
              <w:rPr>
                <w:sz w:val="22"/>
                <w:szCs w:val="23"/>
              </w:rPr>
            </w:pPr>
            <w:r w:rsidRPr="00B129AC">
              <w:rPr>
                <w:sz w:val="22"/>
                <w:szCs w:val="23"/>
              </w:rPr>
              <w:t>2</w:t>
            </w:r>
            <w:r w:rsidR="0052230C" w:rsidRPr="00B129AC">
              <w:rPr>
                <w:sz w:val="22"/>
                <w:szCs w:val="23"/>
              </w:rPr>
              <w:t>9</w:t>
            </w:r>
          </w:p>
        </w:tc>
        <w:tc>
          <w:tcPr>
            <w:tcW w:w="1184" w:type="dxa"/>
            <w:tcBorders>
              <w:top w:val="single" w:sz="6" w:space="0" w:color="auto"/>
              <w:left w:val="single" w:sz="6" w:space="0" w:color="auto"/>
              <w:bottom w:val="single" w:sz="6" w:space="0" w:color="auto"/>
              <w:right w:val="single" w:sz="6" w:space="0" w:color="auto"/>
            </w:tcBorders>
          </w:tcPr>
          <w:p w:rsidR="00D54217" w:rsidRPr="00B129AC" w:rsidRDefault="00D54217" w:rsidP="00D75AE3">
            <w:pPr>
              <w:jc w:val="center"/>
              <w:rPr>
                <w:sz w:val="19"/>
                <w:szCs w:val="19"/>
              </w:rPr>
            </w:pPr>
            <w:r w:rsidRPr="00B129AC">
              <w:rPr>
                <w:sz w:val="19"/>
                <w:szCs w:val="19"/>
              </w:rPr>
              <w:t>rbctemp1</w:t>
            </w:r>
          </w:p>
        </w:tc>
        <w:tc>
          <w:tcPr>
            <w:tcW w:w="5040" w:type="dxa"/>
            <w:tcBorders>
              <w:top w:val="single" w:sz="6" w:space="0" w:color="auto"/>
              <w:left w:val="single" w:sz="6" w:space="0" w:color="auto"/>
              <w:bottom w:val="single" w:sz="6" w:space="0" w:color="auto"/>
              <w:right w:val="single" w:sz="6" w:space="0" w:color="auto"/>
            </w:tcBorders>
          </w:tcPr>
          <w:p w:rsidR="00D54217" w:rsidRPr="00B129AC" w:rsidRDefault="00D54217" w:rsidP="00D75AE3">
            <w:pPr>
              <w:rPr>
                <w:sz w:val="22"/>
              </w:rPr>
            </w:pPr>
            <w:r w:rsidRPr="00B129AC">
              <w:rPr>
                <w:sz w:val="22"/>
              </w:rPr>
              <w:t>Was the temperature monitored pre-transfusion, during the transfusion, within four hours of transfusion completion?</w:t>
            </w:r>
          </w:p>
        </w:tc>
        <w:tc>
          <w:tcPr>
            <w:tcW w:w="2160" w:type="dxa"/>
            <w:tcBorders>
              <w:top w:val="single" w:sz="6" w:space="0" w:color="auto"/>
              <w:left w:val="single" w:sz="6" w:space="0" w:color="auto"/>
              <w:bottom w:val="single" w:sz="6" w:space="0" w:color="auto"/>
              <w:right w:val="single" w:sz="6" w:space="0" w:color="auto"/>
            </w:tcBorders>
          </w:tcPr>
          <w:p w:rsidR="00D54217" w:rsidRPr="00B129AC" w:rsidRDefault="00D54217">
            <w:pPr>
              <w:jc w:val="center"/>
              <w:rPr>
                <w:sz w:val="19"/>
                <w:szCs w:val="19"/>
              </w:rPr>
            </w:pPr>
            <w:r w:rsidRPr="00B129AC">
              <w:rPr>
                <w:sz w:val="19"/>
                <w:szCs w:val="19"/>
              </w:rPr>
              <w:t>1,2</w:t>
            </w:r>
          </w:p>
        </w:tc>
        <w:tc>
          <w:tcPr>
            <w:tcW w:w="5760" w:type="dxa"/>
            <w:tcBorders>
              <w:top w:val="single" w:sz="6" w:space="0" w:color="auto"/>
              <w:left w:val="single" w:sz="6" w:space="0" w:color="auto"/>
              <w:bottom w:val="single" w:sz="6" w:space="0" w:color="auto"/>
              <w:right w:val="single" w:sz="6" w:space="0" w:color="auto"/>
            </w:tcBorders>
          </w:tcPr>
          <w:p w:rsidR="00D54217" w:rsidRPr="00B129AC" w:rsidRDefault="00D54217" w:rsidP="00D75AE3">
            <w:pPr>
              <w:autoSpaceDE w:val="0"/>
              <w:autoSpaceDN w:val="0"/>
              <w:adjustRightInd w:val="0"/>
              <w:rPr>
                <w:b/>
              </w:rPr>
            </w:pPr>
            <w:r w:rsidRPr="00B129AC">
              <w:rPr>
                <w:b/>
              </w:rPr>
              <w:t xml:space="preserve">Temperature must be recorded at all of the following times: pre-transfusion, during the transfusion and within four hours of transfusion completion. To select "1", all </w:t>
            </w:r>
            <w:r w:rsidR="004E702B" w:rsidRPr="00B129AC">
              <w:rPr>
                <w:b/>
              </w:rPr>
              <w:t xml:space="preserve">temperature </w:t>
            </w:r>
            <w:r w:rsidRPr="00B129AC">
              <w:rPr>
                <w:b/>
              </w:rPr>
              <w:t>recordings must be documented.</w:t>
            </w:r>
          </w:p>
          <w:p w:rsidR="00D54217" w:rsidRPr="00B129AC" w:rsidRDefault="00D54217" w:rsidP="00D75AE3">
            <w:pPr>
              <w:numPr>
                <w:ilvl w:val="0"/>
                <w:numId w:val="70"/>
              </w:numPr>
              <w:autoSpaceDE w:val="0"/>
              <w:autoSpaceDN w:val="0"/>
              <w:adjustRightInd w:val="0"/>
            </w:pPr>
            <w:r w:rsidRPr="00B129AC">
              <w:t>The pre-transfusion BP and temperature must be within one hour of</w:t>
            </w:r>
            <w:r w:rsidR="004E702B" w:rsidRPr="00B129AC">
              <w:t xml:space="preserve"> </w:t>
            </w:r>
            <w:r w:rsidRPr="00B129AC">
              <w:t>the Transfusion Start Time.</w:t>
            </w:r>
          </w:p>
          <w:p w:rsidR="00D54217" w:rsidRPr="00B129AC" w:rsidRDefault="00D54217" w:rsidP="004E702B">
            <w:pPr>
              <w:numPr>
                <w:ilvl w:val="0"/>
                <w:numId w:val="70"/>
              </w:numPr>
              <w:autoSpaceDE w:val="0"/>
              <w:autoSpaceDN w:val="0"/>
              <w:adjustRightInd w:val="0"/>
            </w:pPr>
            <w:r w:rsidRPr="00B129AC">
              <w:t>Vitals documented at the completion of the transfusion are</w:t>
            </w:r>
            <w:r w:rsidR="004E702B" w:rsidRPr="00B129AC">
              <w:t xml:space="preserve"> </w:t>
            </w:r>
            <w:r w:rsidRPr="00B129AC">
              <w:t>considered “within four hours of transfusion completion".</w:t>
            </w:r>
          </w:p>
        </w:tc>
      </w:tr>
    </w:tbl>
    <w:p w:rsidR="001D4391" w:rsidRPr="004E701B" w:rsidRDefault="001D4391"/>
    <w:p w:rsidR="001D4391" w:rsidRPr="004E701B" w:rsidRDefault="001D4391"/>
    <w:p w:rsidR="007A67BC" w:rsidRPr="004E701B" w:rsidRDefault="007A67BC"/>
    <w:p w:rsidR="009A0922" w:rsidRDefault="009A0922" w:rsidP="00DA2C67">
      <w:pPr>
        <w:jc w:val="center"/>
      </w:pPr>
    </w:p>
    <w:sectPr w:rsidR="009A0922">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360" w:bottom="288" w:left="360" w:header="720"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2D3" w:rsidRDefault="00B002D3">
      <w:pPr>
        <w:pStyle w:val="Footer"/>
      </w:pPr>
      <w:r>
        <w:separator/>
      </w:r>
    </w:p>
  </w:endnote>
  <w:endnote w:type="continuationSeparator" w:id="0">
    <w:p w:rsidR="00B002D3" w:rsidRDefault="00B002D3">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61" w:rsidRDefault="00E93061">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E93061" w:rsidRDefault="00E93061">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61" w:rsidRDefault="00E93061">
    <w:pPr>
      <w:pStyle w:val="Footer"/>
      <w:framePr w:wrap="around" w:vAnchor="text" w:hAnchor="margin" w:xAlign="right" w:y="1"/>
      <w:rPr>
        <w:rStyle w:val="PageNumber"/>
        <w:sz w:val="23"/>
        <w:szCs w:val="23"/>
      </w:rPr>
    </w:pPr>
  </w:p>
  <w:p w:rsidR="00E93061" w:rsidRDefault="00E93061">
    <w:pPr>
      <w:pStyle w:val="Footer"/>
      <w:ind w:right="360"/>
      <w:rPr>
        <w:rFonts w:ascii="Times New Roman" w:hAnsi="Times New Roman"/>
        <w:sz w:val="19"/>
        <w:szCs w:val="19"/>
      </w:rPr>
    </w:pPr>
    <w:r>
      <w:rPr>
        <w:rFonts w:ascii="Times New Roman" w:hAnsi="Times New Roman"/>
        <w:sz w:val="16"/>
        <w:szCs w:val="16"/>
      </w:rPr>
      <w:t>BLOOD MGT FY2011Q</w:t>
    </w:r>
    <w:r w:rsidR="00B129AC">
      <w:rPr>
        <w:rFonts w:ascii="Times New Roman" w:hAnsi="Times New Roman"/>
        <w:sz w:val="16"/>
        <w:szCs w:val="16"/>
      </w:rPr>
      <w:t>4</w:t>
    </w:r>
    <w:r w:rsidR="00E656BA">
      <w:rPr>
        <w:rFonts w:ascii="Times New Roman" w:hAnsi="Times New Roman"/>
        <w:sz w:val="16"/>
        <w:szCs w:val="16"/>
      </w:rPr>
      <w:t xml:space="preserve"> 06/01/11</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Pr>
        <w:rStyle w:val="PageNumber"/>
        <w:rFonts w:ascii="Times New Roman" w:hAnsi="Times New Roman"/>
        <w:sz w:val="19"/>
        <w:szCs w:val="19"/>
      </w:rPr>
      <w:fldChar w:fldCharType="separate"/>
    </w:r>
    <w:r w:rsidR="00E656BA">
      <w:rPr>
        <w:rStyle w:val="PageNumber"/>
        <w:rFonts w:ascii="Times New Roman" w:hAnsi="Times New Roman"/>
        <w:noProof/>
        <w:sz w:val="19"/>
        <w:szCs w:val="19"/>
      </w:rPr>
      <w:t>1</w:t>
    </w:r>
    <w:r>
      <w:rPr>
        <w:rStyle w:val="PageNumber"/>
        <w:rFonts w:ascii="Times New Roman" w:hAnsi="Times New Roman"/>
        <w:sz w:val="19"/>
        <w:szCs w:val="19"/>
      </w:rPr>
      <w:fldChar w:fldCharType="end"/>
    </w:r>
    <w:r>
      <w:rPr>
        <w:rStyle w:val="PageNumber"/>
        <w:rFonts w:ascii="Times New Roman" w:hAnsi="Times New Roman"/>
        <w:sz w:val="19"/>
        <w:szCs w:val="19"/>
      </w:rPr>
      <w:t xml:space="preserve">of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Pr>
        <w:rStyle w:val="PageNumber"/>
        <w:rFonts w:ascii="Times New Roman" w:hAnsi="Times New Roman"/>
        <w:sz w:val="19"/>
        <w:szCs w:val="19"/>
      </w:rPr>
      <w:fldChar w:fldCharType="separate"/>
    </w:r>
    <w:r w:rsidR="00E656BA">
      <w:rPr>
        <w:rStyle w:val="PageNumber"/>
        <w:rFonts w:ascii="Times New Roman" w:hAnsi="Times New Roman"/>
        <w:noProof/>
        <w:sz w:val="19"/>
        <w:szCs w:val="19"/>
      </w:rPr>
      <w:t>8</w:t>
    </w:r>
    <w:r>
      <w:rPr>
        <w:rStyle w:val="PageNumber"/>
        <w:rFonts w:ascii="Times New Roman" w:hAnsi="Times New Roman"/>
        <w:sz w:val="19"/>
        <w:szCs w:val="1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BA" w:rsidRDefault="00E656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2D3" w:rsidRDefault="00B002D3">
      <w:pPr>
        <w:pStyle w:val="Footer"/>
      </w:pPr>
      <w:r>
        <w:separator/>
      </w:r>
    </w:p>
  </w:footnote>
  <w:footnote w:type="continuationSeparator" w:id="0">
    <w:p w:rsidR="00B002D3" w:rsidRDefault="00B002D3">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BA" w:rsidRDefault="00E656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61" w:rsidRDefault="00E93061">
    <w:pPr>
      <w:pStyle w:val="Header"/>
      <w:jc w:val="center"/>
      <w:rPr>
        <w:b/>
        <w:sz w:val="27"/>
        <w:szCs w:val="27"/>
      </w:rPr>
    </w:pPr>
    <w:smartTag w:uri="urn:schemas-microsoft-com:office:smarttags" w:element="place">
      <w:smartTag w:uri="urn:schemas-microsoft-com:office:smarttags" w:element="PlaceName">
        <w:r>
          <w:rPr>
            <w:b/>
            <w:sz w:val="27"/>
            <w:szCs w:val="27"/>
          </w:rPr>
          <w:t>VHA</w:t>
        </w:r>
      </w:smartTag>
      <w:r>
        <w:rPr>
          <w:b/>
          <w:sz w:val="27"/>
          <w:szCs w:val="27"/>
        </w:rPr>
        <w:t xml:space="preserve"> </w:t>
      </w:r>
      <w:smartTag w:uri="urn:schemas-microsoft-com:office:smarttags" w:element="PlaceName">
        <w:r>
          <w:rPr>
            <w:b/>
            <w:sz w:val="27"/>
            <w:szCs w:val="27"/>
          </w:rPr>
          <w:t>JOINT</w:t>
        </w:r>
      </w:smartTag>
      <w:r>
        <w:rPr>
          <w:b/>
          <w:sz w:val="27"/>
          <w:szCs w:val="27"/>
        </w:rPr>
        <w:t xml:space="preserve"> </w:t>
      </w:r>
      <w:smartTag w:uri="urn:schemas-microsoft-com:office:smarttags" w:element="PlaceName">
        <w:r>
          <w:rPr>
            <w:b/>
            <w:sz w:val="27"/>
            <w:szCs w:val="27"/>
          </w:rPr>
          <w:t>COMMISSION</w:t>
        </w:r>
      </w:smartTag>
      <w:r>
        <w:rPr>
          <w:b/>
          <w:sz w:val="27"/>
          <w:szCs w:val="27"/>
        </w:rPr>
        <w:t xml:space="preserve"> </w:t>
      </w:r>
      <w:smartTag w:uri="urn:schemas-microsoft-com:office:smarttags" w:element="PlaceType">
        <w:r>
          <w:rPr>
            <w:b/>
            <w:sz w:val="27"/>
            <w:szCs w:val="27"/>
          </w:rPr>
          <w:t>HOSPITAL</w:t>
        </w:r>
      </w:smartTag>
    </w:smartTag>
    <w:r>
      <w:rPr>
        <w:b/>
        <w:sz w:val="27"/>
        <w:szCs w:val="27"/>
      </w:rPr>
      <w:t xml:space="preserve"> QUALITY MEASURES</w:t>
    </w:r>
  </w:p>
  <w:p w:rsidR="00E93061" w:rsidRDefault="00E93061">
    <w:pPr>
      <w:pStyle w:val="Header"/>
      <w:jc w:val="center"/>
      <w:rPr>
        <w:b/>
        <w:sz w:val="27"/>
        <w:szCs w:val="27"/>
      </w:rPr>
    </w:pPr>
    <w:r>
      <w:rPr>
        <w:b/>
        <w:sz w:val="27"/>
        <w:szCs w:val="27"/>
      </w:rPr>
      <w:t>BLOOD MANAGEMENT MODULE</w:t>
    </w:r>
  </w:p>
  <w:p w:rsidR="00E93061" w:rsidRDefault="00B129AC">
    <w:pPr>
      <w:pStyle w:val="Header"/>
      <w:jc w:val="center"/>
      <w:rPr>
        <w:b/>
        <w:sz w:val="23"/>
        <w:szCs w:val="23"/>
      </w:rPr>
    </w:pPr>
    <w:r>
      <w:rPr>
        <w:b/>
        <w:sz w:val="23"/>
        <w:szCs w:val="23"/>
      </w:rPr>
      <w:t>Fourth</w:t>
    </w:r>
    <w:r w:rsidR="00E93061">
      <w:rPr>
        <w:b/>
        <w:sz w:val="23"/>
        <w:szCs w:val="23"/>
      </w:rPr>
      <w:t xml:space="preserve"> Quarter, FY2011</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5040"/>
      <w:gridCol w:w="2160"/>
      <w:gridCol w:w="5760"/>
    </w:tblGrid>
    <w:tr w:rsidR="00E93061" w:rsidRPr="00C859D7" w:rsidTr="00691F00">
      <w:tblPrEx>
        <w:tblCellMar>
          <w:top w:w="0" w:type="dxa"/>
          <w:bottom w:w="0" w:type="dxa"/>
        </w:tblCellMar>
      </w:tblPrEx>
      <w:trPr>
        <w:cantSplit/>
      </w:trPr>
      <w:tc>
        <w:tcPr>
          <w:tcW w:w="720" w:type="dxa"/>
        </w:tcPr>
        <w:p w:rsidR="00E93061" w:rsidRPr="00766DD6" w:rsidRDefault="00E93061" w:rsidP="00766DD6">
          <w:pPr>
            <w:pStyle w:val="Header"/>
            <w:jc w:val="center"/>
            <w:rPr>
              <w:b/>
              <w:bCs/>
              <w:sz w:val="22"/>
              <w:szCs w:val="22"/>
            </w:rPr>
          </w:pPr>
          <w:r w:rsidRPr="00766DD6">
            <w:rPr>
              <w:b/>
              <w:bCs/>
              <w:sz w:val="22"/>
              <w:szCs w:val="22"/>
            </w:rPr>
            <w:t>#</w:t>
          </w:r>
        </w:p>
      </w:tc>
      <w:tc>
        <w:tcPr>
          <w:tcW w:w="1170" w:type="dxa"/>
        </w:tcPr>
        <w:p w:rsidR="00E93061" w:rsidRPr="00C859D7" w:rsidRDefault="00E93061" w:rsidP="00C859D7">
          <w:pPr>
            <w:pStyle w:val="Header"/>
            <w:jc w:val="center"/>
            <w:rPr>
              <w:b/>
              <w:bCs/>
            </w:rPr>
          </w:pPr>
          <w:r w:rsidRPr="00C859D7">
            <w:rPr>
              <w:b/>
              <w:bCs/>
            </w:rPr>
            <w:t>Name</w:t>
          </w:r>
        </w:p>
      </w:tc>
      <w:tc>
        <w:tcPr>
          <w:tcW w:w="5040" w:type="dxa"/>
        </w:tcPr>
        <w:p w:rsidR="00E93061" w:rsidRPr="00766DD6" w:rsidRDefault="00E93061" w:rsidP="00C859D7">
          <w:pPr>
            <w:pStyle w:val="Header"/>
            <w:jc w:val="center"/>
            <w:rPr>
              <w:b/>
              <w:bCs/>
              <w:sz w:val="24"/>
              <w:szCs w:val="24"/>
            </w:rPr>
          </w:pPr>
          <w:r w:rsidRPr="00766DD6">
            <w:rPr>
              <w:b/>
              <w:bCs/>
              <w:sz w:val="24"/>
              <w:szCs w:val="24"/>
            </w:rPr>
            <w:t>QUESTION</w:t>
          </w:r>
        </w:p>
      </w:tc>
      <w:tc>
        <w:tcPr>
          <w:tcW w:w="2160" w:type="dxa"/>
        </w:tcPr>
        <w:p w:rsidR="00E93061" w:rsidRPr="00C859D7" w:rsidRDefault="00E93061" w:rsidP="00C859D7">
          <w:pPr>
            <w:pStyle w:val="Header"/>
            <w:jc w:val="center"/>
            <w:rPr>
              <w:b/>
              <w:bCs/>
              <w:sz w:val="24"/>
              <w:szCs w:val="24"/>
            </w:rPr>
          </w:pPr>
          <w:r w:rsidRPr="00C859D7">
            <w:rPr>
              <w:b/>
              <w:bCs/>
              <w:sz w:val="24"/>
              <w:szCs w:val="24"/>
            </w:rPr>
            <w:t>Field Format</w:t>
          </w:r>
        </w:p>
      </w:tc>
      <w:tc>
        <w:tcPr>
          <w:tcW w:w="5760" w:type="dxa"/>
        </w:tcPr>
        <w:p w:rsidR="00E93061" w:rsidRPr="00766DD6" w:rsidRDefault="00E93061" w:rsidP="00766DD6">
          <w:pPr>
            <w:pStyle w:val="Header"/>
            <w:jc w:val="center"/>
            <w:rPr>
              <w:b/>
              <w:bCs/>
              <w:sz w:val="24"/>
              <w:szCs w:val="24"/>
            </w:rPr>
          </w:pPr>
          <w:r w:rsidRPr="00766DD6">
            <w:rPr>
              <w:b/>
              <w:bCs/>
              <w:sz w:val="24"/>
              <w:szCs w:val="24"/>
            </w:rPr>
            <w:t>DEFINITIONS/DECISION RULES</w:t>
          </w:r>
        </w:p>
      </w:tc>
    </w:tr>
  </w:tbl>
  <w:p w:rsidR="00E93061" w:rsidRDefault="00E93061" w:rsidP="00C859D7">
    <w:pPr>
      <w:pStyle w:val="Header"/>
      <w:rPr>
        <w:sz w:val="19"/>
        <w:szCs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BA" w:rsidRDefault="00E656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DF3"/>
    <w:multiLevelType w:val="hybridMultilevel"/>
    <w:tmpl w:val="AAE0CC0A"/>
    <w:lvl w:ilvl="0" w:tplc="8E70E7BC">
      <w:start w:val="9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07BE0"/>
    <w:multiLevelType w:val="hybridMultilevel"/>
    <w:tmpl w:val="0A6876DC"/>
    <w:lvl w:ilvl="0" w:tplc="7778D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942E80"/>
    <w:multiLevelType w:val="hybridMultilevel"/>
    <w:tmpl w:val="55EA768A"/>
    <w:lvl w:ilvl="0">
      <w:start w:val="50"/>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1ED1292"/>
    <w:multiLevelType w:val="hybridMultilevel"/>
    <w:tmpl w:val="19B6AB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3538E9"/>
    <w:multiLevelType w:val="hybridMultilevel"/>
    <w:tmpl w:val="987A1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5F72BA"/>
    <w:multiLevelType w:val="hybridMultilevel"/>
    <w:tmpl w:val="43325FDC"/>
    <w:lvl w:ilvl="0" w:tplc="6CCA052E">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370F49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6419DD"/>
    <w:multiLevelType w:val="hybridMultilevel"/>
    <w:tmpl w:val="EA5C7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10617F"/>
    <w:multiLevelType w:val="hybridMultilevel"/>
    <w:tmpl w:val="FE56BFC4"/>
    <w:lvl w:ilvl="0" w:tplc="0FE63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AC7381"/>
    <w:multiLevelType w:val="hybridMultilevel"/>
    <w:tmpl w:val="CDD88B26"/>
    <w:lvl w:ilvl="0">
      <w:start w:val="20"/>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437E28"/>
    <w:multiLevelType w:val="hybridMultilevel"/>
    <w:tmpl w:val="9E825EA2"/>
    <w:lvl w:ilvl="0" w:tplc="F2206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9C37B68"/>
    <w:multiLevelType w:val="hybridMultilevel"/>
    <w:tmpl w:val="538A36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4A1B67"/>
    <w:multiLevelType w:val="hybridMultilevel"/>
    <w:tmpl w:val="F86047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12643C"/>
    <w:multiLevelType w:val="hybridMultilevel"/>
    <w:tmpl w:val="3F1EA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360"/>
        </w:tabs>
        <w:ind w:left="36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599136C"/>
    <w:multiLevelType w:val="hybridMultilevel"/>
    <w:tmpl w:val="A2029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DC2ACD"/>
    <w:multiLevelType w:val="hybridMultilevel"/>
    <w:tmpl w:val="67909D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A1111F"/>
    <w:multiLevelType w:val="hybridMultilevel"/>
    <w:tmpl w:val="C0B6804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290B4233"/>
    <w:multiLevelType w:val="hybridMultilevel"/>
    <w:tmpl w:val="85C448F0"/>
    <w:lvl w:ilvl="0" w:tplc="AC5AA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C05736A"/>
    <w:multiLevelType w:val="hybridMultilevel"/>
    <w:tmpl w:val="39EC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E9F5468"/>
    <w:multiLevelType w:val="hybridMultilevel"/>
    <w:tmpl w:val="BB7E400A"/>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0D086A"/>
    <w:multiLevelType w:val="hybridMultilevel"/>
    <w:tmpl w:val="8F541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2C3AC1"/>
    <w:multiLevelType w:val="hybridMultilevel"/>
    <w:tmpl w:val="C10A48A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39582963"/>
    <w:multiLevelType w:val="hybridMultilevel"/>
    <w:tmpl w:val="6BD4FF34"/>
    <w:lvl w:ilvl="0" w:tplc="1EE800F0">
      <w:start w:val="99"/>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BA26597"/>
    <w:multiLevelType w:val="hybridMultilevel"/>
    <w:tmpl w:val="10DAE142"/>
    <w:lvl w:ilvl="0" w:tplc="4C1092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BAA2932"/>
    <w:multiLevelType w:val="hybridMultilevel"/>
    <w:tmpl w:val="103874C8"/>
    <w:lvl w:ilvl="0" w:tplc="17E86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CBB2026"/>
    <w:multiLevelType w:val="hybridMultilevel"/>
    <w:tmpl w:val="F8962EC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B911F5"/>
    <w:multiLevelType w:val="hybridMultilevel"/>
    <w:tmpl w:val="3F089D5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3F974E2C"/>
    <w:multiLevelType w:val="hybridMultilevel"/>
    <w:tmpl w:val="72302A5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EA4454"/>
    <w:multiLevelType w:val="hybridMultilevel"/>
    <w:tmpl w:val="FA52BD88"/>
    <w:lvl w:ilvl="0" w:tplc="BA0ABFC4">
      <w:start w:val="1"/>
      <w:numFmt w:val="bullet"/>
      <w:lvlText w:val=""/>
      <w:lvlJc w:val="left"/>
      <w:pPr>
        <w:tabs>
          <w:tab w:val="num" w:pos="360"/>
        </w:tabs>
        <w:ind w:left="144" w:hanging="144"/>
      </w:pPr>
      <w:rPr>
        <w:rFonts w:ascii="Symbol" w:hAnsi="Symbol" w:hint="default"/>
      </w:rPr>
    </w:lvl>
    <w:lvl w:ilvl="1" w:tplc="916A1498">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42B6DD7"/>
    <w:multiLevelType w:val="hybridMultilevel"/>
    <w:tmpl w:val="8EA857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48155BF"/>
    <w:multiLevelType w:val="hybridMultilevel"/>
    <w:tmpl w:val="C4F69134"/>
    <w:lvl w:ilvl="0" w:tplc="C088A5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7F6756C"/>
    <w:multiLevelType w:val="hybridMultilevel"/>
    <w:tmpl w:val="62360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8650E67"/>
    <w:multiLevelType w:val="hybridMultilevel"/>
    <w:tmpl w:val="91A84C7C"/>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360"/>
        </w:tabs>
        <w:ind w:left="36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487C1200"/>
    <w:multiLevelType w:val="hybridMultilevel"/>
    <w:tmpl w:val="0C72C1F6"/>
    <w:lvl w:ilvl="0" w:tplc="AC5A8F4A">
      <w:start w:val="1"/>
      <w:numFmt w:val="decimal"/>
      <w:lvlText w:val="%1."/>
      <w:lvlJc w:val="left"/>
      <w:pPr>
        <w:tabs>
          <w:tab w:val="num" w:pos="360"/>
        </w:tabs>
        <w:ind w:left="360" w:hanging="360"/>
      </w:pPr>
      <w:rPr>
        <w:rFonts w:hint="default"/>
      </w:rPr>
    </w:lvl>
    <w:lvl w:ilvl="1" w:tplc="C2A85350">
      <w:start w:val="9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8">
    <w:nsid w:val="49E6481A"/>
    <w:multiLevelType w:val="hybridMultilevel"/>
    <w:tmpl w:val="856292F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F7202068">
      <w:start w:val="6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B083F17"/>
    <w:multiLevelType w:val="hybridMultilevel"/>
    <w:tmpl w:val="AAECA5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C843C2B"/>
    <w:multiLevelType w:val="hybridMultilevel"/>
    <w:tmpl w:val="DC484D16"/>
    <w:lvl w:ilvl="0" w:tplc="28DA8AD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D521760"/>
    <w:multiLevelType w:val="hybridMultilevel"/>
    <w:tmpl w:val="DFA2F4C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4E5F5EA0"/>
    <w:multiLevelType w:val="hybridMultilevel"/>
    <w:tmpl w:val="CB76FFCC"/>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1800"/>
        </w:tabs>
        <w:ind w:left="1800" w:hanging="180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52507FE9"/>
    <w:multiLevelType w:val="hybridMultilevel"/>
    <w:tmpl w:val="D2EA1222"/>
    <w:lvl w:ilvl="0">
      <w:start w:val="5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573B4D47"/>
    <w:multiLevelType w:val="hybridMultilevel"/>
    <w:tmpl w:val="A010F8E8"/>
    <w:lvl w:ilvl="0" w:tplc="C92416A2">
      <w:start w:val="1"/>
      <w:numFmt w:val="decimal"/>
      <w:lvlText w:val="%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93467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5A7C1923"/>
    <w:multiLevelType w:val="hybridMultilevel"/>
    <w:tmpl w:val="FE209C8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5B7E43AC"/>
    <w:multiLevelType w:val="hybridMultilevel"/>
    <w:tmpl w:val="6AEE861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5D3F7344"/>
    <w:multiLevelType w:val="hybridMultilevel"/>
    <w:tmpl w:val="B2247A9E"/>
    <w:lvl w:ilvl="0" w:tplc="6BEA64C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D8B56AC"/>
    <w:multiLevelType w:val="hybridMultilevel"/>
    <w:tmpl w:val="B5C49E8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EF40BA2"/>
    <w:multiLevelType w:val="singleLevel"/>
    <w:tmpl w:val="80AEF734"/>
    <w:lvl w:ilvl="0">
      <w:start w:val="2"/>
      <w:numFmt w:val="decimal"/>
      <w:lvlText w:val="%1."/>
      <w:lvlJc w:val="left"/>
      <w:pPr>
        <w:tabs>
          <w:tab w:val="num" w:pos="360"/>
        </w:tabs>
        <w:ind w:left="360" w:hanging="360"/>
      </w:pPr>
      <w:rPr>
        <w:rFonts w:hint="default"/>
        <w:b w:val="0"/>
        <w:i w:val="0"/>
      </w:rPr>
    </w:lvl>
  </w:abstractNum>
  <w:abstractNum w:abstractNumId="56">
    <w:nsid w:val="61AF3225"/>
    <w:multiLevelType w:val="hybridMultilevel"/>
    <w:tmpl w:val="C66EEB9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1C93914"/>
    <w:multiLevelType w:val="hybridMultilevel"/>
    <w:tmpl w:val="A956C3E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4AC6453"/>
    <w:multiLevelType w:val="hybridMultilevel"/>
    <w:tmpl w:val="19AEA8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75F7668"/>
    <w:multiLevelType w:val="hybridMultilevel"/>
    <w:tmpl w:val="82C6899C"/>
    <w:lvl w:ilvl="0" w:tplc="ACC0CB4C">
      <w:start w:val="5"/>
      <w:numFmt w:val="decimal"/>
      <w:lvlText w:val="%1."/>
      <w:lvlJc w:val="left"/>
      <w:pPr>
        <w:tabs>
          <w:tab w:val="num" w:pos="360"/>
        </w:tabs>
        <w:ind w:left="360" w:hanging="360"/>
      </w:pPr>
      <w:rPr>
        <w:rFonts w:hint="default"/>
      </w:rPr>
    </w:lvl>
    <w:lvl w:ilvl="1" w:tplc="51AE119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8FD045D"/>
    <w:multiLevelType w:val="hybridMultilevel"/>
    <w:tmpl w:val="0CE4F4D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1">
    <w:nsid w:val="69E66E57"/>
    <w:multiLevelType w:val="hybridMultilevel"/>
    <w:tmpl w:val="7C28781E"/>
    <w:lvl w:ilvl="0" w:tplc="5D10C8C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A7F65F4"/>
    <w:multiLevelType w:val="hybridMultilevel"/>
    <w:tmpl w:val="22AEB5DC"/>
    <w:lvl w:ilvl="0" w:tplc="7084F904">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C597208"/>
    <w:multiLevelType w:val="hybridMultilevel"/>
    <w:tmpl w:val="349EFA28"/>
    <w:lvl w:ilvl="0" w:tplc="0409000B">
      <w:start w:val="9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A25F66"/>
    <w:multiLevelType w:val="hybridMultilevel"/>
    <w:tmpl w:val="4DA4FAE8"/>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28C4395"/>
    <w:multiLevelType w:val="hybridMultilevel"/>
    <w:tmpl w:val="4C4EE4C6"/>
    <w:lvl w:ilvl="0" w:tplc="0409000B">
      <w:start w:val="9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69051E4"/>
    <w:multiLevelType w:val="hybridMultilevel"/>
    <w:tmpl w:val="73E6C6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7">
    <w:nsid w:val="799220FD"/>
    <w:multiLevelType w:val="hybridMultilevel"/>
    <w:tmpl w:val="BD7A6976"/>
    <w:lvl w:ilvl="0" w:tplc="236434F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79E05603"/>
    <w:multiLevelType w:val="hybridMultilevel"/>
    <w:tmpl w:val="E5462D6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7AB23E8A"/>
    <w:multiLevelType w:val="hybridMultilevel"/>
    <w:tmpl w:val="D04805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nsid w:val="7AFC6E1B"/>
    <w:multiLevelType w:val="hybridMultilevel"/>
    <w:tmpl w:val="B7084F3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C910F8F"/>
    <w:multiLevelType w:val="hybridMultilevel"/>
    <w:tmpl w:val="A62A35B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FAF3526"/>
    <w:multiLevelType w:val="hybridMultilevel"/>
    <w:tmpl w:val="33C43B16"/>
    <w:lvl w:ilvl="0" w:tplc="0409000B">
      <w:start w:val="9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8"/>
  </w:num>
  <w:num w:numId="3">
    <w:abstractNumId w:val="2"/>
  </w:num>
  <w:num w:numId="4">
    <w:abstractNumId w:val="46"/>
  </w:num>
  <w:num w:numId="5">
    <w:abstractNumId w:val="45"/>
  </w:num>
  <w:num w:numId="6">
    <w:abstractNumId w:val="36"/>
  </w:num>
  <w:num w:numId="7">
    <w:abstractNumId w:val="15"/>
  </w:num>
  <w:num w:numId="8">
    <w:abstractNumId w:val="48"/>
  </w:num>
  <w:num w:numId="9">
    <w:abstractNumId w:val="44"/>
  </w:num>
  <w:num w:numId="10">
    <w:abstractNumId w:val="47"/>
  </w:num>
  <w:num w:numId="11">
    <w:abstractNumId w:val="39"/>
  </w:num>
  <w:num w:numId="12">
    <w:abstractNumId w:val="59"/>
  </w:num>
  <w:num w:numId="13">
    <w:abstractNumId w:val="9"/>
  </w:num>
  <w:num w:numId="14">
    <w:abstractNumId w:val="13"/>
  </w:num>
  <w:num w:numId="15">
    <w:abstractNumId w:val="41"/>
  </w:num>
  <w:num w:numId="16">
    <w:abstractNumId w:val="5"/>
  </w:num>
  <w:num w:numId="17">
    <w:abstractNumId w:val="42"/>
  </w:num>
  <w:num w:numId="18">
    <w:abstractNumId w:val="31"/>
  </w:num>
  <w:num w:numId="19">
    <w:abstractNumId w:val="53"/>
  </w:num>
  <w:num w:numId="20">
    <w:abstractNumId w:val="62"/>
  </w:num>
  <w:num w:numId="21">
    <w:abstractNumId w:val="61"/>
  </w:num>
  <w:num w:numId="22">
    <w:abstractNumId w:val="49"/>
  </w:num>
  <w:num w:numId="23">
    <w:abstractNumId w:val="50"/>
  </w:num>
  <w:num w:numId="24">
    <w:abstractNumId w:val="37"/>
  </w:num>
  <w:num w:numId="25">
    <w:abstractNumId w:val="26"/>
  </w:num>
  <w:num w:numId="26">
    <w:abstractNumId w:val="27"/>
  </w:num>
  <w:num w:numId="27">
    <w:abstractNumId w:val="10"/>
  </w:num>
  <w:num w:numId="28">
    <w:abstractNumId w:val="1"/>
  </w:num>
  <w:num w:numId="29">
    <w:abstractNumId w:val="64"/>
  </w:num>
  <w:num w:numId="30">
    <w:abstractNumId w:val="21"/>
  </w:num>
  <w:num w:numId="31">
    <w:abstractNumId w:val="7"/>
  </w:num>
  <w:num w:numId="32">
    <w:abstractNumId w:val="19"/>
  </w:num>
  <w:num w:numId="33">
    <w:abstractNumId w:val="43"/>
  </w:num>
  <w:num w:numId="34">
    <w:abstractNumId w:val="67"/>
  </w:num>
  <w:num w:numId="35">
    <w:abstractNumId w:val="34"/>
  </w:num>
  <w:num w:numId="36">
    <w:abstractNumId w:val="0"/>
  </w:num>
  <w:num w:numId="37">
    <w:abstractNumId w:val="17"/>
  </w:num>
  <w:num w:numId="38">
    <w:abstractNumId w:val="71"/>
  </w:num>
  <w:num w:numId="39">
    <w:abstractNumId w:val="57"/>
  </w:num>
  <w:num w:numId="40">
    <w:abstractNumId w:val="30"/>
  </w:num>
  <w:num w:numId="41">
    <w:abstractNumId w:val="56"/>
  </w:num>
  <w:num w:numId="42">
    <w:abstractNumId w:val="11"/>
  </w:num>
  <w:num w:numId="43">
    <w:abstractNumId w:val="33"/>
  </w:num>
  <w:num w:numId="44">
    <w:abstractNumId w:val="3"/>
  </w:num>
  <w:num w:numId="45">
    <w:abstractNumId w:val="28"/>
  </w:num>
  <w:num w:numId="46">
    <w:abstractNumId w:val="58"/>
  </w:num>
  <w:num w:numId="47">
    <w:abstractNumId w:val="54"/>
  </w:num>
  <w:num w:numId="48">
    <w:abstractNumId w:val="70"/>
  </w:num>
  <w:num w:numId="49">
    <w:abstractNumId w:val="32"/>
  </w:num>
  <w:num w:numId="50">
    <w:abstractNumId w:val="23"/>
  </w:num>
  <w:num w:numId="51">
    <w:abstractNumId w:val="14"/>
  </w:num>
  <w:num w:numId="52">
    <w:abstractNumId w:val="24"/>
  </w:num>
  <w:num w:numId="53">
    <w:abstractNumId w:val="69"/>
  </w:num>
  <w:num w:numId="54">
    <w:abstractNumId w:val="66"/>
  </w:num>
  <w:num w:numId="55">
    <w:abstractNumId w:val="68"/>
  </w:num>
  <w:num w:numId="56">
    <w:abstractNumId w:val="18"/>
  </w:num>
  <w:num w:numId="57">
    <w:abstractNumId w:val="60"/>
  </w:num>
  <w:num w:numId="58">
    <w:abstractNumId w:val="40"/>
  </w:num>
  <w:num w:numId="59">
    <w:abstractNumId w:val="52"/>
  </w:num>
  <w:num w:numId="60">
    <w:abstractNumId w:val="38"/>
  </w:num>
  <w:num w:numId="61">
    <w:abstractNumId w:val="51"/>
  </w:num>
  <w:num w:numId="62">
    <w:abstractNumId w:val="12"/>
  </w:num>
  <w:num w:numId="63">
    <w:abstractNumId w:val="29"/>
  </w:num>
  <w:num w:numId="64">
    <w:abstractNumId w:val="63"/>
  </w:num>
  <w:num w:numId="65">
    <w:abstractNumId w:val="25"/>
  </w:num>
  <w:num w:numId="66">
    <w:abstractNumId w:val="35"/>
  </w:num>
  <w:num w:numId="67">
    <w:abstractNumId w:val="65"/>
  </w:num>
  <w:num w:numId="68">
    <w:abstractNumId w:val="72"/>
  </w:num>
  <w:num w:numId="69">
    <w:abstractNumId w:val="6"/>
  </w:num>
  <w:num w:numId="70">
    <w:abstractNumId w:val="4"/>
  </w:num>
  <w:num w:numId="71">
    <w:abstractNumId w:val="20"/>
  </w:num>
  <w:num w:numId="72">
    <w:abstractNumId w:val="16"/>
  </w:num>
  <w:num w:numId="73">
    <w:abstractNumId w:val="2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471B0"/>
    <w:rsid w:val="0000779A"/>
    <w:rsid w:val="000114BA"/>
    <w:rsid w:val="00015A9E"/>
    <w:rsid w:val="0002013E"/>
    <w:rsid w:val="0003492E"/>
    <w:rsid w:val="000350E8"/>
    <w:rsid w:val="00050D20"/>
    <w:rsid w:val="00052285"/>
    <w:rsid w:val="000603F8"/>
    <w:rsid w:val="000626DE"/>
    <w:rsid w:val="00072256"/>
    <w:rsid w:val="00075C83"/>
    <w:rsid w:val="0008183B"/>
    <w:rsid w:val="00093C4C"/>
    <w:rsid w:val="0009456D"/>
    <w:rsid w:val="00096BF9"/>
    <w:rsid w:val="000A1482"/>
    <w:rsid w:val="000A5DF0"/>
    <w:rsid w:val="000B2E8A"/>
    <w:rsid w:val="000C1EA4"/>
    <w:rsid w:val="000C270D"/>
    <w:rsid w:val="000C7A7E"/>
    <w:rsid w:val="000C7F34"/>
    <w:rsid w:val="000E23A5"/>
    <w:rsid w:val="000E2C5C"/>
    <w:rsid w:val="000F487D"/>
    <w:rsid w:val="000F5E03"/>
    <w:rsid w:val="001056D0"/>
    <w:rsid w:val="0011344C"/>
    <w:rsid w:val="00116265"/>
    <w:rsid w:val="001201A8"/>
    <w:rsid w:val="0012407F"/>
    <w:rsid w:val="001246B6"/>
    <w:rsid w:val="001246F1"/>
    <w:rsid w:val="00125945"/>
    <w:rsid w:val="001305C5"/>
    <w:rsid w:val="00134662"/>
    <w:rsid w:val="0014052F"/>
    <w:rsid w:val="00144412"/>
    <w:rsid w:val="00162562"/>
    <w:rsid w:val="0016306D"/>
    <w:rsid w:val="00167D67"/>
    <w:rsid w:val="001736D1"/>
    <w:rsid w:val="001769FC"/>
    <w:rsid w:val="00177526"/>
    <w:rsid w:val="00177854"/>
    <w:rsid w:val="001807C4"/>
    <w:rsid w:val="00187A48"/>
    <w:rsid w:val="00192A26"/>
    <w:rsid w:val="0019547A"/>
    <w:rsid w:val="001A1F86"/>
    <w:rsid w:val="001A5BA7"/>
    <w:rsid w:val="001B1D0C"/>
    <w:rsid w:val="001C09ED"/>
    <w:rsid w:val="001C22C1"/>
    <w:rsid w:val="001C6D5A"/>
    <w:rsid w:val="001D2C9C"/>
    <w:rsid w:val="001D371F"/>
    <w:rsid w:val="001D4391"/>
    <w:rsid w:val="001D545E"/>
    <w:rsid w:val="001D791F"/>
    <w:rsid w:val="001E0774"/>
    <w:rsid w:val="001E35BE"/>
    <w:rsid w:val="001E42A6"/>
    <w:rsid w:val="001E62E7"/>
    <w:rsid w:val="001F18E2"/>
    <w:rsid w:val="0020034B"/>
    <w:rsid w:val="00204B81"/>
    <w:rsid w:val="0021254C"/>
    <w:rsid w:val="00213287"/>
    <w:rsid w:val="002220FA"/>
    <w:rsid w:val="00234260"/>
    <w:rsid w:val="0023446E"/>
    <w:rsid w:val="00240B32"/>
    <w:rsid w:val="00240DC8"/>
    <w:rsid w:val="00242B4C"/>
    <w:rsid w:val="00244615"/>
    <w:rsid w:val="00247D0E"/>
    <w:rsid w:val="002504AB"/>
    <w:rsid w:val="00252E43"/>
    <w:rsid w:val="002634C1"/>
    <w:rsid w:val="002761C4"/>
    <w:rsid w:val="002841B3"/>
    <w:rsid w:val="00286D08"/>
    <w:rsid w:val="002915C4"/>
    <w:rsid w:val="002A0D8E"/>
    <w:rsid w:val="002A446C"/>
    <w:rsid w:val="002B63CF"/>
    <w:rsid w:val="002C167F"/>
    <w:rsid w:val="002C574C"/>
    <w:rsid w:val="002D2DE2"/>
    <w:rsid w:val="002D6D43"/>
    <w:rsid w:val="002D71E7"/>
    <w:rsid w:val="002E1408"/>
    <w:rsid w:val="002E3335"/>
    <w:rsid w:val="002E7D6C"/>
    <w:rsid w:val="002F13C7"/>
    <w:rsid w:val="002F64D5"/>
    <w:rsid w:val="002F6791"/>
    <w:rsid w:val="002F6E8C"/>
    <w:rsid w:val="00301655"/>
    <w:rsid w:val="00301796"/>
    <w:rsid w:val="003036FE"/>
    <w:rsid w:val="003111DF"/>
    <w:rsid w:val="0031345C"/>
    <w:rsid w:val="00320B6C"/>
    <w:rsid w:val="00324989"/>
    <w:rsid w:val="00332EAB"/>
    <w:rsid w:val="00340EBA"/>
    <w:rsid w:val="00343F0F"/>
    <w:rsid w:val="00353CBC"/>
    <w:rsid w:val="003635A8"/>
    <w:rsid w:val="003717C3"/>
    <w:rsid w:val="0037382F"/>
    <w:rsid w:val="00387417"/>
    <w:rsid w:val="0039457B"/>
    <w:rsid w:val="00396AA5"/>
    <w:rsid w:val="0039775E"/>
    <w:rsid w:val="003A053D"/>
    <w:rsid w:val="003A22A7"/>
    <w:rsid w:val="003A27A0"/>
    <w:rsid w:val="003A55A3"/>
    <w:rsid w:val="003A6799"/>
    <w:rsid w:val="003A7CA2"/>
    <w:rsid w:val="003B325F"/>
    <w:rsid w:val="003B7564"/>
    <w:rsid w:val="003D5893"/>
    <w:rsid w:val="003F4DA9"/>
    <w:rsid w:val="00400DE6"/>
    <w:rsid w:val="004027A4"/>
    <w:rsid w:val="00403A20"/>
    <w:rsid w:val="0041024A"/>
    <w:rsid w:val="00411B94"/>
    <w:rsid w:val="004300B4"/>
    <w:rsid w:val="00436A67"/>
    <w:rsid w:val="00450563"/>
    <w:rsid w:val="00461E34"/>
    <w:rsid w:val="00462986"/>
    <w:rsid w:val="00464062"/>
    <w:rsid w:val="004712A6"/>
    <w:rsid w:val="00477D4C"/>
    <w:rsid w:val="004821D7"/>
    <w:rsid w:val="00487CA0"/>
    <w:rsid w:val="00490401"/>
    <w:rsid w:val="00495756"/>
    <w:rsid w:val="00495BD8"/>
    <w:rsid w:val="004A2F27"/>
    <w:rsid w:val="004B138F"/>
    <w:rsid w:val="004C5E8D"/>
    <w:rsid w:val="004C6837"/>
    <w:rsid w:val="004D452C"/>
    <w:rsid w:val="004D783A"/>
    <w:rsid w:val="004E701B"/>
    <w:rsid w:val="004E702B"/>
    <w:rsid w:val="004E71F9"/>
    <w:rsid w:val="004E7A78"/>
    <w:rsid w:val="0050415F"/>
    <w:rsid w:val="005055F2"/>
    <w:rsid w:val="0052230C"/>
    <w:rsid w:val="00525B2E"/>
    <w:rsid w:val="00531123"/>
    <w:rsid w:val="00537D89"/>
    <w:rsid w:val="00540901"/>
    <w:rsid w:val="00552F71"/>
    <w:rsid w:val="00557732"/>
    <w:rsid w:val="0056419B"/>
    <w:rsid w:val="005706F1"/>
    <w:rsid w:val="00576E8B"/>
    <w:rsid w:val="00583A14"/>
    <w:rsid w:val="00583C31"/>
    <w:rsid w:val="00590EDF"/>
    <w:rsid w:val="00593008"/>
    <w:rsid w:val="0059311D"/>
    <w:rsid w:val="005A500C"/>
    <w:rsid w:val="005A7D03"/>
    <w:rsid w:val="005B6BE0"/>
    <w:rsid w:val="005C6AA8"/>
    <w:rsid w:val="005C7511"/>
    <w:rsid w:val="005D1541"/>
    <w:rsid w:val="005D22E1"/>
    <w:rsid w:val="005F160C"/>
    <w:rsid w:val="005F6796"/>
    <w:rsid w:val="006003A2"/>
    <w:rsid w:val="006039C3"/>
    <w:rsid w:val="00603FB3"/>
    <w:rsid w:val="00607D7D"/>
    <w:rsid w:val="00615334"/>
    <w:rsid w:val="00615B76"/>
    <w:rsid w:val="00621E08"/>
    <w:rsid w:val="0062397E"/>
    <w:rsid w:val="00662656"/>
    <w:rsid w:val="006636F3"/>
    <w:rsid w:val="0067055B"/>
    <w:rsid w:val="006763A9"/>
    <w:rsid w:val="0068239E"/>
    <w:rsid w:val="00682E33"/>
    <w:rsid w:val="006862E2"/>
    <w:rsid w:val="0068682F"/>
    <w:rsid w:val="00691F00"/>
    <w:rsid w:val="006C1070"/>
    <w:rsid w:val="006C4077"/>
    <w:rsid w:val="006C57C1"/>
    <w:rsid w:val="006C5BD5"/>
    <w:rsid w:val="006D6429"/>
    <w:rsid w:val="006E0200"/>
    <w:rsid w:val="006E4C9B"/>
    <w:rsid w:val="00703A93"/>
    <w:rsid w:val="007041B6"/>
    <w:rsid w:val="007077E7"/>
    <w:rsid w:val="0071167F"/>
    <w:rsid w:val="00714EBD"/>
    <w:rsid w:val="00723E65"/>
    <w:rsid w:val="00727745"/>
    <w:rsid w:val="00737262"/>
    <w:rsid w:val="00740F7B"/>
    <w:rsid w:val="007437D3"/>
    <w:rsid w:val="007454AE"/>
    <w:rsid w:val="0075526B"/>
    <w:rsid w:val="00761475"/>
    <w:rsid w:val="00761918"/>
    <w:rsid w:val="00763B3C"/>
    <w:rsid w:val="0076483C"/>
    <w:rsid w:val="00766DD6"/>
    <w:rsid w:val="00767A05"/>
    <w:rsid w:val="00770627"/>
    <w:rsid w:val="00772EBC"/>
    <w:rsid w:val="00774DD1"/>
    <w:rsid w:val="00775C97"/>
    <w:rsid w:val="007769A9"/>
    <w:rsid w:val="00783F29"/>
    <w:rsid w:val="0078738A"/>
    <w:rsid w:val="00790048"/>
    <w:rsid w:val="00790A4F"/>
    <w:rsid w:val="00793725"/>
    <w:rsid w:val="007A1810"/>
    <w:rsid w:val="007A67BC"/>
    <w:rsid w:val="007A7E8B"/>
    <w:rsid w:val="007C2F96"/>
    <w:rsid w:val="007C4A33"/>
    <w:rsid w:val="007D0A33"/>
    <w:rsid w:val="007D0ED9"/>
    <w:rsid w:val="007D12AD"/>
    <w:rsid w:val="007D1C2A"/>
    <w:rsid w:val="007D2DB4"/>
    <w:rsid w:val="007E1C2B"/>
    <w:rsid w:val="007F0536"/>
    <w:rsid w:val="007F389B"/>
    <w:rsid w:val="007F4A52"/>
    <w:rsid w:val="007F55D8"/>
    <w:rsid w:val="007F63E7"/>
    <w:rsid w:val="007F6CA4"/>
    <w:rsid w:val="008041F3"/>
    <w:rsid w:val="00815638"/>
    <w:rsid w:val="00822820"/>
    <w:rsid w:val="00834236"/>
    <w:rsid w:val="0083677E"/>
    <w:rsid w:val="00840E6C"/>
    <w:rsid w:val="00844453"/>
    <w:rsid w:val="008447FA"/>
    <w:rsid w:val="0085248E"/>
    <w:rsid w:val="0086121F"/>
    <w:rsid w:val="00864E2B"/>
    <w:rsid w:val="00867B80"/>
    <w:rsid w:val="0087614E"/>
    <w:rsid w:val="008801C4"/>
    <w:rsid w:val="00880AC6"/>
    <w:rsid w:val="008813EC"/>
    <w:rsid w:val="00882974"/>
    <w:rsid w:val="0088374E"/>
    <w:rsid w:val="008855B2"/>
    <w:rsid w:val="0089598B"/>
    <w:rsid w:val="00897457"/>
    <w:rsid w:val="008A03A8"/>
    <w:rsid w:val="008A418D"/>
    <w:rsid w:val="008B3B00"/>
    <w:rsid w:val="008B494E"/>
    <w:rsid w:val="008B676B"/>
    <w:rsid w:val="008B7C20"/>
    <w:rsid w:val="008C02C1"/>
    <w:rsid w:val="008C6D75"/>
    <w:rsid w:val="008D40C0"/>
    <w:rsid w:val="008E1864"/>
    <w:rsid w:val="008E7ADF"/>
    <w:rsid w:val="008F4BC3"/>
    <w:rsid w:val="008F4F4E"/>
    <w:rsid w:val="0090030A"/>
    <w:rsid w:val="00911654"/>
    <w:rsid w:val="009164FA"/>
    <w:rsid w:val="00916DA9"/>
    <w:rsid w:val="0092386E"/>
    <w:rsid w:val="00930FE5"/>
    <w:rsid w:val="009335E7"/>
    <w:rsid w:val="00933F43"/>
    <w:rsid w:val="00936CED"/>
    <w:rsid w:val="0094047F"/>
    <w:rsid w:val="00940668"/>
    <w:rsid w:val="00940EF2"/>
    <w:rsid w:val="009446DF"/>
    <w:rsid w:val="00946B86"/>
    <w:rsid w:val="00950F54"/>
    <w:rsid w:val="00951A6C"/>
    <w:rsid w:val="00957A7D"/>
    <w:rsid w:val="009814D8"/>
    <w:rsid w:val="009A0922"/>
    <w:rsid w:val="009A0EBC"/>
    <w:rsid w:val="009A588C"/>
    <w:rsid w:val="009A699C"/>
    <w:rsid w:val="009B5876"/>
    <w:rsid w:val="009B62AA"/>
    <w:rsid w:val="009C549B"/>
    <w:rsid w:val="009C6D8A"/>
    <w:rsid w:val="009D435B"/>
    <w:rsid w:val="009E26E8"/>
    <w:rsid w:val="009E5FD9"/>
    <w:rsid w:val="009E66B6"/>
    <w:rsid w:val="009E6799"/>
    <w:rsid w:val="009F3F76"/>
    <w:rsid w:val="009F4DAD"/>
    <w:rsid w:val="00A00622"/>
    <w:rsid w:val="00A16EA7"/>
    <w:rsid w:val="00A31370"/>
    <w:rsid w:val="00A35667"/>
    <w:rsid w:val="00A41333"/>
    <w:rsid w:val="00A513D8"/>
    <w:rsid w:val="00A5640A"/>
    <w:rsid w:val="00A64600"/>
    <w:rsid w:val="00A64E93"/>
    <w:rsid w:val="00A6764C"/>
    <w:rsid w:val="00A72DA4"/>
    <w:rsid w:val="00A73F9B"/>
    <w:rsid w:val="00A761AA"/>
    <w:rsid w:val="00A84E32"/>
    <w:rsid w:val="00A85E1E"/>
    <w:rsid w:val="00AA5FAC"/>
    <w:rsid w:val="00AB1745"/>
    <w:rsid w:val="00AB5F79"/>
    <w:rsid w:val="00AC27BE"/>
    <w:rsid w:val="00AC542C"/>
    <w:rsid w:val="00AD0487"/>
    <w:rsid w:val="00AD3392"/>
    <w:rsid w:val="00AD5026"/>
    <w:rsid w:val="00AE3E05"/>
    <w:rsid w:val="00AF468E"/>
    <w:rsid w:val="00B002D3"/>
    <w:rsid w:val="00B0195C"/>
    <w:rsid w:val="00B03F86"/>
    <w:rsid w:val="00B064E4"/>
    <w:rsid w:val="00B129AC"/>
    <w:rsid w:val="00B13B5B"/>
    <w:rsid w:val="00B13C9D"/>
    <w:rsid w:val="00B31F75"/>
    <w:rsid w:val="00B35597"/>
    <w:rsid w:val="00B37242"/>
    <w:rsid w:val="00B409A4"/>
    <w:rsid w:val="00B4635F"/>
    <w:rsid w:val="00B55CF9"/>
    <w:rsid w:val="00B70FE5"/>
    <w:rsid w:val="00B74DF7"/>
    <w:rsid w:val="00B81287"/>
    <w:rsid w:val="00B84D02"/>
    <w:rsid w:val="00B857DC"/>
    <w:rsid w:val="00B8592A"/>
    <w:rsid w:val="00B860AC"/>
    <w:rsid w:val="00B870A9"/>
    <w:rsid w:val="00B936D5"/>
    <w:rsid w:val="00B95AF6"/>
    <w:rsid w:val="00BA2265"/>
    <w:rsid w:val="00BA365A"/>
    <w:rsid w:val="00BA4EF9"/>
    <w:rsid w:val="00BA500A"/>
    <w:rsid w:val="00BA6137"/>
    <w:rsid w:val="00BB19B0"/>
    <w:rsid w:val="00BB648A"/>
    <w:rsid w:val="00BB7FBD"/>
    <w:rsid w:val="00BD5C40"/>
    <w:rsid w:val="00BD7BAE"/>
    <w:rsid w:val="00BF16E9"/>
    <w:rsid w:val="00BF2DCC"/>
    <w:rsid w:val="00BF5ABE"/>
    <w:rsid w:val="00BF7CA1"/>
    <w:rsid w:val="00C10787"/>
    <w:rsid w:val="00C10847"/>
    <w:rsid w:val="00C12545"/>
    <w:rsid w:val="00C136CA"/>
    <w:rsid w:val="00C148A7"/>
    <w:rsid w:val="00C16F8E"/>
    <w:rsid w:val="00C20110"/>
    <w:rsid w:val="00C21C96"/>
    <w:rsid w:val="00C21ECA"/>
    <w:rsid w:val="00C26D38"/>
    <w:rsid w:val="00C429E1"/>
    <w:rsid w:val="00C55E9B"/>
    <w:rsid w:val="00C62290"/>
    <w:rsid w:val="00C62415"/>
    <w:rsid w:val="00C62FDC"/>
    <w:rsid w:val="00C63B65"/>
    <w:rsid w:val="00C740C3"/>
    <w:rsid w:val="00C766D0"/>
    <w:rsid w:val="00C8204C"/>
    <w:rsid w:val="00C84132"/>
    <w:rsid w:val="00C859D7"/>
    <w:rsid w:val="00C92A5F"/>
    <w:rsid w:val="00C93839"/>
    <w:rsid w:val="00CA1B40"/>
    <w:rsid w:val="00CA737E"/>
    <w:rsid w:val="00CB0144"/>
    <w:rsid w:val="00CC3364"/>
    <w:rsid w:val="00CC77BB"/>
    <w:rsid w:val="00CD0870"/>
    <w:rsid w:val="00CD1A99"/>
    <w:rsid w:val="00CD27DC"/>
    <w:rsid w:val="00CD4A14"/>
    <w:rsid w:val="00CD5939"/>
    <w:rsid w:val="00CE670E"/>
    <w:rsid w:val="00D00589"/>
    <w:rsid w:val="00D105F0"/>
    <w:rsid w:val="00D14063"/>
    <w:rsid w:val="00D15B05"/>
    <w:rsid w:val="00D17B58"/>
    <w:rsid w:val="00D202D0"/>
    <w:rsid w:val="00D22C98"/>
    <w:rsid w:val="00D355CE"/>
    <w:rsid w:val="00D45EDF"/>
    <w:rsid w:val="00D471B0"/>
    <w:rsid w:val="00D54217"/>
    <w:rsid w:val="00D6730E"/>
    <w:rsid w:val="00D73149"/>
    <w:rsid w:val="00D74DB2"/>
    <w:rsid w:val="00D75AE3"/>
    <w:rsid w:val="00D75CF1"/>
    <w:rsid w:val="00D81D4B"/>
    <w:rsid w:val="00D82AB5"/>
    <w:rsid w:val="00D84315"/>
    <w:rsid w:val="00D92851"/>
    <w:rsid w:val="00D941B6"/>
    <w:rsid w:val="00D945CE"/>
    <w:rsid w:val="00DA04D3"/>
    <w:rsid w:val="00DA138E"/>
    <w:rsid w:val="00DA2C67"/>
    <w:rsid w:val="00DA5338"/>
    <w:rsid w:val="00DB126D"/>
    <w:rsid w:val="00DB22C0"/>
    <w:rsid w:val="00DB23EB"/>
    <w:rsid w:val="00DB6E3B"/>
    <w:rsid w:val="00DC2D05"/>
    <w:rsid w:val="00DC5AB8"/>
    <w:rsid w:val="00DD5764"/>
    <w:rsid w:val="00DD6EEF"/>
    <w:rsid w:val="00DE0C5B"/>
    <w:rsid w:val="00DE6310"/>
    <w:rsid w:val="00DF35CA"/>
    <w:rsid w:val="00DF7F2D"/>
    <w:rsid w:val="00E034A5"/>
    <w:rsid w:val="00E13C92"/>
    <w:rsid w:val="00E1485E"/>
    <w:rsid w:val="00E16348"/>
    <w:rsid w:val="00E20CC2"/>
    <w:rsid w:val="00E21DFC"/>
    <w:rsid w:val="00E25C8A"/>
    <w:rsid w:val="00E40FCC"/>
    <w:rsid w:val="00E4327C"/>
    <w:rsid w:val="00E44BCC"/>
    <w:rsid w:val="00E4534D"/>
    <w:rsid w:val="00E50467"/>
    <w:rsid w:val="00E56157"/>
    <w:rsid w:val="00E5699F"/>
    <w:rsid w:val="00E60A32"/>
    <w:rsid w:val="00E62891"/>
    <w:rsid w:val="00E62C20"/>
    <w:rsid w:val="00E63EB6"/>
    <w:rsid w:val="00E656BA"/>
    <w:rsid w:val="00E85864"/>
    <w:rsid w:val="00E90B00"/>
    <w:rsid w:val="00E93061"/>
    <w:rsid w:val="00E93784"/>
    <w:rsid w:val="00E94210"/>
    <w:rsid w:val="00E97FAE"/>
    <w:rsid w:val="00EC017C"/>
    <w:rsid w:val="00EC10CB"/>
    <w:rsid w:val="00EC43E5"/>
    <w:rsid w:val="00ED0F3C"/>
    <w:rsid w:val="00EE5234"/>
    <w:rsid w:val="00EE6BAD"/>
    <w:rsid w:val="00EF374E"/>
    <w:rsid w:val="00EF5BA3"/>
    <w:rsid w:val="00F04AB5"/>
    <w:rsid w:val="00F04E89"/>
    <w:rsid w:val="00F17193"/>
    <w:rsid w:val="00F21944"/>
    <w:rsid w:val="00F238B6"/>
    <w:rsid w:val="00F23D90"/>
    <w:rsid w:val="00F3030C"/>
    <w:rsid w:val="00F318C9"/>
    <w:rsid w:val="00F37A4A"/>
    <w:rsid w:val="00F4181C"/>
    <w:rsid w:val="00F514E2"/>
    <w:rsid w:val="00F51C14"/>
    <w:rsid w:val="00F67A96"/>
    <w:rsid w:val="00F8361A"/>
    <w:rsid w:val="00F857EA"/>
    <w:rsid w:val="00F94ECC"/>
    <w:rsid w:val="00F95D4E"/>
    <w:rsid w:val="00FA0E22"/>
    <w:rsid w:val="00FB37FC"/>
    <w:rsid w:val="00FB4F44"/>
    <w:rsid w:val="00FC2013"/>
    <w:rsid w:val="00FC3E56"/>
    <w:rsid w:val="00FC6302"/>
    <w:rsid w:val="00FD04D3"/>
    <w:rsid w:val="00FD4597"/>
    <w:rsid w:val="00FD5005"/>
    <w:rsid w:val="00FE751C"/>
    <w:rsid w:val="00FF19D3"/>
    <w:rsid w:val="00FF3F47"/>
    <w:rsid w:val="00FF55F4"/>
    <w:rsid w:val="00FF7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6CA"/>
  </w:style>
  <w:style w:type="paragraph" w:styleId="Heading1">
    <w:name w:val="heading 1"/>
    <w:basedOn w:val="Normal"/>
    <w:next w:val="Normal"/>
    <w:qFormat/>
    <w:pPr>
      <w:keepNext/>
      <w:widowControl w:val="0"/>
      <w:tabs>
        <w:tab w:val="left" w:pos="180"/>
      </w:tabs>
      <w:jc w:val="center"/>
      <w:outlineLvl w:val="0"/>
    </w:pPr>
    <w:rPr>
      <w:b/>
      <w:sz w:val="24"/>
    </w:rPr>
  </w:style>
  <w:style w:type="paragraph" w:styleId="Heading2">
    <w:name w:val="heading 2"/>
    <w:basedOn w:val="Normal"/>
    <w:next w:val="Normal"/>
    <w:qFormat/>
    <w:pPr>
      <w:keepNext/>
      <w:tabs>
        <w:tab w:val="left" w:pos="720"/>
        <w:tab w:val="left" w:pos="1440"/>
      </w:tabs>
      <w:ind w:left="720" w:hanging="720"/>
      <w:jc w:val="center"/>
      <w:outlineLvl w:val="1"/>
    </w:pPr>
    <w:rPr>
      <w:b/>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tabs>
        <w:tab w:val="left" w:pos="720"/>
        <w:tab w:val="left" w:pos="1728"/>
      </w:tabs>
      <w:jc w:val="both"/>
      <w:outlineLvl w:val="3"/>
    </w:pPr>
    <w:rPr>
      <w:b/>
      <w:sz w:val="24"/>
    </w:rPr>
  </w:style>
  <w:style w:type="paragraph" w:styleId="Heading5">
    <w:name w:val="heading 5"/>
    <w:basedOn w:val="Normal"/>
    <w:next w:val="Normal"/>
    <w:qFormat/>
    <w:pPr>
      <w:keepNext/>
      <w:numPr>
        <w:numId w:val="10"/>
      </w:numPr>
      <w:outlineLvl w:val="4"/>
    </w:pPr>
    <w:rPr>
      <w:sz w:val="24"/>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outlineLvl w:val="7"/>
    </w:pPr>
    <w:rPr>
      <w:b/>
      <w:bCs/>
      <w:sz w:val="23"/>
      <w:szCs w:val="23"/>
    </w:rPr>
  </w:style>
  <w:style w:type="paragraph" w:styleId="Heading9">
    <w:name w:val="heading 9"/>
    <w:basedOn w:val="Normal"/>
    <w:next w:val="Normal"/>
    <w:qFormat/>
    <w:pPr>
      <w:keepNext/>
      <w:outlineLvl w:val="8"/>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widowControl w:val="0"/>
      <w:tabs>
        <w:tab w:val="center" w:pos="4320"/>
        <w:tab w:val="right" w:pos="8640"/>
      </w:tabs>
    </w:pPr>
    <w:rPr>
      <w:rFonts w:ascii="Letter Gothic 12 Pitch" w:hAnsi="Letter Gothic 12 Pitch"/>
      <w:sz w:val="24"/>
    </w:rPr>
  </w:style>
  <w:style w:type="paragraph" w:styleId="BodyText">
    <w:name w:val="Body Text"/>
    <w:basedOn w:val="Normal"/>
    <w:pPr>
      <w:widowControl w:val="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center"/>
    </w:pPr>
  </w:style>
  <w:style w:type="paragraph" w:styleId="BodyText3">
    <w:name w:val="Body Text 3"/>
    <w:basedOn w:val="Normal"/>
    <w:rPr>
      <w:sz w:val="24"/>
    </w:rPr>
  </w:style>
  <w:style w:type="paragraph" w:styleId="Caption">
    <w:name w:val="caption"/>
    <w:basedOn w:val="Normal"/>
    <w:next w:val="Normal"/>
    <w:qFormat/>
    <w:rPr>
      <w:b/>
      <w:bCs/>
    </w:rPr>
  </w:style>
  <w:style w:type="character" w:styleId="Strong">
    <w:name w:val="Strong"/>
    <w:qFormat/>
    <w:rPr>
      <w:b/>
      <w:bCs/>
    </w:rPr>
  </w:style>
  <w:style w:type="table" w:styleId="TableGrid">
    <w:name w:val="Table Grid"/>
    <w:basedOn w:val="TableNormal"/>
    <w:rsid w:val="00E6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rsid w:val="00FB37FC"/>
    <w:rPr>
      <w:i/>
      <w:iCs/>
    </w:rPr>
  </w:style>
  <w:style w:type="paragraph" w:styleId="BalloonText">
    <w:name w:val="Balloon Text"/>
    <w:basedOn w:val="Normal"/>
    <w:semiHidden/>
    <w:rsid w:val="00A85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26DB9-A23C-4819-B14D-B91FB84D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 </cp:lastModifiedBy>
  <cp:revision>2</cp:revision>
  <cp:lastPrinted>2010-11-05T20:35:00Z</cp:lastPrinted>
  <dcterms:created xsi:type="dcterms:W3CDTF">2011-06-01T20:26:00Z</dcterms:created>
  <dcterms:modified xsi:type="dcterms:W3CDTF">2011-06-01T20:26:00Z</dcterms:modified>
</cp:coreProperties>
</file>