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A50FE2" w:rsidRDefault="001D0A91">
      <w:pPr>
        <w:rPr>
          <w:b/>
          <w:sz w:val="20"/>
          <w:szCs w:val="20"/>
        </w:rPr>
      </w:pPr>
    </w:p>
    <w:p w:rsidR="004021D6" w:rsidRPr="00A50FE2" w:rsidRDefault="001D0A91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  </w:t>
      </w:r>
    </w:p>
    <w:p w:rsidR="00C92509" w:rsidRPr="00A50FE2" w:rsidRDefault="00D47057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</w:t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577"/>
        <w:gridCol w:w="5999"/>
      </w:tblGrid>
      <w:tr w:rsidR="00247A35" w:rsidRPr="001124F9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Description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1124F9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Sep90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Early management bundle, severe sepsis/septic shock</w:t>
            </w:r>
          </w:p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(composite of sep1a-sep1d)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E0" w:rsidRPr="001124F9" w:rsidRDefault="007857C3" w:rsidP="007857C3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Includes all cases except:</w:t>
            </w:r>
          </w:p>
          <w:p w:rsidR="006B083C" w:rsidRPr="00241CD5" w:rsidRDefault="006B083C" w:rsidP="006B083C">
            <w:pPr>
              <w:pStyle w:val="ListParagraph"/>
              <w:numPr>
                <w:ilvl w:val="0"/>
                <w:numId w:val="6"/>
              </w:numPr>
              <w:rPr>
                <w:highlight w:val="lightGray"/>
              </w:rPr>
            </w:pPr>
            <w:r w:rsidRPr="00241CD5">
              <w:rPr>
                <w:sz w:val="20"/>
                <w:szCs w:val="20"/>
                <w:highlight w:val="lightGray"/>
              </w:rPr>
              <w:t xml:space="preserve">Discharge date is </w:t>
            </w:r>
            <w:r w:rsidR="00942264">
              <w:rPr>
                <w:sz w:val="20"/>
                <w:szCs w:val="20"/>
                <w:highlight w:val="lightGray"/>
              </w:rPr>
              <w:t>&lt;5/1/21 or &gt;</w:t>
            </w:r>
            <w:r w:rsidRPr="00241CD5">
              <w:rPr>
                <w:sz w:val="20"/>
                <w:szCs w:val="20"/>
                <w:highlight w:val="lightGray"/>
              </w:rPr>
              <w:t>6/30/21</w:t>
            </w:r>
          </w:p>
          <w:p w:rsidR="007857C3" w:rsidRPr="001124F9" w:rsidRDefault="007857C3" w:rsidP="006B083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Cases that do not meet the denominator of sep1a</w:t>
            </w:r>
          </w:p>
          <w:p w:rsidR="006B083C" w:rsidRPr="006B083C" w:rsidRDefault="001B7AFE" w:rsidP="006B083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 xml:space="preserve">Cases that meet the numerator and denominator of  sep1a and sep1b but </w:t>
            </w:r>
            <w:r w:rsidR="006B083C" w:rsidRPr="006B083C">
              <w:rPr>
                <w:sz w:val="20"/>
                <w:szCs w:val="20"/>
                <w:highlight w:val="lightGray"/>
              </w:rPr>
              <w:t>do not meet the denominator of sep1c</w:t>
            </w:r>
          </w:p>
          <w:p w:rsidR="007857C3" w:rsidRPr="001124F9" w:rsidRDefault="007857C3" w:rsidP="008E17D8">
            <w:pPr>
              <w:rPr>
                <w:sz w:val="20"/>
                <w:szCs w:val="20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0F" w:rsidRPr="001124F9" w:rsidRDefault="007857C3" w:rsidP="007857C3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Cases included in the denominator will pass if:</w:t>
            </w:r>
          </w:p>
          <w:p w:rsidR="007857C3" w:rsidRPr="001124F9" w:rsidRDefault="007857C3" w:rsidP="008E17D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 numerator of sep1a is met and</w:t>
            </w:r>
          </w:p>
          <w:p w:rsidR="003F6C2E" w:rsidRPr="001124F9" w:rsidRDefault="003F6C2E" w:rsidP="003F6C2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 xml:space="preserve">The denominator of sep1b is not met OR </w:t>
            </w:r>
            <w:r w:rsidR="007857C3" w:rsidRPr="001124F9">
              <w:rPr>
                <w:sz w:val="20"/>
                <w:szCs w:val="20"/>
              </w:rPr>
              <w:t>The numerator and denominator of sep1b is met and</w:t>
            </w:r>
          </w:p>
          <w:p w:rsidR="003F6C2E" w:rsidRPr="001124F9" w:rsidRDefault="003F6C2E" w:rsidP="003F6C2E">
            <w:pPr>
              <w:ind w:left="360"/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OR</w:t>
            </w:r>
          </w:p>
          <w:p w:rsidR="007857C3" w:rsidRPr="001124F9" w:rsidRDefault="007857C3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 numerator and denominator of sep1c is met and</w:t>
            </w:r>
          </w:p>
          <w:p w:rsidR="007857C3" w:rsidRPr="001124F9" w:rsidRDefault="008E4A6C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Initial hypotension was present within 6 hours of the diagnosis of  severe sepsis and</w:t>
            </w:r>
          </w:p>
          <w:p w:rsidR="008E4A6C" w:rsidRPr="001124F9" w:rsidRDefault="008E4A6C" w:rsidP="003F6C2E">
            <w:pPr>
              <w:pStyle w:val="ListParagraph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There is documentation the patient has an implanted VAD or</w:t>
            </w:r>
          </w:p>
          <w:p w:rsidR="008E4A6C" w:rsidRPr="001124F9" w:rsidRDefault="008E4A6C" w:rsidP="003F6C2E">
            <w:pPr>
              <w:pStyle w:val="ListParagraph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 patient or authorized advocate refused IV fluids</w:t>
            </w:r>
          </w:p>
          <w:p w:rsidR="008E17D8" w:rsidRPr="001124F9" w:rsidRDefault="008E17D8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There is no documentation of septic shock or severe sepsis with shock or</w:t>
            </w:r>
          </w:p>
          <w:p w:rsidR="0028053A" w:rsidRPr="001124F9" w:rsidRDefault="0028053A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Septic shock was doc</w:t>
            </w:r>
            <w:r w:rsidR="006B083C">
              <w:rPr>
                <w:sz w:val="20"/>
                <w:szCs w:val="20"/>
              </w:rPr>
              <w:t xml:space="preserve">umented more than </w:t>
            </w:r>
            <w:r w:rsidR="006B083C" w:rsidRPr="006B083C">
              <w:rPr>
                <w:sz w:val="20"/>
                <w:szCs w:val="20"/>
                <w:highlight w:val="lightGray"/>
              </w:rPr>
              <w:t>360 minutes</w:t>
            </w:r>
            <w:r w:rsidR="006B083C">
              <w:rPr>
                <w:sz w:val="20"/>
                <w:szCs w:val="20"/>
              </w:rPr>
              <w:t xml:space="preserve"> </w:t>
            </w:r>
            <w:r w:rsidRPr="001124F9">
              <w:rPr>
                <w:sz w:val="20"/>
                <w:szCs w:val="20"/>
              </w:rPr>
              <w:t xml:space="preserve">after severe sepsis presentation or </w:t>
            </w:r>
          </w:p>
          <w:p w:rsidR="008E17D8" w:rsidRPr="001124F9" w:rsidRDefault="008E17D8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Septic shock was documented within</w:t>
            </w:r>
            <w:r w:rsidR="006B083C">
              <w:rPr>
                <w:sz w:val="20"/>
                <w:szCs w:val="20"/>
              </w:rPr>
              <w:t xml:space="preserve"> </w:t>
            </w:r>
            <w:r w:rsidR="006B083C" w:rsidRPr="006B083C">
              <w:rPr>
                <w:sz w:val="20"/>
                <w:szCs w:val="20"/>
                <w:highlight w:val="lightGray"/>
              </w:rPr>
              <w:t>360 minutes</w:t>
            </w:r>
            <w:r w:rsidRPr="001124F9">
              <w:rPr>
                <w:sz w:val="20"/>
                <w:szCs w:val="20"/>
              </w:rPr>
              <w:t xml:space="preserve"> of severe sepsis presentation and </w:t>
            </w:r>
          </w:p>
          <w:p w:rsidR="008E17D8" w:rsidRPr="001124F9" w:rsidRDefault="00DD58B3" w:rsidP="003F6C2E">
            <w:pPr>
              <w:pStyle w:val="ListParagraph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denominator of sep1d </w:t>
            </w:r>
            <w:r w:rsidRPr="00DD58B3">
              <w:rPr>
                <w:sz w:val="20"/>
                <w:szCs w:val="20"/>
                <w:highlight w:val="lightGray"/>
              </w:rPr>
              <w:t>is</w:t>
            </w:r>
            <w:r w:rsidR="008E17D8" w:rsidRPr="00DD58B3">
              <w:rPr>
                <w:sz w:val="20"/>
                <w:szCs w:val="20"/>
                <w:highlight w:val="lightGray"/>
              </w:rPr>
              <w:t xml:space="preserve"> met</w:t>
            </w:r>
            <w:r w:rsidRPr="00DD58B3">
              <w:rPr>
                <w:sz w:val="20"/>
                <w:szCs w:val="20"/>
                <w:highlight w:val="lightGray"/>
              </w:rPr>
              <w:t xml:space="preserve"> and</w:t>
            </w:r>
          </w:p>
          <w:p w:rsidR="008E17D8" w:rsidRPr="001124F9" w:rsidRDefault="008E17D8" w:rsidP="003F6C2E">
            <w:pPr>
              <w:pStyle w:val="ListParagraph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 numerator of sep1d is met</w:t>
            </w:r>
          </w:p>
        </w:tc>
      </w:tr>
    </w:tbl>
    <w:p w:rsidR="00C878EA" w:rsidRPr="001124F9" w:rsidRDefault="00C878EA">
      <w:pPr>
        <w:rPr>
          <w:sz w:val="20"/>
          <w:szCs w:val="20"/>
        </w:rPr>
      </w:pPr>
      <w:r w:rsidRPr="001124F9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297"/>
        <w:gridCol w:w="5279"/>
      </w:tblGrid>
      <w:tr w:rsidR="001124F9" w:rsidRPr="001124F9" w:rsidTr="00DF12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Description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1124F9" w:rsidTr="00DF12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Sep1a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Initial lactate level, antibiotic administration and blood cultures (prior to antibiotics) completed within 3 hours of severe sepsis presentation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F642D9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 xml:space="preserve">Includes all cases </w:t>
            </w:r>
            <w:r w:rsidR="00785C41" w:rsidRPr="001124F9">
              <w:rPr>
                <w:b w:val="0"/>
                <w:sz w:val="20"/>
                <w:szCs w:val="20"/>
              </w:rPr>
              <w:t xml:space="preserve">with a diagnosis of Severe Sepsis </w:t>
            </w:r>
            <w:r w:rsidRPr="001124F9">
              <w:rPr>
                <w:b w:val="0"/>
                <w:sz w:val="20"/>
                <w:szCs w:val="20"/>
                <w:u w:val="single"/>
              </w:rPr>
              <w:t>except</w:t>
            </w:r>
            <w:r w:rsidRPr="001124F9">
              <w:rPr>
                <w:b w:val="0"/>
                <w:sz w:val="20"/>
                <w:szCs w:val="20"/>
              </w:rPr>
              <w:t>:</w:t>
            </w:r>
          </w:p>
          <w:p w:rsidR="00942264" w:rsidRPr="00241CD5" w:rsidRDefault="00942264" w:rsidP="00942264">
            <w:pPr>
              <w:pStyle w:val="ListParagraph"/>
              <w:numPr>
                <w:ilvl w:val="0"/>
                <w:numId w:val="1"/>
              </w:numPr>
              <w:rPr>
                <w:highlight w:val="lightGray"/>
              </w:rPr>
            </w:pPr>
            <w:r w:rsidRPr="00241CD5">
              <w:rPr>
                <w:sz w:val="20"/>
                <w:szCs w:val="20"/>
                <w:highlight w:val="lightGray"/>
              </w:rPr>
              <w:t xml:space="preserve">Discharge date is </w:t>
            </w:r>
            <w:r>
              <w:rPr>
                <w:sz w:val="20"/>
                <w:szCs w:val="20"/>
                <w:highlight w:val="lightGray"/>
              </w:rPr>
              <w:t>&lt;5/1/21 or &gt;</w:t>
            </w:r>
            <w:r w:rsidRPr="00241CD5">
              <w:rPr>
                <w:sz w:val="20"/>
                <w:szCs w:val="20"/>
                <w:highlight w:val="lightGray"/>
              </w:rPr>
              <w:t>6/30/21</w:t>
            </w:r>
          </w:p>
          <w:p w:rsidR="00F642D9" w:rsidRPr="001124F9" w:rsidRDefault="00F642D9" w:rsidP="0094226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LO</w:t>
            </w:r>
            <w:r w:rsidR="00A12410" w:rsidRPr="001124F9">
              <w:rPr>
                <w:sz w:val="20"/>
                <w:szCs w:val="20"/>
              </w:rPr>
              <w:t>S&gt;</w:t>
            </w:r>
            <w:r w:rsidRPr="001124F9">
              <w:rPr>
                <w:sz w:val="20"/>
                <w:szCs w:val="20"/>
              </w:rPr>
              <w:t>120 days</w:t>
            </w:r>
          </w:p>
          <w:p w:rsidR="00F642D9" w:rsidRPr="001124F9" w:rsidRDefault="00F642D9" w:rsidP="009422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Transfer in from another acute care facility</w:t>
            </w:r>
          </w:p>
          <w:p w:rsidR="00F642D9" w:rsidRPr="001124F9" w:rsidRDefault="00F642D9" w:rsidP="009422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Enrolled in clinical trial for sepsis, severe sepsis, septic shock</w:t>
            </w:r>
          </w:p>
          <w:p w:rsidR="00785C41" w:rsidRPr="001124F9" w:rsidRDefault="00F642D9" w:rsidP="0094226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Coronavirus or COVID-19 was suspected, present or confirmed</w:t>
            </w:r>
          </w:p>
          <w:p w:rsidR="00A12410" w:rsidRPr="001124F9" w:rsidRDefault="00A12410" w:rsidP="0094226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1124F9">
              <w:rPr>
                <w:bCs/>
                <w:sz w:val="20"/>
                <w:szCs w:val="20"/>
              </w:rPr>
              <w:t>within 6 hours of severe sepsis OR septic shock</w:t>
            </w:r>
          </w:p>
          <w:p w:rsidR="00A12410" w:rsidRPr="001124F9" w:rsidRDefault="00A12410" w:rsidP="009422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A12410" w:rsidRPr="001124F9" w:rsidRDefault="00A12410" w:rsidP="009422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A12410" w:rsidRPr="001124F9" w:rsidRDefault="00A12410" w:rsidP="009422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Patients receiving antibiotics &gt;24 hours prior to presentation</w:t>
            </w:r>
          </w:p>
          <w:p w:rsidR="00A12410" w:rsidRPr="001124F9" w:rsidRDefault="00A12410" w:rsidP="00A12410">
            <w:pPr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9630B1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Cases included in the denominator will pass if:</w:t>
            </w:r>
          </w:p>
          <w:p w:rsidR="009630B1" w:rsidRPr="001124F9" w:rsidRDefault="009630B1" w:rsidP="008E17D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 xml:space="preserve">The patient received all of the following within 3 hours of </w:t>
            </w:r>
            <w:r w:rsidR="00011A99">
              <w:rPr>
                <w:sz w:val="20"/>
                <w:szCs w:val="20"/>
              </w:rPr>
              <w:t xml:space="preserve">severe sepsis </w:t>
            </w:r>
            <w:r w:rsidRPr="001124F9">
              <w:rPr>
                <w:sz w:val="20"/>
                <w:szCs w:val="20"/>
              </w:rPr>
              <w:t>presentation:</w:t>
            </w:r>
          </w:p>
          <w:p w:rsidR="009630B1" w:rsidRPr="001124F9" w:rsidRDefault="009630B1" w:rsidP="008E17D8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Initial lactate level measurement</w:t>
            </w:r>
          </w:p>
          <w:p w:rsidR="009630B1" w:rsidRPr="001124F9" w:rsidRDefault="00C878EA" w:rsidP="008E17D8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Antibiotics consistent with the antibiotic selection guidelines</w:t>
            </w:r>
            <w:r w:rsidR="00C8520E" w:rsidRPr="001124F9">
              <w:rPr>
                <w:sz w:val="20"/>
                <w:szCs w:val="20"/>
              </w:rPr>
              <w:t xml:space="preserve"> or</w:t>
            </w:r>
          </w:p>
          <w:p w:rsidR="00C8520E" w:rsidRPr="001124F9" w:rsidRDefault="00C8520E" w:rsidP="008E17D8">
            <w:pPr>
              <w:pStyle w:val="ListParagraph"/>
              <w:numPr>
                <w:ilvl w:val="2"/>
                <w:numId w:val="2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There is Physician/APN/PA documentation referencing the results of a culture from within 5 days prior to the antibiotic start time or</w:t>
            </w:r>
          </w:p>
          <w:p w:rsidR="00C8520E" w:rsidRPr="001124F9" w:rsidRDefault="00C8520E" w:rsidP="008E17D8">
            <w:pPr>
              <w:pStyle w:val="ListParagraph"/>
              <w:numPr>
                <w:ilvl w:val="2"/>
                <w:numId w:val="2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Within 3 hours of severe sepsis presentation the patient received C. difficile treatment</w:t>
            </w:r>
          </w:p>
          <w:p w:rsidR="009630B1" w:rsidRPr="001124F9" w:rsidRDefault="009630B1" w:rsidP="008E17D8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Blood cultures drawn prior to antibiotics</w:t>
            </w:r>
          </w:p>
          <w:p w:rsidR="00237C63" w:rsidRPr="001124F9" w:rsidRDefault="00237C63" w:rsidP="00237C63">
            <w:pPr>
              <w:pStyle w:val="ListParagraph"/>
              <w:ind w:left="1080"/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*Blood cultures drawn &gt;= 48 hrs prior to sepsis diagnosis and prior to antibiotics will fail</w:t>
            </w:r>
          </w:p>
          <w:p w:rsidR="009630B1" w:rsidRPr="001124F9" w:rsidRDefault="009630B1" w:rsidP="00C8520E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</w:tbl>
    <w:p w:rsidR="007534BC" w:rsidRPr="001124F9" w:rsidRDefault="007534BC">
      <w:pPr>
        <w:rPr>
          <w:sz w:val="20"/>
          <w:szCs w:val="20"/>
        </w:rPr>
      </w:pPr>
      <w:r w:rsidRPr="001124F9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1124F9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1124F9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Sep1b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Repeat lactate level within 6 hours of severe sepsis presentation if initial lactate level is elevated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41" w:rsidRPr="001124F9" w:rsidRDefault="00785C41" w:rsidP="00785C41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 xml:space="preserve">Includes all cases with a diagnosis of Severe Sepsis </w:t>
            </w:r>
            <w:r w:rsidRPr="001124F9">
              <w:rPr>
                <w:b w:val="0"/>
                <w:sz w:val="20"/>
                <w:szCs w:val="20"/>
                <w:u w:val="single"/>
              </w:rPr>
              <w:t>except</w:t>
            </w:r>
            <w:r w:rsidRPr="001124F9">
              <w:rPr>
                <w:b w:val="0"/>
                <w:sz w:val="20"/>
                <w:szCs w:val="20"/>
              </w:rPr>
              <w:t>:</w:t>
            </w:r>
          </w:p>
          <w:p w:rsidR="00942264" w:rsidRPr="00241CD5" w:rsidRDefault="00942264" w:rsidP="00942264">
            <w:pPr>
              <w:pStyle w:val="ListParagraph"/>
              <w:numPr>
                <w:ilvl w:val="0"/>
                <w:numId w:val="2"/>
              </w:numPr>
              <w:rPr>
                <w:highlight w:val="lightGray"/>
              </w:rPr>
            </w:pPr>
            <w:r w:rsidRPr="00241CD5">
              <w:rPr>
                <w:sz w:val="20"/>
                <w:szCs w:val="20"/>
                <w:highlight w:val="lightGray"/>
              </w:rPr>
              <w:t xml:space="preserve">Discharge date is </w:t>
            </w:r>
            <w:r>
              <w:rPr>
                <w:sz w:val="20"/>
                <w:szCs w:val="20"/>
                <w:highlight w:val="lightGray"/>
              </w:rPr>
              <w:t>&lt;5/1/21 or &gt;</w:t>
            </w:r>
            <w:r w:rsidRPr="00241CD5">
              <w:rPr>
                <w:sz w:val="20"/>
                <w:szCs w:val="20"/>
                <w:highlight w:val="lightGray"/>
              </w:rPr>
              <w:t>6/30/21</w:t>
            </w:r>
          </w:p>
          <w:p w:rsidR="003F0068" w:rsidRPr="00241CD5" w:rsidRDefault="003F0068" w:rsidP="00942264">
            <w:pPr>
              <w:pStyle w:val="ListParagraph"/>
              <w:numPr>
                <w:ilvl w:val="0"/>
                <w:numId w:val="2"/>
              </w:numPr>
              <w:rPr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Cases that do not meet the numerator of sep1a</w:t>
            </w:r>
          </w:p>
          <w:p w:rsidR="002A0C68" w:rsidRPr="001124F9" w:rsidRDefault="002A0C68" w:rsidP="0094226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 xml:space="preserve">The initial lactate level was &lt;=2 </w:t>
            </w:r>
            <w:proofErr w:type="spellStart"/>
            <w:r w:rsidRPr="001124F9">
              <w:rPr>
                <w:sz w:val="20"/>
                <w:szCs w:val="20"/>
              </w:rPr>
              <w:t>mmol</w:t>
            </w:r>
            <w:proofErr w:type="spellEnd"/>
            <w:r w:rsidRPr="001124F9">
              <w:rPr>
                <w:sz w:val="20"/>
                <w:szCs w:val="20"/>
              </w:rPr>
              <w:t>/L or was not documented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A0C68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Cases included in the denominator will pass if:</w:t>
            </w:r>
          </w:p>
          <w:p w:rsidR="002A0C68" w:rsidRPr="001124F9" w:rsidRDefault="002A0C68" w:rsidP="008E17D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A repeat lactate level was done &lt;=</w:t>
            </w:r>
            <w:r w:rsidR="003F0068" w:rsidRPr="003F0068">
              <w:rPr>
                <w:sz w:val="20"/>
                <w:szCs w:val="20"/>
                <w:highlight w:val="lightGray"/>
              </w:rPr>
              <w:t>3</w:t>
            </w:r>
            <w:r w:rsidRPr="003F0068">
              <w:rPr>
                <w:sz w:val="20"/>
                <w:szCs w:val="20"/>
                <w:highlight w:val="lightGray"/>
              </w:rPr>
              <w:t>6</w:t>
            </w:r>
            <w:r w:rsidR="003F0068" w:rsidRPr="003F0068">
              <w:rPr>
                <w:sz w:val="20"/>
                <w:szCs w:val="20"/>
                <w:highlight w:val="lightGray"/>
              </w:rPr>
              <w:t>0 minutes</w:t>
            </w:r>
            <w:r w:rsidRPr="001124F9">
              <w:rPr>
                <w:sz w:val="20"/>
                <w:szCs w:val="20"/>
              </w:rPr>
              <w:t xml:space="preserve"> after severe sepsis presentation</w:t>
            </w:r>
          </w:p>
        </w:tc>
      </w:tr>
    </w:tbl>
    <w:p w:rsidR="007F0ECB" w:rsidRPr="001124F9" w:rsidRDefault="007F0ECB">
      <w:pPr>
        <w:rPr>
          <w:sz w:val="20"/>
          <w:szCs w:val="20"/>
        </w:rPr>
      </w:pPr>
      <w:r w:rsidRPr="001124F9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1124F9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1124F9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Sep1c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Received fluid resuscitation with 30 mL/kg crystalloid fluids within 3 hours of initial hypotension or septic shock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B" w:rsidRPr="001124F9" w:rsidRDefault="007F0ECB" w:rsidP="007F0ECB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 xml:space="preserve">Includes all cases with a diagnosis of Severe Sepsis </w:t>
            </w:r>
            <w:r w:rsidRPr="001124F9">
              <w:rPr>
                <w:b w:val="0"/>
                <w:sz w:val="20"/>
                <w:szCs w:val="20"/>
                <w:u w:val="single"/>
              </w:rPr>
              <w:t>except</w:t>
            </w:r>
            <w:r w:rsidRPr="001124F9">
              <w:rPr>
                <w:b w:val="0"/>
                <w:sz w:val="20"/>
                <w:szCs w:val="20"/>
              </w:rPr>
              <w:t>:</w:t>
            </w:r>
          </w:p>
          <w:p w:rsidR="00942264" w:rsidRPr="00241CD5" w:rsidRDefault="00942264" w:rsidP="001B7AFE">
            <w:pPr>
              <w:pStyle w:val="ListParagraph"/>
              <w:numPr>
                <w:ilvl w:val="0"/>
                <w:numId w:val="3"/>
              </w:numPr>
              <w:rPr>
                <w:highlight w:val="lightGray"/>
              </w:rPr>
            </w:pPr>
            <w:r w:rsidRPr="00241CD5">
              <w:rPr>
                <w:sz w:val="20"/>
                <w:szCs w:val="20"/>
                <w:highlight w:val="lightGray"/>
              </w:rPr>
              <w:t xml:space="preserve">Discharge date is </w:t>
            </w:r>
            <w:r>
              <w:rPr>
                <w:sz w:val="20"/>
                <w:szCs w:val="20"/>
                <w:highlight w:val="lightGray"/>
              </w:rPr>
              <w:t>&lt;5/1/21 or &gt;</w:t>
            </w:r>
            <w:r w:rsidRPr="00241CD5">
              <w:rPr>
                <w:sz w:val="20"/>
                <w:szCs w:val="20"/>
                <w:highlight w:val="lightGray"/>
              </w:rPr>
              <w:t>6/30/21</w:t>
            </w:r>
          </w:p>
          <w:p w:rsidR="00DF02F1" w:rsidRPr="00DF02F1" w:rsidRDefault="00DF02F1" w:rsidP="001B7AFE">
            <w:pPr>
              <w:pStyle w:val="ListParagraph"/>
              <w:numPr>
                <w:ilvl w:val="0"/>
                <w:numId w:val="3"/>
              </w:numPr>
              <w:rPr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Cases that do not meet the numerator of sep1a</w:t>
            </w:r>
          </w:p>
          <w:p w:rsidR="00DF02F1" w:rsidRPr="00241CD5" w:rsidRDefault="00DF02F1" w:rsidP="001B7AFE">
            <w:pPr>
              <w:pStyle w:val="ListParagraph"/>
              <w:numPr>
                <w:ilvl w:val="0"/>
                <w:numId w:val="3"/>
              </w:numPr>
              <w:rPr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Cases that meet the denominator but not the numerator of sep1b</w:t>
            </w:r>
          </w:p>
          <w:p w:rsidR="001B7AFE" w:rsidRPr="001124F9" w:rsidRDefault="001B7AFE" w:rsidP="001B7AF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1124F9">
              <w:rPr>
                <w:bCs/>
                <w:sz w:val="20"/>
                <w:szCs w:val="20"/>
              </w:rPr>
              <w:t>within 6 hours of severe sepsis OR septic shock</w:t>
            </w:r>
          </w:p>
          <w:p w:rsidR="001B7AFE" w:rsidRPr="001124F9" w:rsidRDefault="001B7AFE" w:rsidP="001B7AF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7F0ECB" w:rsidRPr="001124F9" w:rsidRDefault="007F0ECB" w:rsidP="001B7AF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 xml:space="preserve">Patients with severe sepsis OR septic shock discharged within 6 hours of </w:t>
            </w:r>
            <w:r w:rsidRPr="00DF02F1">
              <w:rPr>
                <w:bCs/>
                <w:sz w:val="20"/>
                <w:szCs w:val="20"/>
                <w:highlight w:val="lightGray"/>
              </w:rPr>
              <w:t>presentation</w:t>
            </w:r>
          </w:p>
          <w:p w:rsidR="00247A35" w:rsidRPr="00DF02F1" w:rsidRDefault="00247A35" w:rsidP="00DF02F1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133228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Cases included in the denominator will pass if:</w:t>
            </w:r>
          </w:p>
          <w:p w:rsidR="00133228" w:rsidRPr="001124F9" w:rsidRDefault="00133228" w:rsidP="008E17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Initial hypotension was present within 6 hours of severe sepsis presentation and</w:t>
            </w:r>
          </w:p>
          <w:p w:rsidR="00133228" w:rsidRPr="001124F9" w:rsidRDefault="00133228" w:rsidP="008E17D8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 patient has an implanted VAD or</w:t>
            </w:r>
          </w:p>
          <w:p w:rsidR="00133228" w:rsidRPr="001124F9" w:rsidRDefault="00133228" w:rsidP="008E17D8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 patient or advocate refused IV fluids</w:t>
            </w:r>
            <w:r w:rsidR="00CB7964" w:rsidRPr="001124F9">
              <w:rPr>
                <w:sz w:val="20"/>
                <w:szCs w:val="20"/>
              </w:rPr>
              <w:t xml:space="preserve"> or</w:t>
            </w:r>
          </w:p>
          <w:p w:rsidR="00077893" w:rsidRPr="001124F9" w:rsidRDefault="00077893" w:rsidP="008E17D8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Crystalloid fluids were initiated within the proper timeframe and</w:t>
            </w:r>
          </w:p>
          <w:p w:rsidR="00133228" w:rsidRPr="001124F9" w:rsidRDefault="00077893" w:rsidP="008E17D8">
            <w:pPr>
              <w:pStyle w:val="ListParagraph"/>
              <w:numPr>
                <w:ilvl w:val="2"/>
                <w:numId w:val="4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 target volume of crystalloid fluids was infused within 3 hours of initial hypotension and</w:t>
            </w:r>
          </w:p>
          <w:p w:rsidR="00077893" w:rsidRPr="001124F9" w:rsidRDefault="00077893" w:rsidP="008E17D8">
            <w:pPr>
              <w:pStyle w:val="ListParagraph"/>
              <w:numPr>
                <w:ilvl w:val="2"/>
                <w:numId w:val="4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 patient was assessed fo</w:t>
            </w:r>
            <w:r w:rsidR="000E25EA" w:rsidRPr="001124F9">
              <w:rPr>
                <w:sz w:val="20"/>
                <w:szCs w:val="20"/>
              </w:rPr>
              <w:t xml:space="preserve">r persistent hypotension and </w:t>
            </w:r>
            <w:r w:rsidRPr="001124F9">
              <w:rPr>
                <w:sz w:val="20"/>
                <w:szCs w:val="20"/>
              </w:rPr>
              <w:t>septic shock was</w:t>
            </w:r>
            <w:r w:rsidR="000E25EA" w:rsidRPr="001124F9">
              <w:rPr>
                <w:sz w:val="20"/>
                <w:szCs w:val="20"/>
              </w:rPr>
              <w:t xml:space="preserve"> not</w:t>
            </w:r>
            <w:r w:rsidRPr="001124F9">
              <w:rPr>
                <w:sz w:val="20"/>
                <w:szCs w:val="20"/>
              </w:rPr>
              <w:t xml:space="preserve"> present</w:t>
            </w:r>
            <w:r w:rsidR="000E25EA" w:rsidRPr="001124F9">
              <w:rPr>
                <w:sz w:val="20"/>
                <w:szCs w:val="20"/>
              </w:rPr>
              <w:t xml:space="preserve"> or</w:t>
            </w:r>
          </w:p>
          <w:p w:rsidR="000E25EA" w:rsidRPr="001124F9" w:rsidRDefault="000E25EA" w:rsidP="008E17D8">
            <w:pPr>
              <w:pStyle w:val="ListParagraph"/>
              <w:numPr>
                <w:ilvl w:val="2"/>
                <w:numId w:val="4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Septic shock was documented more than 3 hours after severe sepsis presentation</w:t>
            </w:r>
          </w:p>
          <w:p w:rsidR="00077893" w:rsidRPr="001124F9" w:rsidRDefault="000E25EA" w:rsidP="000E25EA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OR</w:t>
            </w:r>
          </w:p>
          <w:p w:rsidR="000E25EA" w:rsidRPr="001124F9" w:rsidRDefault="000E25EA" w:rsidP="008E17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 xml:space="preserve">Septic Shock was documented within 3 hours of severe sepsis presentation and </w:t>
            </w:r>
            <w:r w:rsidR="0030118F">
              <w:rPr>
                <w:sz w:val="20"/>
                <w:szCs w:val="20"/>
              </w:rPr>
              <w:t>t</w:t>
            </w:r>
            <w:r w:rsidRPr="001124F9">
              <w:rPr>
                <w:sz w:val="20"/>
                <w:szCs w:val="20"/>
              </w:rPr>
              <w:t>he target volume of crystalloid fluids was infused within 3 hours of  the presence of septic shock</w:t>
            </w:r>
          </w:p>
          <w:p w:rsidR="0074442F" w:rsidRPr="001124F9" w:rsidRDefault="0074442F" w:rsidP="0074442F">
            <w:pPr>
              <w:rPr>
                <w:sz w:val="20"/>
                <w:szCs w:val="20"/>
              </w:rPr>
            </w:pPr>
          </w:p>
          <w:p w:rsidR="00313EE4" w:rsidRPr="001124F9" w:rsidRDefault="00313EE4" w:rsidP="00313EE4">
            <w:pPr>
              <w:rPr>
                <w:b/>
                <w:sz w:val="20"/>
                <w:szCs w:val="20"/>
              </w:rPr>
            </w:pPr>
            <w:r w:rsidRPr="001124F9">
              <w:rPr>
                <w:b/>
                <w:sz w:val="20"/>
                <w:szCs w:val="20"/>
              </w:rPr>
              <w:t>***NUMERATOR EXCLUSIONS</w:t>
            </w:r>
          </w:p>
          <w:p w:rsidR="00313EE4" w:rsidRPr="001124F9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1124F9">
              <w:rPr>
                <w:bCs/>
                <w:sz w:val="20"/>
                <w:szCs w:val="20"/>
              </w:rPr>
              <w:t>within 6 hours of  the presence of septic shock OR</w:t>
            </w:r>
          </w:p>
          <w:p w:rsidR="00313EE4" w:rsidRPr="001124F9" w:rsidRDefault="00313EE4" w:rsidP="00313EE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Documentation of comfort measures only or palliative care within 6 hours of  the presence of septic shock</w:t>
            </w:r>
          </w:p>
        </w:tc>
      </w:tr>
    </w:tbl>
    <w:p w:rsidR="0005073F" w:rsidRPr="001124F9" w:rsidRDefault="0005073F">
      <w:r w:rsidRPr="001124F9"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837"/>
        <w:gridCol w:w="4739"/>
      </w:tblGrid>
      <w:tr w:rsidR="00FF3107" w:rsidRPr="00C96FCF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124F9" w:rsidRDefault="00FF3107" w:rsidP="008B40EC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 w:rsidRPr="001124F9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124F9" w:rsidRDefault="00FF3107" w:rsidP="008B40EC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Description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124F9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124F9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Numerator</w:t>
            </w:r>
          </w:p>
        </w:tc>
      </w:tr>
      <w:tr w:rsidR="00FF3107" w:rsidRPr="00C96FCF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124F9" w:rsidRDefault="00FF3107" w:rsidP="008B40EC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Sep1d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124F9" w:rsidRDefault="00FF3107" w:rsidP="008B40EC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Within 6 hours of septic shock presentation, received vasopressors with persistent hypotension present after fluid administration AND r</w:t>
            </w:r>
            <w:r w:rsidRPr="001124F9">
              <w:rPr>
                <w:bCs/>
                <w:sz w:val="20"/>
                <w:szCs w:val="20"/>
              </w:rPr>
              <w:t xml:space="preserve">epeat volume status and tissue perfusion assessment with persistent hypotension after fluid administration OR lactate level greater than or equal to 4 </w:t>
            </w:r>
            <w:proofErr w:type="spellStart"/>
            <w:r w:rsidRPr="001124F9">
              <w:rPr>
                <w:bCs/>
                <w:sz w:val="20"/>
                <w:szCs w:val="20"/>
              </w:rPr>
              <w:t>mmol</w:t>
            </w:r>
            <w:proofErr w:type="spellEnd"/>
            <w:r w:rsidRPr="001124F9">
              <w:rPr>
                <w:bCs/>
                <w:sz w:val="20"/>
                <w:szCs w:val="20"/>
              </w:rPr>
              <w:t>/L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124F9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 xml:space="preserve">Includes all cases with a diagnosis of Severe Sepsis </w:t>
            </w:r>
            <w:r w:rsidRPr="001124F9">
              <w:rPr>
                <w:b w:val="0"/>
                <w:sz w:val="20"/>
                <w:szCs w:val="20"/>
                <w:u w:val="single"/>
              </w:rPr>
              <w:t>except</w:t>
            </w:r>
            <w:r w:rsidRPr="001124F9">
              <w:rPr>
                <w:b w:val="0"/>
                <w:sz w:val="20"/>
                <w:szCs w:val="20"/>
              </w:rPr>
              <w:t>:</w:t>
            </w:r>
          </w:p>
          <w:p w:rsidR="00942264" w:rsidRPr="00241CD5" w:rsidRDefault="00942264" w:rsidP="00942264">
            <w:pPr>
              <w:pStyle w:val="ListParagraph"/>
              <w:numPr>
                <w:ilvl w:val="0"/>
                <w:numId w:val="9"/>
              </w:numPr>
              <w:rPr>
                <w:highlight w:val="lightGray"/>
              </w:rPr>
            </w:pPr>
            <w:r w:rsidRPr="00241CD5">
              <w:rPr>
                <w:sz w:val="20"/>
                <w:szCs w:val="20"/>
                <w:highlight w:val="lightGray"/>
              </w:rPr>
              <w:t xml:space="preserve">Discharge date is </w:t>
            </w:r>
            <w:r>
              <w:rPr>
                <w:sz w:val="20"/>
                <w:szCs w:val="20"/>
                <w:highlight w:val="lightGray"/>
              </w:rPr>
              <w:t>&lt;5/1/21 or &gt;</w:t>
            </w:r>
            <w:r w:rsidRPr="00241CD5">
              <w:rPr>
                <w:sz w:val="20"/>
                <w:szCs w:val="20"/>
                <w:highlight w:val="lightGray"/>
              </w:rPr>
              <w:t>6/30/21</w:t>
            </w:r>
          </w:p>
          <w:p w:rsidR="00FF3107" w:rsidRPr="00AD0DD9" w:rsidRDefault="00FF3107" w:rsidP="00942264">
            <w:pPr>
              <w:pStyle w:val="ListParagraph"/>
              <w:numPr>
                <w:ilvl w:val="0"/>
                <w:numId w:val="9"/>
              </w:numPr>
              <w:rPr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Cases that do not meet the numerator of sep1c</w:t>
            </w:r>
          </w:p>
          <w:p w:rsidR="00FF3107" w:rsidRPr="00AD0DD9" w:rsidRDefault="00FF3107" w:rsidP="0094226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0DD9">
              <w:rPr>
                <w:bCs/>
                <w:sz w:val="20"/>
                <w:szCs w:val="20"/>
              </w:rPr>
              <w:t>There is no documentation of severe sepsis or severe sepsis with shock</w:t>
            </w:r>
            <w:r w:rsidRPr="00AD0DD9">
              <w:rPr>
                <w:bCs/>
                <w:color w:val="FF0000"/>
                <w:sz w:val="20"/>
                <w:szCs w:val="20"/>
              </w:rPr>
              <w:t>.</w:t>
            </w:r>
          </w:p>
          <w:p w:rsidR="00FF3107" w:rsidRDefault="00FF3107" w:rsidP="0094226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highlight w:val="lightGray"/>
              </w:rPr>
            </w:pPr>
            <w:r w:rsidRPr="00AD0DD9">
              <w:rPr>
                <w:sz w:val="20"/>
                <w:szCs w:val="20"/>
                <w:highlight w:val="lightGray"/>
              </w:rPr>
              <w:t>There is documentation the patient has an implanted ventricular assist device (VAD)</w:t>
            </w:r>
          </w:p>
          <w:p w:rsidR="00FF3107" w:rsidRDefault="00FF3107" w:rsidP="0094226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The patient or authorized patient advocate refused IV fluids</w:t>
            </w:r>
          </w:p>
          <w:p w:rsidR="00FF3107" w:rsidRPr="001124F9" w:rsidRDefault="00FF3107" w:rsidP="0094226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 xml:space="preserve">The presence of septic </w:t>
            </w:r>
            <w:r>
              <w:rPr>
                <w:bCs/>
                <w:sz w:val="20"/>
                <w:szCs w:val="20"/>
              </w:rPr>
              <w:t xml:space="preserve">shock was documented more than </w:t>
            </w:r>
            <w:r w:rsidRPr="00FF3107">
              <w:rPr>
                <w:bCs/>
                <w:sz w:val="20"/>
                <w:szCs w:val="20"/>
                <w:highlight w:val="lightGray"/>
              </w:rPr>
              <w:t>360 minutes</w:t>
            </w:r>
            <w:r w:rsidRPr="001124F9">
              <w:rPr>
                <w:bCs/>
                <w:sz w:val="20"/>
                <w:szCs w:val="20"/>
              </w:rPr>
              <w:t xml:space="preserve"> after the documentation of severe sepsis</w:t>
            </w:r>
          </w:p>
          <w:p w:rsidR="00FF3107" w:rsidRPr="00FF3107" w:rsidRDefault="00FF3107" w:rsidP="008B40EC">
            <w:pPr>
              <w:pStyle w:val="ListParagraph"/>
              <w:ind w:left="36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124F9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Cases included in the denominator will pass if:</w:t>
            </w:r>
          </w:p>
          <w:p w:rsidR="00FF3107" w:rsidRPr="001124F9" w:rsidRDefault="00FF3107" w:rsidP="008B40E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Within one hour of conclusion of administration of the target ordered volume of crystalloid fluids, there is documentation that persist</w:t>
            </w:r>
            <w:r w:rsidR="00007DAF">
              <w:rPr>
                <w:sz w:val="20"/>
                <w:szCs w:val="20"/>
              </w:rPr>
              <w:t>e</w:t>
            </w:r>
            <w:r w:rsidRPr="001124F9">
              <w:rPr>
                <w:sz w:val="20"/>
                <w:szCs w:val="20"/>
              </w:rPr>
              <w:t>nt hypotension or new hypotension is present an</w:t>
            </w:r>
            <w:r w:rsidR="00007DAF">
              <w:rPr>
                <w:sz w:val="20"/>
                <w:szCs w:val="20"/>
              </w:rPr>
              <w:t>d an</w:t>
            </w:r>
            <w:r w:rsidRPr="001124F9">
              <w:rPr>
                <w:sz w:val="20"/>
                <w:szCs w:val="20"/>
              </w:rPr>
              <w:t xml:space="preserve"> IV or IO vasopressor was administered within 6 hours</w:t>
            </w:r>
            <w:bookmarkStart w:id="0" w:name="_GoBack"/>
            <w:bookmarkEnd w:id="0"/>
          </w:p>
          <w:p w:rsidR="00FF3107" w:rsidRPr="001124F9" w:rsidRDefault="00FF3107" w:rsidP="008B40EC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AND</w:t>
            </w:r>
          </w:p>
          <w:p w:rsidR="00FF3107" w:rsidRPr="001124F9" w:rsidRDefault="00FF3107" w:rsidP="008B40E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During the timeframe between crystalloid fluid initiation and within 6 hours of septic shock diagnosis, a repeat volume status and tissue perfusion assessment was documented</w:t>
            </w:r>
          </w:p>
          <w:p w:rsidR="00FF3107" w:rsidRPr="001124F9" w:rsidRDefault="00FF3107" w:rsidP="008B40EC">
            <w:pPr>
              <w:rPr>
                <w:sz w:val="20"/>
                <w:szCs w:val="20"/>
              </w:rPr>
            </w:pPr>
          </w:p>
          <w:p w:rsidR="00FF3107" w:rsidRPr="001124F9" w:rsidRDefault="00FF3107" w:rsidP="008B40EC">
            <w:pPr>
              <w:rPr>
                <w:sz w:val="20"/>
                <w:szCs w:val="20"/>
              </w:rPr>
            </w:pPr>
          </w:p>
          <w:p w:rsidR="00FF3107" w:rsidRPr="001124F9" w:rsidRDefault="00FF3107" w:rsidP="008B40EC">
            <w:pPr>
              <w:pStyle w:val="ListParagraph"/>
              <w:numPr>
                <w:ilvl w:val="0"/>
                <w:numId w:val="4"/>
              </w:numPr>
              <w:rPr>
                <w:color w:val="FF0000"/>
                <w:sz w:val="20"/>
                <w:szCs w:val="20"/>
              </w:rPr>
            </w:pPr>
          </w:p>
        </w:tc>
      </w:tr>
    </w:tbl>
    <w:p w:rsidR="00FF3107" w:rsidRDefault="00FF3107"/>
    <w:p w:rsidR="00911067" w:rsidRDefault="00911067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FF3107" w:rsidRDefault="00FF310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F3107" w:rsidRPr="009B2855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9B2855" w:rsidRDefault="00FF3107" w:rsidP="008B40EC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9B2855" w:rsidRDefault="00FF3107" w:rsidP="008B40EC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9B2855" w:rsidRDefault="00FF3107" w:rsidP="008B40EC">
            <w:pPr>
              <w:jc w:val="both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9B2855" w:rsidRDefault="00FF3107" w:rsidP="008B40EC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9B2855" w:rsidRDefault="00FF3107" w:rsidP="008B40EC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Numerator</w:t>
            </w:r>
          </w:p>
        </w:tc>
      </w:tr>
      <w:tr w:rsidR="00FF3107" w:rsidRPr="009B2855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9B2855" w:rsidRDefault="00FF3107" w:rsidP="008B40EC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9B2855" w:rsidRDefault="00FF3107" w:rsidP="008B40EC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9B2855" w:rsidRDefault="00FF3107" w:rsidP="008B40EC">
            <w:pPr>
              <w:jc w:val="center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 xml:space="preserve"> 70</w:t>
            </w:r>
          </w:p>
          <w:p w:rsidR="00FF3107" w:rsidRPr="009B2855" w:rsidRDefault="00FF3107" w:rsidP="008B4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9B2855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9B2855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9B2855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9B2855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FF3107" w:rsidRPr="009B2855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FF3107" w:rsidRPr="009B2855" w:rsidRDefault="00FF3107" w:rsidP="008B40EC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9B2855" w:rsidRDefault="00FF3107" w:rsidP="008B40E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9B285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F3107" w:rsidRPr="009B2855" w:rsidRDefault="00FF3107" w:rsidP="008B40EC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FF3107" w:rsidRPr="009B2855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FF3107" w:rsidRPr="009B2855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FF3107" w:rsidRPr="009B2855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FF3107" w:rsidRPr="009B2855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FF3107" w:rsidRPr="009B2855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the patient was assessed or screened for delirium</w:t>
            </w:r>
          </w:p>
        </w:tc>
      </w:tr>
    </w:tbl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Pr="00A50FE2" w:rsidRDefault="001124F9" w:rsidP="00DC54A6">
      <w:pPr>
        <w:rPr>
          <w:b/>
          <w:sz w:val="20"/>
          <w:szCs w:val="20"/>
        </w:rPr>
      </w:pPr>
    </w:p>
    <w:sectPr w:rsidR="001124F9" w:rsidRPr="00A50FE2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97" w:rsidRDefault="00961397">
      <w:r>
        <w:separator/>
      </w:r>
    </w:p>
  </w:endnote>
  <w:endnote w:type="continuationSeparator" w:id="0">
    <w:p w:rsidR="00961397" w:rsidRDefault="0096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DF1250">
    <w:pPr>
      <w:pStyle w:val="Footer"/>
    </w:pPr>
    <w:r>
      <w:t>6/24/2021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97" w:rsidRDefault="00961397">
      <w:r>
        <w:separator/>
      </w:r>
    </w:p>
  </w:footnote>
  <w:footnote w:type="continuationSeparator" w:id="0">
    <w:p w:rsidR="00961397" w:rsidRDefault="0096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247A35" w:rsidP="00276971">
    <w:pPr>
      <w:pStyle w:val="Header"/>
      <w:jc w:val="center"/>
    </w:pPr>
    <w:r>
      <w:t>SEPSIS</w:t>
    </w:r>
    <w:r w:rsidR="005D7C0C">
      <w:t xml:space="preserve"> </w:t>
    </w:r>
    <w:r w:rsidR="00DF1250">
      <w:t>DRAFT EXIT REPORT GUIDE 4</w:t>
    </w:r>
    <w:r w:rsidR="00DB7270" w:rsidRPr="00E4746B">
      <w:t>Q</w:t>
    </w:r>
    <w:r>
      <w:t>FY2021</w:t>
    </w:r>
  </w:p>
  <w:p w:rsidR="00DF1250" w:rsidRDefault="00DF1250" w:rsidP="00276971">
    <w:pPr>
      <w:pStyle w:val="Header"/>
      <w:jc w:val="center"/>
    </w:pPr>
    <w:r w:rsidRPr="00241CD5">
      <w:rPr>
        <w:highlight w:val="yellow"/>
      </w:rPr>
      <w:t>Discharges &gt;=5/1/2021 and &lt;=6/30/2021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EA3"/>
    <w:multiLevelType w:val="hybridMultilevel"/>
    <w:tmpl w:val="D7F6B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F3633"/>
    <w:multiLevelType w:val="hybridMultilevel"/>
    <w:tmpl w:val="D1B24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F7550"/>
    <w:multiLevelType w:val="hybridMultilevel"/>
    <w:tmpl w:val="45E4B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F5CA5"/>
    <w:multiLevelType w:val="hybridMultilevel"/>
    <w:tmpl w:val="5BD0D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F601E5"/>
    <w:multiLevelType w:val="hybridMultilevel"/>
    <w:tmpl w:val="9A762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8736DC"/>
    <w:multiLevelType w:val="hybridMultilevel"/>
    <w:tmpl w:val="B90A3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C21550"/>
    <w:multiLevelType w:val="hybridMultilevel"/>
    <w:tmpl w:val="A14A1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186A43"/>
    <w:multiLevelType w:val="hybridMultilevel"/>
    <w:tmpl w:val="0B30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76613B"/>
    <w:multiLevelType w:val="hybridMultilevel"/>
    <w:tmpl w:val="CF8AA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07DAF"/>
    <w:rsid w:val="00007FC6"/>
    <w:rsid w:val="00010323"/>
    <w:rsid w:val="000106A9"/>
    <w:rsid w:val="00011A99"/>
    <w:rsid w:val="00012712"/>
    <w:rsid w:val="0001380F"/>
    <w:rsid w:val="000138B9"/>
    <w:rsid w:val="000174AC"/>
    <w:rsid w:val="00025CA7"/>
    <w:rsid w:val="00026954"/>
    <w:rsid w:val="000321CF"/>
    <w:rsid w:val="00033AAC"/>
    <w:rsid w:val="00037948"/>
    <w:rsid w:val="000419D6"/>
    <w:rsid w:val="000432DD"/>
    <w:rsid w:val="000443A1"/>
    <w:rsid w:val="000444BA"/>
    <w:rsid w:val="00046462"/>
    <w:rsid w:val="0005073F"/>
    <w:rsid w:val="000529CB"/>
    <w:rsid w:val="0006120D"/>
    <w:rsid w:val="00061936"/>
    <w:rsid w:val="00067FBE"/>
    <w:rsid w:val="00076888"/>
    <w:rsid w:val="00077893"/>
    <w:rsid w:val="0008080A"/>
    <w:rsid w:val="00080EA2"/>
    <w:rsid w:val="00082960"/>
    <w:rsid w:val="00083B76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25EA"/>
    <w:rsid w:val="000E3372"/>
    <w:rsid w:val="000E7023"/>
    <w:rsid w:val="00101509"/>
    <w:rsid w:val="00111DAF"/>
    <w:rsid w:val="001124F9"/>
    <w:rsid w:val="00114187"/>
    <w:rsid w:val="00114342"/>
    <w:rsid w:val="00115A05"/>
    <w:rsid w:val="00116180"/>
    <w:rsid w:val="0012079C"/>
    <w:rsid w:val="00123131"/>
    <w:rsid w:val="00126D6A"/>
    <w:rsid w:val="00133228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B7AFE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813"/>
    <w:rsid w:val="002038DF"/>
    <w:rsid w:val="00203DFE"/>
    <w:rsid w:val="002054FA"/>
    <w:rsid w:val="00205638"/>
    <w:rsid w:val="00213F17"/>
    <w:rsid w:val="00214C05"/>
    <w:rsid w:val="00224922"/>
    <w:rsid w:val="00224E7D"/>
    <w:rsid w:val="0022686F"/>
    <w:rsid w:val="002302DC"/>
    <w:rsid w:val="002313A2"/>
    <w:rsid w:val="00232E66"/>
    <w:rsid w:val="00237C63"/>
    <w:rsid w:val="00241723"/>
    <w:rsid w:val="00241CD5"/>
    <w:rsid w:val="0024313A"/>
    <w:rsid w:val="00245F8C"/>
    <w:rsid w:val="00247A35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66445"/>
    <w:rsid w:val="00272C1D"/>
    <w:rsid w:val="0027352E"/>
    <w:rsid w:val="00275AC2"/>
    <w:rsid w:val="00276971"/>
    <w:rsid w:val="00276EAF"/>
    <w:rsid w:val="0028053A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0C68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118F"/>
    <w:rsid w:val="00304985"/>
    <w:rsid w:val="003066FA"/>
    <w:rsid w:val="00307024"/>
    <w:rsid w:val="00313EE4"/>
    <w:rsid w:val="003143DA"/>
    <w:rsid w:val="0031565D"/>
    <w:rsid w:val="00315758"/>
    <w:rsid w:val="00316B3A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07DB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68FF"/>
    <w:rsid w:val="003D350F"/>
    <w:rsid w:val="003D6F5D"/>
    <w:rsid w:val="003D7BAB"/>
    <w:rsid w:val="003E08F7"/>
    <w:rsid w:val="003E1230"/>
    <w:rsid w:val="003E18AD"/>
    <w:rsid w:val="003E3183"/>
    <w:rsid w:val="003E4664"/>
    <w:rsid w:val="003E49CC"/>
    <w:rsid w:val="003E63D9"/>
    <w:rsid w:val="003F0068"/>
    <w:rsid w:val="003F1AC4"/>
    <w:rsid w:val="003F210F"/>
    <w:rsid w:val="003F4486"/>
    <w:rsid w:val="003F6C2E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10A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3F79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305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1B58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1156"/>
    <w:rsid w:val="006849B9"/>
    <w:rsid w:val="006856C8"/>
    <w:rsid w:val="006858C6"/>
    <w:rsid w:val="006872A4"/>
    <w:rsid w:val="006937D9"/>
    <w:rsid w:val="00696B6E"/>
    <w:rsid w:val="00697262"/>
    <w:rsid w:val="006A3AC9"/>
    <w:rsid w:val="006A673E"/>
    <w:rsid w:val="006B083C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42F"/>
    <w:rsid w:val="00744F4C"/>
    <w:rsid w:val="00745B3B"/>
    <w:rsid w:val="0074687A"/>
    <w:rsid w:val="00746CFA"/>
    <w:rsid w:val="0074700E"/>
    <w:rsid w:val="00750CB6"/>
    <w:rsid w:val="007534BC"/>
    <w:rsid w:val="007553EA"/>
    <w:rsid w:val="00757B20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57C3"/>
    <w:rsid w:val="00785C41"/>
    <w:rsid w:val="00787E5B"/>
    <w:rsid w:val="00791B4B"/>
    <w:rsid w:val="00792C23"/>
    <w:rsid w:val="007934FF"/>
    <w:rsid w:val="00795432"/>
    <w:rsid w:val="007979B9"/>
    <w:rsid w:val="007A24E4"/>
    <w:rsid w:val="007A2881"/>
    <w:rsid w:val="007A47A0"/>
    <w:rsid w:val="007A552E"/>
    <w:rsid w:val="007A5A86"/>
    <w:rsid w:val="007A6A91"/>
    <w:rsid w:val="007B0F69"/>
    <w:rsid w:val="007B5790"/>
    <w:rsid w:val="007B5DCE"/>
    <w:rsid w:val="007B5F54"/>
    <w:rsid w:val="007B6F4D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0ECB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4D05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17D8"/>
    <w:rsid w:val="008E28F9"/>
    <w:rsid w:val="008E4A6C"/>
    <w:rsid w:val="008E5C8F"/>
    <w:rsid w:val="008E660D"/>
    <w:rsid w:val="008F033E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C6E"/>
    <w:rsid w:val="00936C75"/>
    <w:rsid w:val="00940020"/>
    <w:rsid w:val="00942264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E91"/>
    <w:rsid w:val="00957F7C"/>
    <w:rsid w:val="009600D4"/>
    <w:rsid w:val="00960FA9"/>
    <w:rsid w:val="00961397"/>
    <w:rsid w:val="009623F9"/>
    <w:rsid w:val="009630B1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3451"/>
    <w:rsid w:val="009F6936"/>
    <w:rsid w:val="00A0139D"/>
    <w:rsid w:val="00A03315"/>
    <w:rsid w:val="00A0658E"/>
    <w:rsid w:val="00A06B42"/>
    <w:rsid w:val="00A12410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0FE2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1E0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0DD9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43FD6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66ECE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B6BDF"/>
    <w:rsid w:val="00BC0257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55B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520E"/>
    <w:rsid w:val="00C87168"/>
    <w:rsid w:val="00C878EA"/>
    <w:rsid w:val="00C87ED5"/>
    <w:rsid w:val="00C92509"/>
    <w:rsid w:val="00C939BB"/>
    <w:rsid w:val="00C9582B"/>
    <w:rsid w:val="00C9593D"/>
    <w:rsid w:val="00C96FCF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B7964"/>
    <w:rsid w:val="00CB79DB"/>
    <w:rsid w:val="00CC4AF4"/>
    <w:rsid w:val="00CD2848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1856"/>
    <w:rsid w:val="00D260FE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1C7E"/>
    <w:rsid w:val="00D44D64"/>
    <w:rsid w:val="00D45878"/>
    <w:rsid w:val="00D47057"/>
    <w:rsid w:val="00D5068A"/>
    <w:rsid w:val="00D508CB"/>
    <w:rsid w:val="00D563F5"/>
    <w:rsid w:val="00D62F30"/>
    <w:rsid w:val="00D70240"/>
    <w:rsid w:val="00D704C4"/>
    <w:rsid w:val="00D71232"/>
    <w:rsid w:val="00D737D9"/>
    <w:rsid w:val="00D75672"/>
    <w:rsid w:val="00D77FF9"/>
    <w:rsid w:val="00D80E01"/>
    <w:rsid w:val="00D81290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58B3"/>
    <w:rsid w:val="00DD7BE0"/>
    <w:rsid w:val="00DE0154"/>
    <w:rsid w:val="00DE07AE"/>
    <w:rsid w:val="00DE4A8A"/>
    <w:rsid w:val="00DE65AA"/>
    <w:rsid w:val="00DF02F1"/>
    <w:rsid w:val="00DF0898"/>
    <w:rsid w:val="00DF10D5"/>
    <w:rsid w:val="00DF1250"/>
    <w:rsid w:val="00DF33D7"/>
    <w:rsid w:val="00DF3AE3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59B3"/>
    <w:rsid w:val="00E47218"/>
    <w:rsid w:val="00E4746B"/>
    <w:rsid w:val="00E477DB"/>
    <w:rsid w:val="00E532CC"/>
    <w:rsid w:val="00E557F1"/>
    <w:rsid w:val="00E61B7C"/>
    <w:rsid w:val="00E62682"/>
    <w:rsid w:val="00E6542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03D6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14C1"/>
    <w:rsid w:val="00F32397"/>
    <w:rsid w:val="00F3512B"/>
    <w:rsid w:val="00F37531"/>
    <w:rsid w:val="00F422F7"/>
    <w:rsid w:val="00F43F10"/>
    <w:rsid w:val="00F458B2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2D9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B51E1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3107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B133B1"/>
  <w15:docId w15:val="{4E9C165F-F6E2-4E8C-9328-D0C1B76E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4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5DED9-C34D-4D70-B702-09C0BB62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1058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13</cp:revision>
  <cp:lastPrinted>2013-04-03T17:12:00Z</cp:lastPrinted>
  <dcterms:created xsi:type="dcterms:W3CDTF">2021-03-18T19:50:00Z</dcterms:created>
  <dcterms:modified xsi:type="dcterms:W3CDTF">2021-06-25T18:08:00Z</dcterms:modified>
</cp:coreProperties>
</file>