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452C" w:rsidRDefault="0092452C"/>
    <w:p w:rsidR="0029348B" w:rsidRDefault="0029348B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48"/>
        <w:gridCol w:w="2257"/>
        <w:gridCol w:w="6300"/>
        <w:gridCol w:w="3145"/>
      </w:tblGrid>
      <w:tr w:rsidR="00D2775D" w:rsidRPr="0094515D" w:rsidTr="00E24DE9">
        <w:trPr>
          <w:trHeight w:val="80"/>
        </w:trPr>
        <w:tc>
          <w:tcPr>
            <w:tcW w:w="1248" w:type="dxa"/>
            <w:shd w:val="clear" w:color="auto" w:fill="D9E2F3" w:themeFill="accent5" w:themeFillTint="33"/>
          </w:tcPr>
          <w:p w:rsidR="00D2775D" w:rsidRPr="00D2775D" w:rsidRDefault="00D2775D" w:rsidP="0094515D">
            <w:pPr>
              <w:rPr>
                <w:b/>
              </w:rPr>
            </w:pPr>
            <w:r w:rsidRPr="00D2775D">
              <w:rPr>
                <w:b/>
              </w:rPr>
              <w:t>Mnemonic</w:t>
            </w:r>
          </w:p>
        </w:tc>
        <w:tc>
          <w:tcPr>
            <w:tcW w:w="2257" w:type="dxa"/>
            <w:shd w:val="clear" w:color="auto" w:fill="D9E2F3" w:themeFill="accent5" w:themeFillTint="33"/>
          </w:tcPr>
          <w:p w:rsidR="00D2775D" w:rsidRPr="00D2775D" w:rsidRDefault="00D2775D" w:rsidP="0094515D">
            <w:pPr>
              <w:rPr>
                <w:b/>
              </w:rPr>
            </w:pPr>
            <w:r w:rsidRPr="00D2775D">
              <w:rPr>
                <w:b/>
              </w:rPr>
              <w:t>Description</w:t>
            </w:r>
          </w:p>
        </w:tc>
        <w:tc>
          <w:tcPr>
            <w:tcW w:w="6300" w:type="dxa"/>
            <w:shd w:val="clear" w:color="auto" w:fill="D9E2F3" w:themeFill="accent5" w:themeFillTint="33"/>
          </w:tcPr>
          <w:p w:rsidR="00D2775D" w:rsidRPr="00575FA7" w:rsidRDefault="00D2775D" w:rsidP="0094515D">
            <w:pPr>
              <w:pStyle w:val="NoSpacing"/>
              <w:rPr>
                <w:b/>
              </w:rPr>
            </w:pPr>
            <w:r>
              <w:rPr>
                <w:b/>
              </w:rPr>
              <w:t>Denominator</w:t>
            </w:r>
          </w:p>
        </w:tc>
        <w:tc>
          <w:tcPr>
            <w:tcW w:w="3145" w:type="dxa"/>
            <w:shd w:val="clear" w:color="auto" w:fill="D9E2F3" w:themeFill="accent5" w:themeFillTint="33"/>
          </w:tcPr>
          <w:p w:rsidR="00D2775D" w:rsidRDefault="00D2775D" w:rsidP="00177E1C">
            <w:pPr>
              <w:pStyle w:val="NoSpacing"/>
              <w:rPr>
                <w:b/>
              </w:rPr>
            </w:pPr>
            <w:r>
              <w:rPr>
                <w:b/>
              </w:rPr>
              <w:t>Numerator</w:t>
            </w:r>
          </w:p>
        </w:tc>
      </w:tr>
      <w:tr w:rsidR="00B976CB" w:rsidRPr="0094515D" w:rsidTr="00E24DE9">
        <w:trPr>
          <w:trHeight w:val="3068"/>
        </w:trPr>
        <w:tc>
          <w:tcPr>
            <w:tcW w:w="1248" w:type="dxa"/>
          </w:tcPr>
          <w:p w:rsidR="00B976CB" w:rsidRPr="0094515D" w:rsidRDefault="00887048" w:rsidP="0094515D">
            <w:pPr>
              <w:spacing w:after="160" w:line="259" w:lineRule="auto"/>
            </w:pPr>
            <w:r>
              <w:t>k</w:t>
            </w:r>
            <w:r w:rsidR="00575FA7">
              <w:t>ed1h</w:t>
            </w:r>
          </w:p>
        </w:tc>
        <w:tc>
          <w:tcPr>
            <w:tcW w:w="2257" w:type="dxa"/>
          </w:tcPr>
          <w:p w:rsidR="00B976CB" w:rsidRPr="0094515D" w:rsidRDefault="00575FA7" w:rsidP="0094515D">
            <w:pPr>
              <w:spacing w:after="160" w:line="259" w:lineRule="auto"/>
            </w:pPr>
            <w:r>
              <w:t xml:space="preserve">Veterans </w:t>
            </w:r>
            <w:r w:rsidRPr="00E10190">
              <w:t>18–85 years of age with diabetes who received a kidney health evaluation, defined by an estimated glomerular filtration rate (</w:t>
            </w:r>
            <w:proofErr w:type="spellStart"/>
            <w:r w:rsidRPr="00E10190">
              <w:t>eGFR</w:t>
            </w:r>
            <w:proofErr w:type="spellEnd"/>
            <w:r w:rsidRPr="00E10190">
              <w:t xml:space="preserve">) </w:t>
            </w:r>
            <w:r>
              <w:t>AND</w:t>
            </w:r>
            <w:r w:rsidRPr="00E10190">
              <w:t xml:space="preserve"> a urine albumin-creatinine ratio (</w:t>
            </w:r>
            <w:proofErr w:type="spellStart"/>
            <w:r w:rsidRPr="00E10190">
              <w:t>uACR</w:t>
            </w:r>
            <w:proofErr w:type="spellEnd"/>
            <w:r w:rsidRPr="00E10190">
              <w:t>)</w:t>
            </w:r>
            <w:r>
              <w:t xml:space="preserve"> identified by both a quantitative urine albumin test and a urine creatinine test </w:t>
            </w:r>
            <w:r w:rsidRPr="00E10190">
              <w:t xml:space="preserve"> </w:t>
            </w:r>
          </w:p>
        </w:tc>
        <w:tc>
          <w:tcPr>
            <w:tcW w:w="6300" w:type="dxa"/>
          </w:tcPr>
          <w:p w:rsidR="00B976CB" w:rsidRPr="00575FA7" w:rsidRDefault="00575FA7" w:rsidP="0094515D">
            <w:pPr>
              <w:pStyle w:val="NoSpacing"/>
              <w:rPr>
                <w:b/>
              </w:rPr>
            </w:pPr>
            <w:r w:rsidRPr="00575FA7">
              <w:rPr>
                <w:b/>
              </w:rPr>
              <w:t xml:space="preserve">Includes all cases </w:t>
            </w:r>
            <w:r w:rsidRPr="00575FA7">
              <w:rPr>
                <w:b/>
                <w:u w:val="single"/>
              </w:rPr>
              <w:t>except</w:t>
            </w:r>
            <w:r w:rsidRPr="00575FA7">
              <w:rPr>
                <w:b/>
              </w:rPr>
              <w:t>:</w:t>
            </w:r>
          </w:p>
          <w:p w:rsidR="00575FA7" w:rsidRPr="00B671DD" w:rsidRDefault="00575FA7" w:rsidP="0092452C">
            <w:pPr>
              <w:pStyle w:val="NoSpacing"/>
              <w:numPr>
                <w:ilvl w:val="0"/>
                <w:numId w:val="3"/>
              </w:numPr>
            </w:pPr>
            <w:r w:rsidRPr="00B671DD">
              <w:t xml:space="preserve">The veteran was not seen </w:t>
            </w:r>
            <w:r w:rsidR="00ED7098">
              <w:t xml:space="preserve">during the timeframe </w:t>
            </w:r>
            <w:r w:rsidR="00ED7098" w:rsidRPr="00ED7098">
              <w:rPr>
                <w:highlight w:val="lightGray"/>
              </w:rPr>
              <w:t>1/1/2019 through 1/31/2020</w:t>
            </w:r>
            <w:r w:rsidRPr="00B671DD">
              <w:t xml:space="preserve"> by a physician, NP, PA, Psychologist or Clinical Nurse Specialist in one of the Nexus Clinics</w:t>
            </w:r>
          </w:p>
          <w:p w:rsidR="00575FA7" w:rsidRPr="00B671DD" w:rsidRDefault="00575FA7" w:rsidP="0092452C">
            <w:pPr>
              <w:pStyle w:val="NoSpacing"/>
              <w:numPr>
                <w:ilvl w:val="0"/>
                <w:numId w:val="3"/>
              </w:numPr>
            </w:pPr>
            <w:r w:rsidRPr="00B671DD">
              <w:t>Age is &lt;18 or &gt;85</w:t>
            </w:r>
          </w:p>
          <w:p w:rsidR="00575FA7" w:rsidRPr="00B671DD" w:rsidRDefault="00ED7098" w:rsidP="0092452C">
            <w:pPr>
              <w:pStyle w:val="NoSpacing"/>
              <w:numPr>
                <w:ilvl w:val="0"/>
                <w:numId w:val="3"/>
              </w:numPr>
            </w:pPr>
            <w:r w:rsidRPr="00ED7098">
              <w:rPr>
                <w:highlight w:val="lightGray"/>
              </w:rPr>
              <w:t>The case is flagged for MH</w:t>
            </w:r>
            <w:r>
              <w:t xml:space="preserve"> and w</w:t>
            </w:r>
            <w:r w:rsidR="00575FA7" w:rsidRPr="00B671DD">
              <w:t>ithin the past two years the patient refused VHA Primary Care and is receiving only his/her primary care in the non-VHA setting</w:t>
            </w:r>
          </w:p>
          <w:p w:rsidR="00575FA7" w:rsidRPr="00B671DD" w:rsidRDefault="00575FA7" w:rsidP="0092452C">
            <w:pPr>
              <w:pStyle w:val="NoSpacing"/>
              <w:numPr>
                <w:ilvl w:val="0"/>
                <w:numId w:val="3"/>
              </w:numPr>
            </w:pPr>
            <w:r w:rsidRPr="00B671DD">
              <w:t>The veteran is enrolled in a VHA or community-based hospice program</w:t>
            </w:r>
          </w:p>
          <w:p w:rsidR="00575FA7" w:rsidRPr="00B671DD" w:rsidRDefault="00575FA7" w:rsidP="0092452C">
            <w:pPr>
              <w:pStyle w:val="NoSpacing"/>
              <w:numPr>
                <w:ilvl w:val="0"/>
                <w:numId w:val="3"/>
              </w:numPr>
            </w:pPr>
            <w:r w:rsidRPr="00B671DD">
              <w:t>The veteran is enrolled in a VHA or community-based palliative care program</w:t>
            </w:r>
          </w:p>
          <w:p w:rsidR="00575FA7" w:rsidRPr="00B671DD" w:rsidRDefault="00575FA7" w:rsidP="0092452C">
            <w:pPr>
              <w:pStyle w:val="NoSpacing"/>
              <w:numPr>
                <w:ilvl w:val="0"/>
                <w:numId w:val="3"/>
              </w:numPr>
            </w:pPr>
            <w:r w:rsidRPr="00B671DD">
              <w:t xml:space="preserve">The patient has a terminal illness as per </w:t>
            </w:r>
            <w:r w:rsidR="0092452C" w:rsidRPr="00B671DD">
              <w:t xml:space="preserve">the question </w:t>
            </w:r>
            <w:proofErr w:type="spellStart"/>
            <w:r w:rsidRPr="00B671DD">
              <w:t>termill</w:t>
            </w:r>
            <w:proofErr w:type="spellEnd"/>
          </w:p>
          <w:p w:rsidR="0092452C" w:rsidRPr="00B671DD" w:rsidRDefault="0092452C" w:rsidP="0092452C">
            <w:pPr>
              <w:numPr>
                <w:ilvl w:val="0"/>
                <w:numId w:val="3"/>
              </w:numPr>
              <w:rPr>
                <w:rFonts w:cstheme="minorHAnsi"/>
                <w:u w:val="single"/>
              </w:rPr>
            </w:pPr>
            <w:r w:rsidRPr="00B671DD">
              <w:rPr>
                <w:rFonts w:cstheme="minorHAnsi"/>
              </w:rPr>
              <w:t xml:space="preserve">The patient is age &gt;=66 and there is documentation the patient is living long term in a VHA or community-based institutional setting </w:t>
            </w:r>
          </w:p>
          <w:p w:rsidR="0092452C" w:rsidRPr="00373930" w:rsidRDefault="00373930" w:rsidP="00373930">
            <w:pPr>
              <w:numPr>
                <w:ilvl w:val="0"/>
                <w:numId w:val="3"/>
              </w:num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>T</w:t>
            </w:r>
            <w:r w:rsidR="0092452C" w:rsidRPr="00373930">
              <w:rPr>
                <w:rFonts w:cstheme="minorHAnsi"/>
              </w:rPr>
              <w:t>he case is flagged for frailty OR during the past year there is documentation of a condition/diagn</w:t>
            </w:r>
            <w:r>
              <w:rPr>
                <w:rFonts w:cstheme="minorHAnsi"/>
              </w:rPr>
              <w:t>osis consistent with frailty and the patient is age &gt;=81</w:t>
            </w:r>
          </w:p>
          <w:p w:rsidR="00373930" w:rsidRPr="00373930" w:rsidRDefault="0092452C" w:rsidP="000B55D8">
            <w:pPr>
              <w:numPr>
                <w:ilvl w:val="0"/>
                <w:numId w:val="3"/>
              </w:numPr>
              <w:rPr>
                <w:rFonts w:cstheme="minorHAnsi"/>
                <w:u w:val="single"/>
              </w:rPr>
            </w:pPr>
            <w:r w:rsidRPr="00373930">
              <w:rPr>
                <w:rFonts w:cstheme="minorHAnsi"/>
              </w:rPr>
              <w:t xml:space="preserve">The </w:t>
            </w:r>
            <w:r w:rsidR="009643FE" w:rsidRPr="00373930">
              <w:rPr>
                <w:rFonts w:cstheme="minorHAnsi"/>
              </w:rPr>
              <w:t xml:space="preserve"> patient is age &gt;=66 and &lt;81</w:t>
            </w:r>
            <w:r w:rsidR="00373930" w:rsidRPr="00373930">
              <w:rPr>
                <w:rFonts w:cstheme="minorHAnsi"/>
              </w:rPr>
              <w:t xml:space="preserve"> and the case is flagged for frailty OR during the past year there is documentation of a condition/diagnosis consistent with frailty </w:t>
            </w:r>
            <w:r w:rsidR="00373930">
              <w:rPr>
                <w:rFonts w:cstheme="minorHAnsi"/>
              </w:rPr>
              <w:t xml:space="preserve"> AND</w:t>
            </w:r>
          </w:p>
          <w:p w:rsidR="0092452C" w:rsidRPr="00B671DD" w:rsidRDefault="00373930" w:rsidP="0092452C">
            <w:pPr>
              <w:numPr>
                <w:ilvl w:val="1"/>
                <w:numId w:val="3"/>
              </w:numPr>
              <w:rPr>
                <w:rFonts w:cstheme="minorHAnsi"/>
                <w:u w:val="single"/>
              </w:rPr>
            </w:pPr>
            <w:r>
              <w:rPr>
                <w:rFonts w:cstheme="minorHAnsi"/>
              </w:rPr>
              <w:t xml:space="preserve"> </w:t>
            </w:r>
            <w:r w:rsidR="009643FE" w:rsidRPr="00B671DD">
              <w:rPr>
                <w:rFonts w:cstheme="minorHAnsi"/>
              </w:rPr>
              <w:t xml:space="preserve">the </w:t>
            </w:r>
            <w:r w:rsidR="0092452C" w:rsidRPr="00B671DD">
              <w:rPr>
                <w:rFonts w:cstheme="minorHAnsi"/>
              </w:rPr>
              <w:t>case is flagged for advanced illness OR there is documentation that the patient has an active condition/diagnosis considered an advanced illness OR the patient has an active prescription for a dementia medication</w:t>
            </w:r>
          </w:p>
          <w:p w:rsidR="0092452C" w:rsidRPr="0094515D" w:rsidRDefault="009C3CDC" w:rsidP="00E24DE9">
            <w:pPr>
              <w:numPr>
                <w:ilvl w:val="0"/>
                <w:numId w:val="3"/>
              </w:numPr>
            </w:pPr>
            <w:r w:rsidRPr="00B671DD">
              <w:rPr>
                <w:rFonts w:cstheme="minorHAnsi"/>
              </w:rPr>
              <w:t xml:space="preserve">The patient </w:t>
            </w:r>
            <w:r w:rsidR="00B671DD" w:rsidRPr="00B671DD">
              <w:rPr>
                <w:rFonts w:cstheme="minorHAnsi"/>
              </w:rPr>
              <w:t>has end stage renal disease (ESRD) or is on dialysis</w:t>
            </w:r>
            <w:bookmarkStart w:id="0" w:name="_GoBack"/>
            <w:bookmarkEnd w:id="0"/>
          </w:p>
        </w:tc>
        <w:tc>
          <w:tcPr>
            <w:tcW w:w="3145" w:type="dxa"/>
          </w:tcPr>
          <w:p w:rsidR="00407C8F" w:rsidRDefault="00B671DD" w:rsidP="00177E1C">
            <w:pPr>
              <w:pStyle w:val="NoSpacing"/>
              <w:rPr>
                <w:b/>
              </w:rPr>
            </w:pPr>
            <w:r>
              <w:rPr>
                <w:b/>
              </w:rPr>
              <w:t>Case</w:t>
            </w:r>
            <w:r w:rsidR="004F229F">
              <w:rPr>
                <w:b/>
              </w:rPr>
              <w:t>s</w:t>
            </w:r>
            <w:r>
              <w:rPr>
                <w:b/>
              </w:rPr>
              <w:t xml:space="preserve"> included in the denominator will pass if:</w:t>
            </w:r>
          </w:p>
          <w:p w:rsidR="00B671DD" w:rsidRDefault="00B671DD" w:rsidP="00B671DD">
            <w:pPr>
              <w:pStyle w:val="NoSpacing"/>
              <w:numPr>
                <w:ilvl w:val="0"/>
                <w:numId w:val="5"/>
              </w:numPr>
            </w:pPr>
            <w:r>
              <w:t xml:space="preserve">During the past year there is documentation in the medical record of </w:t>
            </w:r>
          </w:p>
          <w:p w:rsidR="00B671DD" w:rsidRDefault="00B671DD" w:rsidP="00B671DD">
            <w:pPr>
              <w:pStyle w:val="NoSpacing"/>
              <w:numPr>
                <w:ilvl w:val="1"/>
                <w:numId w:val="5"/>
              </w:numPr>
            </w:pPr>
            <w:r>
              <w:t xml:space="preserve">A </w:t>
            </w:r>
            <w:proofErr w:type="spellStart"/>
            <w:r>
              <w:t>eGFR</w:t>
            </w:r>
            <w:proofErr w:type="spellEnd"/>
            <w:r>
              <w:t xml:space="preserve"> and</w:t>
            </w:r>
          </w:p>
          <w:p w:rsidR="00B671DD" w:rsidRDefault="00B671DD" w:rsidP="00B671DD">
            <w:pPr>
              <w:pStyle w:val="NoSpacing"/>
              <w:numPr>
                <w:ilvl w:val="1"/>
                <w:numId w:val="5"/>
              </w:numPr>
            </w:pPr>
            <w:r>
              <w:t>A quantitative urine albumin test and</w:t>
            </w:r>
          </w:p>
          <w:p w:rsidR="00B671DD" w:rsidRPr="00B671DD" w:rsidRDefault="00B671DD" w:rsidP="00B671DD">
            <w:pPr>
              <w:pStyle w:val="NoSpacing"/>
              <w:numPr>
                <w:ilvl w:val="1"/>
                <w:numId w:val="5"/>
              </w:numPr>
            </w:pPr>
            <w:r>
              <w:t>A urine creatinine test</w:t>
            </w:r>
          </w:p>
        </w:tc>
      </w:tr>
    </w:tbl>
    <w:p w:rsidR="00B26661" w:rsidRDefault="00B26661"/>
    <w:sectPr w:rsidR="00B26661" w:rsidSect="00B976CB">
      <w:headerReference w:type="default" r:id="rId7"/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515D" w:rsidRDefault="0094515D" w:rsidP="0094515D">
      <w:pPr>
        <w:spacing w:after="0" w:line="240" w:lineRule="auto"/>
      </w:pPr>
      <w:r>
        <w:separator/>
      </w:r>
    </w:p>
  </w:endnote>
  <w:end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2450F" w:rsidRDefault="00D27310">
    <w:pPr>
      <w:pStyle w:val="Footer"/>
    </w:pPr>
    <w:r>
      <w:t>3/22/2021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515D" w:rsidRDefault="0094515D" w:rsidP="0094515D">
      <w:pPr>
        <w:spacing w:after="0" w:line="240" w:lineRule="auto"/>
      </w:pPr>
      <w:r>
        <w:separator/>
      </w:r>
    </w:p>
  </w:footnote>
  <w:footnote w:type="continuationSeparator" w:id="0">
    <w:p w:rsidR="0094515D" w:rsidRDefault="0094515D" w:rsidP="0094515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15D" w:rsidRDefault="00177E1C" w:rsidP="00F7733C">
    <w:pPr>
      <w:pStyle w:val="Header"/>
      <w:jc w:val="center"/>
    </w:pPr>
    <w:r>
      <w:t>KIDNEY HEALTH</w:t>
    </w:r>
    <w:r w:rsidR="00D27310">
      <w:t xml:space="preserve"> EVALUATION</w:t>
    </w:r>
    <w:r>
      <w:t xml:space="preserve"> </w:t>
    </w:r>
    <w:r w:rsidR="00F7733C">
      <w:t>DRAFT EXIT REPORT GUIDE</w:t>
    </w:r>
  </w:p>
  <w:p w:rsidR="00F7733C" w:rsidRDefault="00D27310" w:rsidP="00F7733C">
    <w:pPr>
      <w:pStyle w:val="Header"/>
      <w:jc w:val="center"/>
    </w:pPr>
    <w:r>
      <w:t>3</w:t>
    </w:r>
    <w:r w:rsidR="00F7733C">
      <w:t>Q FY2021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980F21"/>
    <w:multiLevelType w:val="hybridMultilevel"/>
    <w:tmpl w:val="11FEBE3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2CF73254"/>
    <w:multiLevelType w:val="hybridMultilevel"/>
    <w:tmpl w:val="1B9EE6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595BEA"/>
    <w:multiLevelType w:val="hybridMultilevel"/>
    <w:tmpl w:val="D57471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8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4F1B723E"/>
    <w:multiLevelType w:val="hybridMultilevel"/>
    <w:tmpl w:val="20025F36"/>
    <w:lvl w:ilvl="0" w:tplc="04090001">
      <w:start w:val="1"/>
      <w:numFmt w:val="bullet"/>
      <w:lvlText w:val=""/>
      <w:lvlJc w:val="left"/>
      <w:pPr>
        <w:tabs>
          <w:tab w:val="num" w:pos="378"/>
        </w:tabs>
        <w:ind w:left="378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3">
      <w:start w:val="1"/>
      <w:numFmt w:val="bullet"/>
      <w:lvlText w:val="o"/>
      <w:lvlJc w:val="left"/>
      <w:pPr>
        <w:ind w:left="630" w:hanging="360"/>
      </w:pPr>
      <w:rPr>
        <w:rFonts w:ascii="Courier New" w:hAnsi="Courier New" w:cs="Courier New" w:hint="default"/>
      </w:rPr>
    </w:lvl>
    <w:lvl w:ilvl="3" w:tplc="04090001">
      <w:start w:val="1"/>
      <w:numFmt w:val="bullet"/>
      <w:lvlText w:val=""/>
      <w:lvlJc w:val="left"/>
      <w:pPr>
        <w:ind w:left="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D932D8F"/>
    <w:multiLevelType w:val="hybridMultilevel"/>
    <w:tmpl w:val="663EED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72905C41"/>
    <w:multiLevelType w:val="hybridMultilevel"/>
    <w:tmpl w:val="C5107F6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76A979A5"/>
    <w:multiLevelType w:val="hybridMultilevel"/>
    <w:tmpl w:val="1338CE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6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515D"/>
    <w:rsid w:val="00052174"/>
    <w:rsid w:val="0008085B"/>
    <w:rsid w:val="00177E1C"/>
    <w:rsid w:val="001B0456"/>
    <w:rsid w:val="001B3C5A"/>
    <w:rsid w:val="0029348B"/>
    <w:rsid w:val="00373930"/>
    <w:rsid w:val="00376B3B"/>
    <w:rsid w:val="00407C8F"/>
    <w:rsid w:val="004A1504"/>
    <w:rsid w:val="004F229F"/>
    <w:rsid w:val="00575FA7"/>
    <w:rsid w:val="005D4913"/>
    <w:rsid w:val="00656D3A"/>
    <w:rsid w:val="006E3A77"/>
    <w:rsid w:val="006F492A"/>
    <w:rsid w:val="00822530"/>
    <w:rsid w:val="0082450F"/>
    <w:rsid w:val="00832FB0"/>
    <w:rsid w:val="00887048"/>
    <w:rsid w:val="008927C8"/>
    <w:rsid w:val="0092452C"/>
    <w:rsid w:val="0094515D"/>
    <w:rsid w:val="009643FE"/>
    <w:rsid w:val="009C3CDC"/>
    <w:rsid w:val="00B26661"/>
    <w:rsid w:val="00B671DD"/>
    <w:rsid w:val="00B976CB"/>
    <w:rsid w:val="00C67BC7"/>
    <w:rsid w:val="00CD53EB"/>
    <w:rsid w:val="00D27310"/>
    <w:rsid w:val="00D2775D"/>
    <w:rsid w:val="00D86F65"/>
    <w:rsid w:val="00E04673"/>
    <w:rsid w:val="00E24DE9"/>
    <w:rsid w:val="00ED7098"/>
    <w:rsid w:val="00F7733C"/>
    <w:rsid w:val="00FD36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8E137AA-441D-4C22-997B-ECFF59544D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4515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4515D"/>
  </w:style>
  <w:style w:type="paragraph" w:styleId="Footer">
    <w:name w:val="footer"/>
    <w:basedOn w:val="Normal"/>
    <w:link w:val="FooterChar"/>
    <w:uiPriority w:val="99"/>
    <w:unhideWhenUsed/>
    <w:rsid w:val="009451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4515D"/>
  </w:style>
  <w:style w:type="paragraph" w:styleId="NoSpacing">
    <w:name w:val="No Spacing"/>
    <w:uiPriority w:val="1"/>
    <w:qFormat/>
    <w:rsid w:val="0094515D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046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379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WVMI</Company>
  <LinksUpToDate>false</LinksUpToDate>
  <CharactersWithSpaces>1832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Sites, Anna</dc:creator>
  <cp:keywords/>
  <dc:description/>
  <cp:lastModifiedBy>Ullum, Alice</cp:lastModifiedBy>
  <cp:revision>6</cp:revision>
  <dcterms:created xsi:type="dcterms:W3CDTF">2021-03-22T12:01:00Z</dcterms:created>
  <dcterms:modified xsi:type="dcterms:W3CDTF">2021-03-22T12:15:00Z</dcterms:modified>
</cp:coreProperties>
</file>