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0195D">
        <w:tc>
          <w:tcPr>
            <w:tcW w:w="1368" w:type="dxa"/>
          </w:tcPr>
          <w:p w:rsidR="00097EFA" w:rsidRPr="00A0195D" w:rsidRDefault="002866C0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 w:rsidR="00BC3BA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0195D">
        <w:tc>
          <w:tcPr>
            <w:tcW w:w="1368" w:type="dxa"/>
          </w:tcPr>
          <w:p w:rsidR="00827C53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032F7B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BC3BA2" w:rsidRPr="00BC3BA2" w:rsidRDefault="00BC3BA2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</w:tcPr>
          <w:p w:rsidR="0098774C" w:rsidRDefault="00BC3BA2" w:rsidP="00BC3BA2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BC3BA2" w:rsidRPr="006736DD" w:rsidRDefault="00DC3FCE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</w:rPr>
              <w:t>For the admission under review, t</w:t>
            </w:r>
            <w:r w:rsidR="006736DD" w:rsidRPr="006736DD">
              <w:rPr>
                <w:rFonts w:asciiTheme="minorHAnsi" w:eastAsia="Arial" w:hAnsiTheme="minorHAnsi"/>
              </w:rPr>
              <w:t>here</w:t>
            </w:r>
            <w:r w:rsidR="006736DD">
              <w:rPr>
                <w:rFonts w:asciiTheme="minorHAnsi" w:eastAsia="Arial" w:hAnsiTheme="minorHAnsi"/>
              </w:rPr>
              <w:t xml:space="preserve"> is</w:t>
            </w:r>
            <w:r w:rsidR="006736DD" w:rsidRPr="006736DD">
              <w:rPr>
                <w:rFonts w:asciiTheme="minorHAnsi" w:eastAsia="Arial" w:hAnsiTheme="minorHAnsi"/>
              </w:rPr>
              <w:t xml:space="preserve"> documentation in the medical record of receipt of notification to the PCP or ongoing provider of the inpatient admission on the day of admission or the following day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032F7B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A0195D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595263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595263" w:rsidRPr="00A0195D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Default="00595263" w:rsidP="00595263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Pr="00106C66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106C66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106C66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Current medication lis</w:t>
            </w: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  <w:r w:rsidRPr="00106C66">
              <w:rPr>
                <w:rFonts w:asciiTheme="minorHAnsi" w:hAnsiTheme="minorHAnsi"/>
                <w:sz w:val="22"/>
                <w:szCs w:val="22"/>
              </w:rPr>
              <w:t>esting results, documentation of pending tests or no tests pending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06C66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Default="00106C66" w:rsidP="00106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</w:t>
            </w:r>
          </w:p>
          <w:p w:rsidR="00106C66" w:rsidRPr="00106C66" w:rsidRDefault="00106C66" w:rsidP="00106C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T</w:t>
            </w:r>
            <w:r w:rsidRPr="00106C66">
              <w:rPr>
                <w:rFonts w:asciiTheme="minorHAnsi" w:eastAsia="Arial" w:hAnsiTheme="minorHAnsi"/>
                <w:sz w:val="22"/>
                <w:szCs w:val="22"/>
              </w:rPr>
              <w:t>here documentation in the medical record of</w:t>
            </w:r>
            <w:r w:rsidRPr="00106C66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</w:t>
            </w:r>
            <w:r>
              <w:rPr>
                <w:rFonts w:asciiTheme="minorHAnsi" w:hAnsiTheme="minorHAnsi"/>
                <w:kern w:val="24"/>
                <w:sz w:val="22"/>
                <w:szCs w:val="22"/>
              </w:rPr>
              <w:t xml:space="preserve">the day of or the day following discharge 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032F7B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Patient is terminally </w:t>
            </w:r>
            <w:r w:rsidR="00C06062">
              <w:rPr>
                <w:rFonts w:asciiTheme="minorHAnsi" w:hAnsiTheme="minorHAnsi"/>
              </w:rPr>
              <w:t xml:space="preserve">ill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0195D" w:rsidRPr="00A0195D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Default="00CA636E" w:rsidP="00CA636E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outpatient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proofErr w:type="spellStart"/>
            <w:r>
              <w:rPr>
                <w:rFonts w:asciiTheme="minorHAnsi" w:hAnsiTheme="minorHAnsi"/>
              </w:rPr>
              <w:t>telehealth</w:t>
            </w:r>
            <w:proofErr w:type="spellEnd"/>
            <w:r>
              <w:rPr>
                <w:rFonts w:asciiTheme="minorHAnsi" w:hAnsiTheme="minorHAnsi"/>
              </w:rPr>
              <w:t xml:space="preserve">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telephone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HBPC visit</w:t>
            </w:r>
          </w:p>
          <w:p w:rsidR="00292F6E" w:rsidRPr="002108EA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2108EA">
              <w:rPr>
                <w:rFonts w:asciiTheme="minorHAnsi" w:hAnsiTheme="minorHAnsi"/>
              </w:rPr>
              <w:t>Transitional care management services</w:t>
            </w:r>
          </w:p>
          <w:p w:rsidR="00292F6E" w:rsidRPr="00CA636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</w:tbl>
    <w:p w:rsidR="005E0BC1" w:rsidRDefault="005E0BC1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E349F" w:rsidRPr="00A0195D">
        <w:tc>
          <w:tcPr>
            <w:tcW w:w="1368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>
              <w:lastRenderedPageBreak/>
              <w:br w:type="page"/>
            </w: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032F7B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A0195D" w:rsidRP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</w:tc>
        <w:tc>
          <w:tcPr>
            <w:tcW w:w="5400" w:type="dxa"/>
          </w:tcPr>
          <w:p w:rsidR="00A0195D" w:rsidRPr="00A0195D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40C5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40C5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40C5D">
      <w:rPr>
        <w:b/>
      </w:rPr>
      <w:t>4</w:t>
    </w:r>
    <w:r w:rsidR="00B66139" w:rsidRPr="00577BCE">
      <w:rPr>
        <w:b/>
      </w:rPr>
      <w:t>QFY20</w:t>
    </w:r>
    <w:r w:rsidR="00CC29CA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08EA"/>
    <w:rsid w:val="002152FE"/>
    <w:rsid w:val="00227F1D"/>
    <w:rsid w:val="00231178"/>
    <w:rsid w:val="002465CC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E0BC1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A636E"/>
    <w:rsid w:val="00CB43B8"/>
    <w:rsid w:val="00CC29CA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FCE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94DA-434B-49E6-91C8-CF12039C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2020-06-23T17:54:00Z</dcterms:created>
  <dcterms:modified xsi:type="dcterms:W3CDTF">2020-06-23T17:55:00Z</dcterms:modified>
</cp:coreProperties>
</file>