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F8491E">
        <w:tc>
          <w:tcPr>
            <w:tcW w:w="1368" w:type="dxa"/>
          </w:tcPr>
          <w:p w:rsidR="00712ED2" w:rsidRPr="00F8491E" w:rsidRDefault="00712ED2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F8491E" w:rsidRDefault="00712ED2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F8491E" w:rsidRDefault="00712ED2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F8491E" w:rsidRDefault="00712ED2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ED6687">
        <w:tc>
          <w:tcPr>
            <w:tcW w:w="1368" w:type="dxa"/>
          </w:tcPr>
          <w:p w:rsidR="009923C1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Default="00293FB3" w:rsidP="0029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293FB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293FB3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</w:t>
            </w:r>
            <w:r w:rsidR="00293FB3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did not receive fibrinolytic therapy</w:t>
            </w:r>
          </w:p>
          <w:p w:rsidR="0084555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any of the following invalid</w:t>
            </w:r>
          </w:p>
          <w:p w:rsidR="0084555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fibrinolytic therapy was administered</w:t>
            </w:r>
          </w:p>
          <w:p w:rsidR="0084555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fibrinolytic therapy was administered</w:t>
            </w:r>
          </w:p>
          <w:p w:rsidR="0084555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at the OP department or ED of this VAMC</w:t>
            </w:r>
          </w:p>
          <w:p w:rsidR="0084555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Fibrinolytic therapy was initiated &gt;360 minutes after arrival</w:t>
            </w:r>
          </w:p>
          <w:p w:rsidR="00845555" w:rsidRPr="00293FB3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Patients with fibrinolytic therapy initiated &gt;30 and &lt;=360 minutes after arrival and there is a clinician documented reason for a delay in initiating fibrinolytic therapy </w:t>
            </w:r>
          </w:p>
        </w:tc>
        <w:tc>
          <w:tcPr>
            <w:tcW w:w="5400" w:type="dxa"/>
          </w:tcPr>
          <w:p w:rsidR="00F26CB2" w:rsidRPr="00F63621" w:rsidRDefault="00845555" w:rsidP="00845555">
            <w:pPr>
              <w:rPr>
                <w:sz w:val="20"/>
                <w:szCs w:val="20"/>
              </w:rPr>
            </w:pPr>
            <w:r w:rsidRPr="00F63621">
              <w:rPr>
                <w:sz w:val="20"/>
                <w:szCs w:val="20"/>
              </w:rPr>
              <w:t xml:space="preserve">Score=median time for </w:t>
            </w:r>
            <w:r w:rsidR="00E73122" w:rsidRPr="00F63621">
              <w:rPr>
                <w:sz w:val="20"/>
                <w:szCs w:val="20"/>
              </w:rPr>
              <w:t xml:space="preserve">cases in the denominator with fibrinolytic </w:t>
            </w:r>
            <w:r w:rsidR="00F63621" w:rsidRPr="00F63621">
              <w:rPr>
                <w:sz w:val="20"/>
                <w:szCs w:val="20"/>
              </w:rPr>
              <w:t>therapy initiated &gt;=0 and &lt;=30</w:t>
            </w:r>
            <w:r w:rsidR="00F63621">
              <w:rPr>
                <w:sz w:val="20"/>
                <w:szCs w:val="20"/>
              </w:rPr>
              <w:t xml:space="preserve"> minutes after hospital arrival</w:t>
            </w:r>
            <w:r w:rsidR="00F63621" w:rsidRPr="00F63621">
              <w:rPr>
                <w:sz w:val="20"/>
                <w:szCs w:val="20"/>
              </w:rPr>
              <w:t xml:space="preserve"> and &gt;30and &lt;=360 minutes with no documentation of a reason for a delay in initiating fibrinolytic therapy</w:t>
            </w:r>
          </w:p>
        </w:tc>
      </w:tr>
    </w:tbl>
    <w:p w:rsidR="00F63621" w:rsidRDefault="00F63621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F8491E">
        <w:tc>
          <w:tcPr>
            <w:tcW w:w="1368" w:type="dxa"/>
          </w:tcPr>
          <w:p w:rsidR="00F63621" w:rsidRPr="00F8491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F63621" w:rsidRPr="00F8491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F8491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F8491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F8491E">
        <w:tc>
          <w:tcPr>
            <w:tcW w:w="1368" w:type="dxa"/>
          </w:tcPr>
          <w:p w:rsidR="009923C1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F8491E" w:rsidRDefault="00113260" w:rsidP="00F1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FibrinolyticTherapy Received within 30 Minutes of ED Arrival</w:t>
            </w:r>
          </w:p>
        </w:tc>
        <w:tc>
          <w:tcPr>
            <w:tcW w:w="4140" w:type="dxa"/>
          </w:tcPr>
          <w:p w:rsidR="00F63621" w:rsidRDefault="00F63621" w:rsidP="00F6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did not receive fibrinolytic therapy</w:t>
            </w:r>
          </w:p>
          <w:p w:rsidR="00F63621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Fibrinolytic therapy was initiated &gt;360 minutes after arrival</w:t>
            </w:r>
          </w:p>
          <w:p w:rsidR="00601FCE" w:rsidRPr="00F8491E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with fibrinolytic therapy initiated &gt;30 and &lt;=360 minutes after arrival and there is a clinician documented reason for a delay in initiating fibrinolytic therapy</w:t>
            </w:r>
          </w:p>
        </w:tc>
        <w:tc>
          <w:tcPr>
            <w:tcW w:w="5400" w:type="dxa"/>
          </w:tcPr>
          <w:p w:rsidR="00860D1C" w:rsidRDefault="00F12277" w:rsidP="0094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included in the denominator will pass if:</w:t>
            </w:r>
          </w:p>
          <w:p w:rsidR="00F12277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12277">
              <w:rPr>
                <w:sz w:val="20"/>
                <w:szCs w:val="20"/>
              </w:rPr>
              <w:t>he following are valid</w:t>
            </w:r>
          </w:p>
          <w:p w:rsidR="00F12277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fibrinolytic therapy was administered</w:t>
            </w:r>
          </w:p>
          <w:p w:rsidR="00F12277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fibrinolytic therapy was administered</w:t>
            </w:r>
          </w:p>
          <w:p w:rsidR="00F12277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at the OP department or ED of this VAMC</w:t>
            </w:r>
          </w:p>
          <w:p w:rsidR="00F12277" w:rsidRDefault="00F12277" w:rsidP="00F1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F12277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Fibrinolytic therapy was received wi</w:t>
            </w:r>
            <w:r w:rsidR="00C225FF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F8491E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Default="00FB245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F8491E" w:rsidRDefault="007C7F95" w:rsidP="007C7F95">
            <w:pPr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sz w:val="20"/>
                <w:szCs w:val="20"/>
              </w:rPr>
            </w:pPr>
            <w:r w:rsidRPr="007C7F95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sz w:val="20"/>
                <w:szCs w:val="20"/>
              </w:rPr>
            </w:pPr>
            <w:r w:rsidRPr="007C7F95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sz w:val="20"/>
                <w:szCs w:val="20"/>
              </w:rPr>
            </w:pPr>
            <w:r w:rsidRPr="007C7F95">
              <w:rPr>
                <w:sz w:val="20"/>
                <w:szCs w:val="20"/>
              </w:rPr>
              <w:t>Numerator</w:t>
            </w:r>
          </w:p>
        </w:tc>
      </w:tr>
      <w:tr w:rsidR="005E4B48" w:rsidRPr="00F8491E">
        <w:tc>
          <w:tcPr>
            <w:tcW w:w="1368" w:type="dxa"/>
          </w:tcPr>
          <w:p w:rsidR="005E4B48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F8491E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Default="00FB2454" w:rsidP="00FB2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received fibrinolytic therapy</w:t>
            </w:r>
          </w:p>
          <w:p w:rsidR="005E4B48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2454">
              <w:rPr>
                <w:sz w:val="20"/>
                <w:szCs w:val="20"/>
              </w:rPr>
              <w:t xml:space="preserve">Patients </w:t>
            </w:r>
            <w:r>
              <w:rPr>
                <w:sz w:val="20"/>
                <w:szCs w:val="20"/>
              </w:rPr>
              <w:t>who were admitted to observation status prior to transfer</w:t>
            </w:r>
          </w:p>
          <w:p w:rsidR="00FB2454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</w:t>
            </w:r>
            <w:r w:rsidR="00FB2454">
              <w:rPr>
                <w:sz w:val="20"/>
                <w:szCs w:val="20"/>
              </w:rPr>
              <w:t>he date</w:t>
            </w:r>
            <w:r>
              <w:rPr>
                <w:sz w:val="20"/>
                <w:szCs w:val="20"/>
              </w:rPr>
              <w:t xml:space="preserve"> the patient departed the ED </w:t>
            </w:r>
            <w:r w:rsidR="00FB2454">
              <w:rPr>
                <w:sz w:val="20"/>
                <w:szCs w:val="20"/>
              </w:rPr>
              <w:t xml:space="preserve"> unable to be determined</w:t>
            </w:r>
          </w:p>
          <w:p w:rsidR="00FB2454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</w:t>
            </w:r>
            <w:r w:rsidR="00FB2454">
              <w:rPr>
                <w:sz w:val="20"/>
                <w:szCs w:val="20"/>
              </w:rPr>
              <w:t>he time</w:t>
            </w:r>
            <w:r>
              <w:rPr>
                <w:sz w:val="20"/>
                <w:szCs w:val="20"/>
              </w:rPr>
              <w:t xml:space="preserve"> the patient departed the ED </w:t>
            </w:r>
            <w:r w:rsidR="00FB2454">
              <w:rPr>
                <w:sz w:val="20"/>
                <w:szCs w:val="20"/>
              </w:rPr>
              <w:t xml:space="preserve"> unable to be determined</w:t>
            </w:r>
          </w:p>
          <w:p w:rsidR="00FB2454" w:rsidRPr="001E097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182B75" w:rsidRDefault="001E097E" w:rsidP="00ED2BD5">
            <w:pPr>
              <w:rPr>
                <w:sz w:val="20"/>
                <w:szCs w:val="20"/>
              </w:rPr>
            </w:pPr>
            <w:r w:rsidRPr="00182B75">
              <w:rPr>
                <w:sz w:val="20"/>
                <w:szCs w:val="20"/>
              </w:rPr>
              <w:t xml:space="preserve">Score=median </w:t>
            </w:r>
            <w:r w:rsidR="00182B75">
              <w:rPr>
                <w:sz w:val="20"/>
                <w:szCs w:val="20"/>
              </w:rPr>
              <w:t xml:space="preserve">time </w:t>
            </w:r>
            <w:r w:rsidRPr="00182B75">
              <w:rPr>
                <w:sz w:val="20"/>
                <w:szCs w:val="20"/>
              </w:rPr>
              <w:t>for all records in the</w:t>
            </w:r>
            <w:r w:rsidR="00795D0D">
              <w:rPr>
                <w:sz w:val="20"/>
                <w:szCs w:val="20"/>
              </w:rPr>
              <w:t xml:space="preserve"> denominator</w:t>
            </w:r>
            <w:r w:rsidRPr="00182B75">
              <w:rPr>
                <w:sz w:val="20"/>
                <w:szCs w:val="20"/>
              </w:rPr>
              <w:t xml:space="preserve"> </w:t>
            </w:r>
            <w:r w:rsidR="00182B75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Default="001C227B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F8491E">
        <w:tc>
          <w:tcPr>
            <w:tcW w:w="1368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Default="001C227B" w:rsidP="001C2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</w:t>
            </w:r>
            <w:r w:rsidR="00DF6F1B">
              <w:rPr>
                <w:sz w:val="20"/>
                <w:szCs w:val="20"/>
              </w:rPr>
              <w:t>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received fibrinolytic therapy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2454">
              <w:rPr>
                <w:sz w:val="20"/>
                <w:szCs w:val="20"/>
              </w:rPr>
              <w:t xml:space="preserve">Patients </w:t>
            </w:r>
            <w:r>
              <w:rPr>
                <w:sz w:val="20"/>
                <w:szCs w:val="20"/>
              </w:rPr>
              <w:t>who were admitted to observation status prior to transfer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1C227B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F8491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a reason documented by a physician/APN/PA or pharmacist for a reason for not administering fibrinolytics, the patient has a diagnosis of cardiogenic shock, or fibrinolytic therapy was refused</w:t>
            </w:r>
          </w:p>
        </w:tc>
        <w:tc>
          <w:tcPr>
            <w:tcW w:w="5400" w:type="dxa"/>
          </w:tcPr>
          <w:p w:rsidR="00113260" w:rsidRPr="00F8491E" w:rsidRDefault="00ED2BD5" w:rsidP="00ED2BD5">
            <w:pPr>
              <w:rPr>
                <w:b/>
                <w:sz w:val="20"/>
                <w:szCs w:val="20"/>
              </w:rPr>
            </w:pPr>
            <w:r w:rsidRPr="00182B75">
              <w:rPr>
                <w:sz w:val="20"/>
                <w:szCs w:val="20"/>
              </w:rPr>
              <w:t xml:space="preserve">Score=median </w:t>
            </w:r>
            <w:r>
              <w:rPr>
                <w:sz w:val="20"/>
                <w:szCs w:val="20"/>
              </w:rPr>
              <w:t xml:space="preserve">time </w:t>
            </w:r>
            <w:r w:rsidRPr="00182B75">
              <w:rPr>
                <w:sz w:val="20"/>
                <w:szCs w:val="20"/>
              </w:rPr>
              <w:t>for all records in the</w:t>
            </w:r>
            <w:r w:rsidR="00795D0D">
              <w:rPr>
                <w:sz w:val="20"/>
                <w:szCs w:val="20"/>
              </w:rPr>
              <w:t xml:space="preserve"> denominator</w:t>
            </w:r>
            <w:r w:rsidRPr="00182B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795D0D" w:rsidRDefault="00795D0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F8491E">
        <w:tc>
          <w:tcPr>
            <w:tcW w:w="1368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Default="0011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Default="00795D0D" w:rsidP="00795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="00DF6F1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received fibrinolytic therapy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2454">
              <w:rPr>
                <w:sz w:val="20"/>
                <w:szCs w:val="20"/>
              </w:rPr>
              <w:t xml:space="preserve">Patients </w:t>
            </w:r>
            <w:r>
              <w:rPr>
                <w:sz w:val="20"/>
                <w:szCs w:val="20"/>
              </w:rPr>
              <w:t>who were admitted to observation status prior to transfer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795D0D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1C227B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F8491E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F8491E" w:rsidRDefault="00795D0D" w:rsidP="00795D0D">
            <w:pPr>
              <w:rPr>
                <w:b/>
                <w:sz w:val="20"/>
                <w:szCs w:val="20"/>
              </w:rPr>
            </w:pPr>
            <w:r w:rsidRPr="00182B75">
              <w:rPr>
                <w:sz w:val="20"/>
                <w:szCs w:val="20"/>
              </w:rPr>
              <w:t xml:space="preserve">Score=median </w:t>
            </w:r>
            <w:r>
              <w:rPr>
                <w:sz w:val="20"/>
                <w:szCs w:val="20"/>
              </w:rPr>
              <w:t xml:space="preserve">time </w:t>
            </w:r>
            <w:r w:rsidRPr="00182B75">
              <w:rPr>
                <w:sz w:val="20"/>
                <w:szCs w:val="20"/>
              </w:rPr>
              <w:t>for all records in the</w:t>
            </w:r>
            <w:r>
              <w:rPr>
                <w:sz w:val="20"/>
                <w:szCs w:val="20"/>
              </w:rPr>
              <w:t xml:space="preserve"> denominator</w:t>
            </w:r>
            <w:r w:rsidRPr="00182B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8F0C62" w:rsidRDefault="008F0C62"/>
    <w:p w:rsidR="008F0C62" w:rsidRDefault="008F0C62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p w:rsidR="002E3D04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F8491E">
        <w:tc>
          <w:tcPr>
            <w:tcW w:w="1368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F8491E" w:rsidRDefault="008F0C62" w:rsidP="00231178">
            <w:pPr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F8491E">
        <w:tc>
          <w:tcPr>
            <w:tcW w:w="1368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Default="00EA4F9A" w:rsidP="00EA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EA4F9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or a secondary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</w:t>
            </w:r>
            <w:r w:rsidR="00250336">
              <w:rPr>
                <w:sz w:val="20"/>
                <w:szCs w:val="20"/>
              </w:rPr>
              <w:t xml:space="preserve"> 1 or</w:t>
            </w:r>
            <w:r>
              <w:rPr>
                <w:sz w:val="20"/>
                <w:szCs w:val="20"/>
              </w:rPr>
              <w:t xml:space="preserve"> 1.1a</w:t>
            </w:r>
          </w:p>
          <w:p w:rsidR="000C0A2F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F8491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Default="000C0A2F" w:rsidP="000C0A2F">
            <w:pPr>
              <w:rPr>
                <w:sz w:val="20"/>
                <w:szCs w:val="20"/>
              </w:rPr>
            </w:pPr>
            <w:r w:rsidRPr="000C0A2F">
              <w:rPr>
                <w:sz w:val="20"/>
                <w:szCs w:val="20"/>
              </w:rPr>
              <w:t>Cases</w:t>
            </w:r>
            <w:r>
              <w:rPr>
                <w:sz w:val="20"/>
                <w:szCs w:val="20"/>
              </w:rPr>
              <w:t xml:space="preserve"> included in the denominator will pass if:</w:t>
            </w:r>
          </w:p>
          <w:p w:rsidR="000C0A2F" w:rsidRPr="000C0A2F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F8491E">
        <w:tc>
          <w:tcPr>
            <w:tcW w:w="1368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F8491E" w:rsidRDefault="003D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Default="00CB3072" w:rsidP="00CB3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principal diagnosis code </w:t>
            </w:r>
            <w:r w:rsidR="00A6558F">
              <w:rPr>
                <w:sz w:val="20"/>
                <w:szCs w:val="20"/>
              </w:rPr>
              <w:t xml:space="preserve"> is </w:t>
            </w:r>
            <w:r w:rsidR="00A6558F" w:rsidRPr="00A6558F">
              <w:rPr>
                <w:sz w:val="20"/>
                <w:szCs w:val="20"/>
                <w:u w:val="single"/>
              </w:rPr>
              <w:t>not</w:t>
            </w:r>
            <w:r w:rsidR="00A6558F">
              <w:rPr>
                <w:sz w:val="20"/>
                <w:szCs w:val="20"/>
              </w:rPr>
              <w:t xml:space="preserve"> on Table 1.1 or Table 1.1a and</w:t>
            </w:r>
            <w:r>
              <w:rPr>
                <w:sz w:val="20"/>
                <w:szCs w:val="20"/>
              </w:rPr>
              <w:t xml:space="preserve"> a secondary diagnosis code is </w:t>
            </w:r>
            <w:r w:rsidRPr="00293FB3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on Table 1.1a</w:t>
            </w:r>
          </w:p>
          <w:p w:rsid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3072">
              <w:rPr>
                <w:sz w:val="20"/>
                <w:szCs w:val="20"/>
              </w:rPr>
              <w:t>Cases with no</w:t>
            </w:r>
            <w:r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CB3072" w:rsidRPr="00CB3072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5A3E34" w:rsidRDefault="005A3E34" w:rsidP="005A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is the median time </w:t>
            </w:r>
            <w:r w:rsidR="00646A02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Default="00CC147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C7F95" w:rsidRDefault="007C7F95" w:rsidP="007C7F95">
            <w:pPr>
              <w:rPr>
                <w:b/>
                <w:sz w:val="20"/>
                <w:szCs w:val="20"/>
              </w:rPr>
            </w:pPr>
            <w:r w:rsidRPr="007C7F9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F8491E" w:rsidRDefault="002A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F8491E" w:rsidRDefault="007E0CC1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Default="00C716D3" w:rsidP="00C7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C716D3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3B6162" w:rsidRPr="00C716D3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C716D3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C716D3" w:rsidRPr="00A6558F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A6558F" w:rsidRPr="00A6558F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the patient departed from </w:t>
            </w:r>
            <w:r w:rsidR="00A65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A6558F">
              <w:rPr>
                <w:sz w:val="20"/>
                <w:szCs w:val="20"/>
              </w:rPr>
              <w:t>he ED is not valid</w:t>
            </w:r>
          </w:p>
          <w:p w:rsidR="00A6558F" w:rsidRPr="0068505B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F8491E" w:rsidRDefault="0068505B" w:rsidP="00CC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</w:t>
            </w:r>
            <w:r w:rsidR="00F24042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F8491E">
        <w:tc>
          <w:tcPr>
            <w:tcW w:w="1368" w:type="dxa"/>
          </w:tcPr>
          <w:p w:rsidR="00657858" w:rsidRDefault="00EA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Default="00657858">
            <w:r w:rsidRPr="00BA6706">
              <w:rPr>
                <w:sz w:val="20"/>
                <w:szCs w:val="20"/>
              </w:rPr>
              <w:t>Median Time from ED Arrival to ED Departure for Discharged ED Patients-</w:t>
            </w:r>
            <w:r>
              <w:rPr>
                <w:sz w:val="20"/>
                <w:szCs w:val="20"/>
              </w:rPr>
              <w:t>Reporting Measure</w:t>
            </w:r>
          </w:p>
        </w:tc>
        <w:tc>
          <w:tcPr>
            <w:tcW w:w="4140" w:type="dxa"/>
          </w:tcPr>
          <w:p w:rsidR="00F24042" w:rsidRDefault="00F24042" w:rsidP="00F2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F24042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F24042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</w:t>
            </w:r>
            <w:r>
              <w:rPr>
                <w:sz w:val="20"/>
                <w:szCs w:val="20"/>
              </w:rPr>
              <w:t xml:space="preserve"> a code on Table 7.01</w:t>
            </w:r>
          </w:p>
          <w:p w:rsidR="00F24042" w:rsidRPr="00C716D3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F24042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F24042" w:rsidRPr="00A6558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F24042" w:rsidRPr="00A6558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the patient departed from  the ED is not valid</w:t>
            </w:r>
          </w:p>
          <w:p w:rsidR="00657858" w:rsidRPr="00F8491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F8491E" w:rsidRDefault="00F24042" w:rsidP="00F2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F8491E">
        <w:tc>
          <w:tcPr>
            <w:tcW w:w="1368" w:type="dxa"/>
          </w:tcPr>
          <w:p w:rsidR="00657858" w:rsidRDefault="00EA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Default="00657858">
            <w:r w:rsidRPr="00BA6706">
              <w:rPr>
                <w:sz w:val="20"/>
                <w:szCs w:val="20"/>
              </w:rPr>
              <w:t>Median Time from ED Arrival to ED Departure for Discharged ED Patients-</w:t>
            </w:r>
            <w:r>
              <w:rPr>
                <w:sz w:val="20"/>
                <w:szCs w:val="20"/>
              </w:rPr>
              <w:t>Psychiatric/Mental Health</w:t>
            </w:r>
          </w:p>
        </w:tc>
        <w:tc>
          <w:tcPr>
            <w:tcW w:w="4140" w:type="dxa"/>
          </w:tcPr>
          <w:p w:rsidR="001164F7" w:rsidRDefault="001164F7" w:rsidP="0011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1164F7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1164F7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without</w:t>
            </w:r>
            <w:r>
              <w:rPr>
                <w:sz w:val="20"/>
                <w:szCs w:val="20"/>
              </w:rPr>
              <w:t xml:space="preserve"> a code on Table 7.01</w:t>
            </w:r>
          </w:p>
          <w:p w:rsidR="001164F7" w:rsidRPr="00C716D3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1164F7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1164F7" w:rsidRPr="00A6558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1164F7" w:rsidRPr="00A6558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the patient departed from  the ED is not valid</w:t>
            </w:r>
          </w:p>
          <w:p w:rsidR="00657858" w:rsidRPr="00F8491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F8491E" w:rsidRDefault="001164F7" w:rsidP="0011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Default="00895059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F8491E">
        <w:tc>
          <w:tcPr>
            <w:tcW w:w="1368" w:type="dxa"/>
          </w:tcPr>
          <w:p w:rsidR="00657858" w:rsidRDefault="00EA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Default="00657858">
            <w:r w:rsidRPr="00BA6706">
              <w:rPr>
                <w:sz w:val="20"/>
                <w:szCs w:val="20"/>
              </w:rPr>
              <w:t>Median Time from ED Arrival to ED Departure for Discharged ED Patients-</w:t>
            </w:r>
            <w:r>
              <w:rPr>
                <w:sz w:val="20"/>
                <w:szCs w:val="20"/>
              </w:rPr>
              <w:t>Transfer Patients</w:t>
            </w:r>
          </w:p>
        </w:tc>
        <w:tc>
          <w:tcPr>
            <w:tcW w:w="4140" w:type="dxa"/>
          </w:tcPr>
          <w:p w:rsidR="00895059" w:rsidRDefault="00895059" w:rsidP="0089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895059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895059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anything other than general inpatient care or DOD or VHA hospita</w:t>
            </w:r>
            <w:r w:rsidRPr="00563F64">
              <w:rPr>
                <w:sz w:val="20"/>
                <w:szCs w:val="20"/>
                <w:highlight w:val="yellow"/>
              </w:rPr>
              <w:t>l</w:t>
            </w:r>
          </w:p>
          <w:p w:rsidR="00895059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3F64">
              <w:rPr>
                <w:sz w:val="20"/>
                <w:szCs w:val="20"/>
                <w:highlight w:val="yellow"/>
              </w:rPr>
              <w:t>A</w:t>
            </w:r>
            <w:r>
              <w:rPr>
                <w:sz w:val="20"/>
                <w:szCs w:val="20"/>
              </w:rPr>
              <w:t>rrival date is &lt;01/01/2015</w:t>
            </w:r>
          </w:p>
          <w:p w:rsidR="00895059" w:rsidRPr="00A6558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895059" w:rsidRPr="00A6558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the patient departed from  the ED is not valid</w:t>
            </w:r>
          </w:p>
          <w:p w:rsidR="00657858" w:rsidRPr="00F8491E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F8491E" w:rsidRDefault="001164F7" w:rsidP="0011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Default="00657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F8491E" w:rsidRDefault="00657858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Default="00925F4D" w:rsidP="0092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925F4D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925F4D" w:rsidRPr="00925F4D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925F4D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without</w:t>
            </w:r>
            <w:r>
              <w:rPr>
                <w:sz w:val="20"/>
                <w:szCs w:val="20"/>
              </w:rPr>
              <w:t xml:space="preserve"> a code on Table 9.0</w:t>
            </w:r>
          </w:p>
          <w:p w:rsidR="00925F4D" w:rsidRPr="00B80098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B80098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B80098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arrival is not a valid time</w:t>
            </w:r>
          </w:p>
          <w:p w:rsidR="00B80098" w:rsidRPr="00B80098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pain medication administration is not valid</w:t>
            </w:r>
          </w:p>
          <w:p w:rsidR="002A105E" w:rsidRPr="00F8491E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F8491E" w:rsidRDefault="00950DBD" w:rsidP="002C5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is the median time</w:t>
            </w:r>
            <w:r w:rsidR="002C588C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Default="0009505B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F8491E">
        <w:tc>
          <w:tcPr>
            <w:tcW w:w="1368" w:type="dxa"/>
          </w:tcPr>
          <w:p w:rsidR="007C7F95" w:rsidRPr="00F8491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F8491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F8491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F8491E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Default="00657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F8491E" w:rsidRDefault="00657858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Default="0009505B" w:rsidP="0009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</w:t>
            </w:r>
            <w:r w:rsidRPr="00293FB3">
              <w:rPr>
                <w:sz w:val="20"/>
                <w:szCs w:val="20"/>
              </w:rPr>
              <w:t>ll cases except</w:t>
            </w:r>
            <w:r>
              <w:rPr>
                <w:sz w:val="20"/>
                <w:szCs w:val="20"/>
              </w:rPr>
              <w:t>: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without a valid E/M code on Table 1.0</w:t>
            </w:r>
          </w:p>
          <w:p w:rsidR="0009505B" w:rsidRPr="00925F4D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date is &lt;01/01/2015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</w:t>
            </w:r>
            <w:r w:rsidRPr="001164F7">
              <w:rPr>
                <w:sz w:val="20"/>
                <w:szCs w:val="20"/>
                <w:u w:val="single"/>
              </w:rPr>
              <w:t>without</w:t>
            </w:r>
            <w:r>
              <w:rPr>
                <w:sz w:val="20"/>
                <w:szCs w:val="20"/>
              </w:rPr>
              <w:t xml:space="preserve"> a code on Table 8.0</w:t>
            </w:r>
          </w:p>
          <w:p w:rsidR="0009505B" w:rsidRPr="00B8009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documentation of last known well</w:t>
            </w:r>
          </w:p>
          <w:p w:rsidR="002A105E" w:rsidRPr="0007649C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Default="0047518C" w:rsidP="0047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included in the denominator will pass if:</w:t>
            </w:r>
          </w:p>
          <w:p w:rsidR="00013E71" w:rsidRPr="00013E71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  <w:highlight w:val="yellow"/>
              </w:rPr>
            </w:pPr>
            <w:r w:rsidRPr="00013E71">
              <w:rPr>
                <w:sz w:val="20"/>
                <w:szCs w:val="20"/>
                <w:highlight w:val="yellow"/>
              </w:rPr>
              <w:t>Time of arrival is a valid time</w:t>
            </w:r>
          </w:p>
          <w:p w:rsidR="007A4608" w:rsidRPr="0007649C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07649C">
              <w:rPr>
                <w:sz w:val="20"/>
                <w:szCs w:val="20"/>
                <w:highlight w:val="yellow"/>
              </w:rPr>
              <w:t>There is documentation of last know well and</w:t>
            </w:r>
          </w:p>
          <w:p w:rsidR="007A4608" w:rsidRPr="0007649C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07649C">
              <w:rPr>
                <w:sz w:val="20"/>
                <w:szCs w:val="20"/>
                <w:highlight w:val="yellow"/>
              </w:rPr>
              <w:t>the date last known well is a valid date and</w:t>
            </w:r>
          </w:p>
          <w:p w:rsidR="007A4608" w:rsidRPr="0007649C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07649C">
              <w:rPr>
                <w:sz w:val="20"/>
                <w:szCs w:val="20"/>
                <w:highlight w:val="yellow"/>
              </w:rPr>
              <w:t>the time last known well is a valid time and</w:t>
            </w:r>
          </w:p>
          <w:p w:rsidR="007A4608" w:rsidRPr="0007649C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07649C">
              <w:rPr>
                <w:sz w:val="20"/>
                <w:szCs w:val="20"/>
                <w:highlight w:val="yellow"/>
              </w:rPr>
              <w:t>Date the head CT or MRI interpretation was completed/ reported is a valid date and</w:t>
            </w:r>
          </w:p>
          <w:p w:rsidR="007A4608" w:rsidRPr="0007649C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07649C">
              <w:rPr>
                <w:sz w:val="20"/>
                <w:szCs w:val="20"/>
                <w:highlight w:val="yellow"/>
              </w:rPr>
              <w:t>Time the head CT or MRI interpretation was completed/ reported is a valid time and</w:t>
            </w:r>
          </w:p>
          <w:p w:rsidR="0047518C" w:rsidRPr="00F8491E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F082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712092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712092">
      <w:rPr>
        <w:b/>
      </w:rPr>
      <w:t>3</w:t>
    </w:r>
    <w:r w:rsidR="00B66139" w:rsidRPr="00577BCE">
      <w:rPr>
        <w:b/>
      </w:rPr>
      <w:t>QFY20</w:t>
    </w:r>
    <w:r w:rsidR="00F8491E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3"/>
  </w:num>
  <w:num w:numId="4">
    <w:abstractNumId w:val="17"/>
  </w:num>
  <w:num w:numId="5">
    <w:abstractNumId w:val="21"/>
  </w:num>
  <w:num w:numId="6">
    <w:abstractNumId w:val="0"/>
  </w:num>
  <w:num w:numId="7">
    <w:abstractNumId w:val="9"/>
  </w:num>
  <w:num w:numId="8">
    <w:abstractNumId w:val="20"/>
  </w:num>
  <w:num w:numId="9">
    <w:abstractNumId w:val="15"/>
  </w:num>
  <w:num w:numId="10">
    <w:abstractNumId w:val="7"/>
  </w:num>
  <w:num w:numId="11">
    <w:abstractNumId w:val="13"/>
  </w:num>
  <w:num w:numId="12">
    <w:abstractNumId w:val="22"/>
  </w:num>
  <w:num w:numId="13">
    <w:abstractNumId w:val="16"/>
  </w:num>
  <w:num w:numId="14">
    <w:abstractNumId w:val="11"/>
  </w:num>
  <w:num w:numId="15">
    <w:abstractNumId w:val="12"/>
  </w:num>
  <w:num w:numId="16">
    <w:abstractNumId w:val="19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41BE"/>
    <w:rsid w:val="00265AC5"/>
    <w:rsid w:val="00275156"/>
    <w:rsid w:val="002760B9"/>
    <w:rsid w:val="00284906"/>
    <w:rsid w:val="00293FB3"/>
    <w:rsid w:val="002A105E"/>
    <w:rsid w:val="002A1F70"/>
    <w:rsid w:val="002B480E"/>
    <w:rsid w:val="002C588C"/>
    <w:rsid w:val="002D14DF"/>
    <w:rsid w:val="002D397A"/>
    <w:rsid w:val="002E3D04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518C"/>
    <w:rsid w:val="00476344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B77F2"/>
    <w:rsid w:val="007C7F95"/>
    <w:rsid w:val="007E0CC1"/>
    <w:rsid w:val="007F41E9"/>
    <w:rsid w:val="008112F7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27B85"/>
    <w:rsid w:val="00B27BE7"/>
    <w:rsid w:val="00B349E3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E3846"/>
    <w:rsid w:val="00BE6848"/>
    <w:rsid w:val="00BF00F6"/>
    <w:rsid w:val="00C0395B"/>
    <w:rsid w:val="00C03C0B"/>
    <w:rsid w:val="00C141FE"/>
    <w:rsid w:val="00C17611"/>
    <w:rsid w:val="00C21D74"/>
    <w:rsid w:val="00C225FF"/>
    <w:rsid w:val="00C25743"/>
    <w:rsid w:val="00C323FB"/>
    <w:rsid w:val="00C36CFB"/>
    <w:rsid w:val="00C51493"/>
    <w:rsid w:val="00C528B1"/>
    <w:rsid w:val="00C54004"/>
    <w:rsid w:val="00C54D5E"/>
    <w:rsid w:val="00C61F06"/>
    <w:rsid w:val="00C716D3"/>
    <w:rsid w:val="00C87D10"/>
    <w:rsid w:val="00CB3072"/>
    <w:rsid w:val="00CB43B8"/>
    <w:rsid w:val="00CC147D"/>
    <w:rsid w:val="00CF1026"/>
    <w:rsid w:val="00D226D4"/>
    <w:rsid w:val="00D328CA"/>
    <w:rsid w:val="00D34160"/>
    <w:rsid w:val="00D82434"/>
    <w:rsid w:val="00D92A79"/>
    <w:rsid w:val="00D965F7"/>
    <w:rsid w:val="00DB04DD"/>
    <w:rsid w:val="00DB0A68"/>
    <w:rsid w:val="00DB677D"/>
    <w:rsid w:val="00DC5DFB"/>
    <w:rsid w:val="00DC742E"/>
    <w:rsid w:val="00DD1DA4"/>
    <w:rsid w:val="00DD5C46"/>
    <w:rsid w:val="00DF0820"/>
    <w:rsid w:val="00DF1BD3"/>
    <w:rsid w:val="00DF6F1B"/>
    <w:rsid w:val="00E04E22"/>
    <w:rsid w:val="00E07194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D1F4-24C9-489D-BC1F-3B3DA1E6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2015-06-17T16:59:00Z</dcterms:created>
  <dcterms:modified xsi:type="dcterms:W3CDTF">2015-06-17T16:59:00Z</dcterms:modified>
</cp:coreProperties>
</file>